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84" w:rsidRDefault="00895884" w:rsidP="00F54087">
      <w:pPr>
        <w:pStyle w:val="a3"/>
        <w:rPr>
          <w:noProof/>
        </w:rPr>
      </w:pPr>
    </w:p>
    <w:p w:rsidR="00895884" w:rsidRDefault="00895884" w:rsidP="0089588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895884">
      <w:pPr>
        <w:pStyle w:val="3"/>
        <w:framePr w:w="9897" w:wrap="around" w:x="1435" w:y="266"/>
      </w:pPr>
    </w:p>
    <w:p w:rsidR="00895884" w:rsidRPr="00C4332D" w:rsidRDefault="00895884" w:rsidP="0089588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95884" w:rsidRPr="00C4332D" w:rsidRDefault="00895884" w:rsidP="0089588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95884" w:rsidRPr="006A0457" w:rsidRDefault="00895884" w:rsidP="00895884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89588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95884" w:rsidRDefault="00895884" w:rsidP="0089588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895884" w:rsidRDefault="00895884" w:rsidP="00895884"/>
    <w:p w:rsidR="00895884" w:rsidRDefault="00895884" w:rsidP="00895884"/>
    <w:p w:rsidR="00895884" w:rsidRPr="00302F9B" w:rsidRDefault="00302F9B" w:rsidP="00895884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31.10.20</w:t>
      </w:r>
      <w:r w:rsidR="00F54087">
        <w:rPr>
          <w:rFonts w:ascii="Times New Roman" w:hAnsi="Times New Roman"/>
          <w:sz w:val="22"/>
        </w:rPr>
        <w:t>19</w:t>
      </w:r>
      <w:r w:rsidR="0089588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121D55">
        <w:rPr>
          <w:rFonts w:ascii="Times New Roman" w:hAnsi="Times New Roman"/>
          <w:sz w:val="22"/>
        </w:rPr>
        <w:t xml:space="preserve">        </w:t>
      </w:r>
      <w:r w:rsidR="00895884">
        <w:rPr>
          <w:rFonts w:ascii="Times New Roman" w:hAnsi="Times New Roman"/>
          <w:sz w:val="22"/>
        </w:rPr>
        <w:t xml:space="preserve">     </w:t>
      </w:r>
      <w:r w:rsidR="006D3A23">
        <w:rPr>
          <w:rFonts w:ascii="Times New Roman" w:hAnsi="Times New Roman"/>
          <w:noProof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8" o:title=""/>
          </v:shape>
          <o:OLEObject Type="Embed" ProgID="MSWordArt.2" ShapeID="_x0000_i1025" DrawAspect="Content" ObjectID="_1634470991" r:id="rId9">
            <o:FieldCodes>\s</o:FieldCodes>
          </o:OLEObject>
        </w:object>
      </w:r>
      <w:r w:rsidR="004D13F9">
        <w:rPr>
          <w:rFonts w:ascii="Times New Roman" w:hAnsi="Times New Roman"/>
          <w:sz w:val="22"/>
        </w:rPr>
        <w:t>2214</w:t>
      </w:r>
      <w:bookmarkStart w:id="0" w:name="_GoBack"/>
      <w:bookmarkEnd w:id="0"/>
    </w:p>
    <w:p w:rsidR="00895884" w:rsidRPr="00246459" w:rsidRDefault="00895884" w:rsidP="00895884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895884" w:rsidRDefault="00895884" w:rsidP="00895884"/>
    <w:p w:rsidR="00895884" w:rsidRDefault="00895884" w:rsidP="00895884"/>
    <w:p w:rsidR="00895884" w:rsidRDefault="00895884" w:rsidP="00895884">
      <w:pPr>
        <w:widowControl w:val="0"/>
        <w:jc w:val="both"/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377D1" w:rsidRDefault="009377D1" w:rsidP="009377D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FA685C">
        <w:rPr>
          <w:rFonts w:ascii="Times New Roman" w:hAnsi="Times New Roman"/>
          <w:sz w:val="28"/>
          <w:szCs w:val="28"/>
        </w:rPr>
        <w:t>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E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BE5243">
        <w:rPr>
          <w:rFonts w:ascii="Times New Roman" w:hAnsi="Times New Roman"/>
          <w:sz w:val="28"/>
          <w:szCs w:val="28"/>
        </w:rPr>
        <w:t>:</w:t>
      </w:r>
    </w:p>
    <w:p w:rsidR="009377D1" w:rsidRDefault="009377D1" w:rsidP="00467BB7">
      <w:pPr>
        <w:pStyle w:val="s3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Раздел 2 приложения к постановлению изложить в новой редакции:</w:t>
      </w:r>
    </w:p>
    <w:p w:rsidR="009377D1" w:rsidRPr="0090188E" w:rsidRDefault="009377D1" w:rsidP="0066649F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188E">
        <w:rPr>
          <w:sz w:val="28"/>
          <w:szCs w:val="28"/>
        </w:rPr>
        <w:t>«Минимальные размеры окладов (должностных окладов), ставок заработной платы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Размеры окладов (должностных окладов), ставок заработной платы работникам устанавливаются руководителем учреждения на основе отнесения занимаемых ими должностей к профессионально-квалификационным группам, утвержденным приказами Министерства здравоохранения и социального развития Российской Федерации.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2.1. Минимальные размеры окладов (должностных окладов), ставок заработной платы работников, занимающих должности специалистов и служащих, у</w:t>
      </w:r>
      <w:r>
        <w:rPr>
          <w:rFonts w:ascii="Times New Roman" w:hAnsi="Times New Roman"/>
          <w:sz w:val="28"/>
          <w:szCs w:val="28"/>
        </w:rPr>
        <w:t xml:space="preserve">станавливаются в соответствии с </w:t>
      </w:r>
      <w:hyperlink r:id="rId10" w:anchor="/document/193459/entry/1000" w:history="1">
        <w:r w:rsidRPr="0090188E">
          <w:rPr>
            <w:rFonts w:ascii="Times New Roman" w:hAnsi="Times New Roman"/>
            <w:sz w:val="28"/>
            <w:szCs w:val="28"/>
          </w:rPr>
          <w:t xml:space="preserve">профессионально - </w:t>
        </w:r>
        <w:r w:rsidRPr="0090188E">
          <w:rPr>
            <w:rFonts w:ascii="Times New Roman" w:hAnsi="Times New Roman"/>
            <w:sz w:val="28"/>
            <w:szCs w:val="28"/>
          </w:rPr>
          <w:lastRenderedPageBreak/>
          <w:t>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 xml:space="preserve">, </w:t>
      </w:r>
      <w:r w:rsidRPr="0090188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твержденными </w:t>
      </w:r>
      <w:hyperlink r:id="rId11" w:anchor="/document/193459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 xml:space="preserve">йской Федерации от 29.05.2008 N </w:t>
      </w:r>
      <w:r w:rsidRPr="004C7A70">
        <w:rPr>
          <w:rFonts w:ascii="Times New Roman" w:hAnsi="Times New Roman"/>
          <w:sz w:val="28"/>
          <w:szCs w:val="28"/>
        </w:rPr>
        <w:t>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9377D1" w:rsidRDefault="009377D1" w:rsidP="009377D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первого уровня":</w:t>
      </w:r>
    </w:p>
    <w:p w:rsidR="009377D1" w:rsidRPr="004C7A70" w:rsidRDefault="009377D1" w:rsidP="009377D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3269</w:t>
            </w:r>
          </w:p>
        </w:tc>
      </w:tr>
    </w:tbl>
    <w:p w:rsidR="009377D1" w:rsidRPr="004C7A70" w:rsidRDefault="009377D1" w:rsidP="009377D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5240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5919</w:t>
            </w:r>
          </w:p>
        </w:tc>
      </w:tr>
    </w:tbl>
    <w:p w:rsidR="009377D1" w:rsidRPr="004C7A70" w:rsidRDefault="009377D1" w:rsidP="009377D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третьего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4558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6397</w:t>
            </w:r>
          </w:p>
        </w:tc>
      </w:tr>
    </w:tbl>
    <w:p w:rsidR="009377D1" w:rsidRPr="004C7A70" w:rsidRDefault="009377D1" w:rsidP="009377D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должности служащих четвертого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оклада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6875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7965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8577</w:t>
            </w:r>
          </w:p>
        </w:tc>
      </w:tr>
    </w:tbl>
    <w:p w:rsidR="009377D1" w:rsidRPr="009377D1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</w:t>
      </w:r>
      <w:r>
        <w:rPr>
          <w:rFonts w:ascii="Times New Roman" w:hAnsi="Times New Roman"/>
          <w:sz w:val="28"/>
          <w:szCs w:val="28"/>
        </w:rPr>
        <w:lastRenderedPageBreak/>
        <w:t xml:space="preserve">ПКГ, утвержденным Приказом Министерства здравоохранения и социального развития Российской Федерации от 05.05.2008 </w:t>
      </w:r>
      <w:r w:rsidRPr="004C7A7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216н </w:t>
      </w:r>
      <w:r w:rsidRPr="004C7A7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Pr="009377D1">
        <w:rPr>
          <w:rFonts w:ascii="Times New Roman" w:hAnsi="Times New Roman"/>
          <w:sz w:val="28"/>
          <w:szCs w:val="28"/>
        </w:rPr>
        <w:t>".</w:t>
      </w:r>
    </w:p>
    <w:p w:rsidR="009377D1" w:rsidRPr="009377D1" w:rsidRDefault="009377D1" w:rsidP="009377D1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9377D1">
        <w:rPr>
          <w:rFonts w:ascii="Times New Roman" w:hAnsi="Times New Roman"/>
          <w:sz w:val="28"/>
          <w:szCs w:val="28"/>
        </w:rPr>
        <w:t>ПКГ должностей педагогических работников:</w:t>
      </w:r>
    </w:p>
    <w:tbl>
      <w:tblPr>
        <w:tblW w:w="956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3946"/>
      </w:tblGrid>
      <w:tr w:rsidR="009377D1" w:rsidRPr="009377D1" w:rsidTr="00C27FC5"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9377D1" w:rsidRDefault="009377D1" w:rsidP="00C27FC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7D1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9377D1" w:rsidRDefault="009377D1" w:rsidP="00C27FC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7D1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</w:t>
            </w:r>
          </w:p>
          <w:p w:rsidR="009377D1" w:rsidRPr="009377D1" w:rsidRDefault="009377D1" w:rsidP="00C27FC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7D1">
              <w:rPr>
                <w:rFonts w:ascii="Times New Roman" w:hAnsi="Times New Roman"/>
                <w:sz w:val="28"/>
                <w:szCs w:val="28"/>
              </w:rPr>
              <w:t>ставки заработной платы, руб.</w:t>
            </w:r>
          </w:p>
        </w:tc>
      </w:tr>
      <w:tr w:rsidR="009377D1" w:rsidRPr="009377D1" w:rsidTr="00C27FC5"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9377D1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377D1">
              <w:rPr>
                <w:rFonts w:ascii="Times New Roman" w:hAnsi="Times New Roman"/>
                <w:sz w:val="28"/>
                <w:szCs w:val="28"/>
              </w:rPr>
              <w:t>3-й квалификационный уровень (методист)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9377D1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7D1">
              <w:rPr>
                <w:rFonts w:ascii="Times New Roman" w:hAnsi="Times New Roman"/>
                <w:sz w:val="28"/>
                <w:szCs w:val="28"/>
              </w:rPr>
              <w:t>6542</w:t>
            </w:r>
          </w:p>
        </w:tc>
      </w:tr>
    </w:tbl>
    <w:p w:rsidR="009377D1" w:rsidRDefault="009377D1" w:rsidP="009377D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C7A70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работников, осуществляющих профессиональную деятельность по профессиям рабочих, устанавливаются в соответствии с </w:t>
      </w:r>
      <w:hyperlink r:id="rId12" w:anchor="/document/193507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0188E">
          <w:rPr>
            <w:rFonts w:ascii="Times New Roman" w:hAnsi="Times New Roman"/>
            <w:sz w:val="28"/>
            <w:szCs w:val="28"/>
          </w:rPr>
          <w:t>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>, утвержденными </w:t>
      </w:r>
      <w:hyperlink r:id="rId13" w:anchor="/document/193507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Pr="004C7A70">
        <w:rPr>
          <w:rFonts w:ascii="Times New Roman" w:hAnsi="Times New Roman"/>
          <w:sz w:val="28"/>
          <w:szCs w:val="28"/>
        </w:rPr>
        <w:t> </w:t>
      </w:r>
      <w:proofErr w:type="spellStart"/>
      <w:r w:rsidRPr="004C7A7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7A70">
        <w:rPr>
          <w:rFonts w:ascii="Times New Roman" w:hAnsi="Times New Roman"/>
          <w:sz w:val="28"/>
          <w:szCs w:val="28"/>
        </w:rPr>
        <w:t xml:space="preserve"> Российской Федерации от 29.05.2008 N 248н "Об утверждении профессиональных квалификационных групп общеотраслевых профессий рабочих".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9377D1" w:rsidRPr="004C7A70" w:rsidRDefault="009377D1" w:rsidP="009377D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первого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2790</w:t>
            </w:r>
          </w:p>
        </w:tc>
      </w:tr>
    </w:tbl>
    <w:p w:rsidR="009377D1" w:rsidRPr="004C7A70" w:rsidRDefault="009377D1" w:rsidP="009377D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ПКГ "Общеотраслевые профессии рабочих второго уровня":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755"/>
      </w:tblGrid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</w:t>
            </w:r>
            <w:r w:rsidRPr="004C7A70">
              <w:rPr>
                <w:rFonts w:ascii="Times New Roman" w:hAnsi="Times New Roman"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3779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4152</w:t>
            </w:r>
          </w:p>
        </w:tc>
      </w:tr>
      <w:tr w:rsidR="009377D1" w:rsidRPr="004C7A70" w:rsidTr="00C27FC5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</w:t>
            </w:r>
          </w:p>
        </w:tc>
      </w:tr>
    </w:tbl>
    <w:p w:rsidR="009377D1" w:rsidRDefault="009377D1" w:rsidP="009377D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377D1" w:rsidRPr="004C7A70" w:rsidRDefault="009377D1" w:rsidP="009377D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C7A70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963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3552"/>
      </w:tblGrid>
      <w:tr w:rsidR="009377D1" w:rsidRPr="004C7A70" w:rsidTr="00467BB7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ставки заработной платы, руб.</w:t>
            </w:r>
          </w:p>
        </w:tc>
      </w:tr>
      <w:tr w:rsidR="009377D1" w:rsidRPr="004C7A70" w:rsidTr="00467BB7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Контрактный управляющий 7 уровня квалификации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7D1" w:rsidRPr="004C7A70" w:rsidRDefault="009377D1" w:rsidP="00C27F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6397</w:t>
            </w:r>
          </w:p>
        </w:tc>
      </w:tr>
    </w:tbl>
    <w:p w:rsidR="00895884" w:rsidRPr="009377D1" w:rsidRDefault="00895884" w:rsidP="009377D1">
      <w:pPr>
        <w:pStyle w:val="a5"/>
        <w:numPr>
          <w:ilvl w:val="1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377D1">
        <w:rPr>
          <w:rFonts w:ascii="Times New Roman" w:hAnsi="Times New Roman"/>
          <w:sz w:val="28"/>
          <w:szCs w:val="28"/>
        </w:rPr>
        <w:lastRenderedPageBreak/>
        <w:t>Таблицу приложения № 1 к приложению к постановлению изложить в новой редакции:</w:t>
      </w:r>
    </w:p>
    <w:p w:rsidR="00895884" w:rsidRPr="00895884" w:rsidRDefault="00833633" w:rsidP="0089588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95884" w:rsidRPr="00895884">
        <w:rPr>
          <w:rFonts w:ascii="Times New Roman" w:hAnsi="Times New Roman"/>
          <w:bCs/>
          <w:sz w:val="28"/>
          <w:szCs w:val="28"/>
        </w:rPr>
        <w:t xml:space="preserve">Критерии </w:t>
      </w:r>
      <w:r w:rsidR="00895884" w:rsidRPr="00895884">
        <w:rPr>
          <w:rFonts w:ascii="Times New Roman" w:hAnsi="Times New Roman"/>
          <w:bCs/>
          <w:color w:val="000000"/>
          <w:sz w:val="28"/>
          <w:szCs w:val="28"/>
        </w:rPr>
        <w:t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</w:t>
      </w:r>
      <w:r w:rsidR="008958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9634" w:type="dxa"/>
        <w:tblInd w:w="-50" w:type="dxa"/>
        <w:tblLayout w:type="fixed"/>
        <w:tblLook w:val="0600" w:firstRow="0" w:lastRow="0" w:firstColumn="0" w:lastColumn="0" w:noHBand="1" w:noVBand="1"/>
      </w:tblPr>
      <w:tblGrid>
        <w:gridCol w:w="2273"/>
        <w:gridCol w:w="3422"/>
        <w:gridCol w:w="1880"/>
        <w:gridCol w:w="2059"/>
      </w:tblGrid>
      <w:tr w:rsidR="00895884" w:rsidRPr="00895884" w:rsidTr="00144C96">
        <w:trPr>
          <w:trHeight w:val="20"/>
          <w:tblHeader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Периодичность оценки для установления выплат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895884" w:rsidRPr="00895884" w:rsidTr="00144C96">
        <w:trPr>
          <w:trHeight w:val="212"/>
          <w:tblHeader/>
        </w:trPr>
        <w:tc>
          <w:tcPr>
            <w:tcW w:w="2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5884" w:rsidRPr="00895884" w:rsidTr="00144C96">
        <w:trPr>
          <w:trHeight w:val="559"/>
        </w:trPr>
        <w:tc>
          <w:tcPr>
            <w:tcW w:w="9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5884" w:rsidRPr="00895884" w:rsidRDefault="00895884" w:rsidP="0089588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курирование штаба флагманской программы молодежной политики: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- одного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- двух и более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профессиональное развитие путем участия в конкурсах профессионального мастерства, курсах повышения квалификации, образовательных семинарах, программах, проектах, форумах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144C96">
        <w:trPr>
          <w:trHeight w:val="87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молодежи в конкурсах,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87" w:rsidRPr="00895884" w:rsidTr="00144C96">
        <w:trPr>
          <w:trHeight w:val="5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895884" w:rsidRDefault="00F54087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895884" w:rsidRDefault="00F54087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проектах, мероприятиях различного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895884" w:rsidRDefault="00F54087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895884" w:rsidRDefault="00F54087" w:rsidP="00F54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087" w:rsidRPr="00895884" w:rsidRDefault="00F54087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84" w:rsidRPr="00895884" w:rsidTr="00144C96">
        <w:trPr>
          <w:trHeight w:val="2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привлечение организаций-партнеров, внебюджетных средств, в том числе участия в </w:t>
            </w:r>
            <w:proofErr w:type="spellStart"/>
            <w:r w:rsidRPr="00895884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95884">
              <w:rPr>
                <w:rFonts w:ascii="Times New Roman" w:hAnsi="Times New Roman"/>
                <w:sz w:val="24"/>
                <w:szCs w:val="24"/>
              </w:rPr>
              <w:t xml:space="preserve"> программах (конкурсах) с целью повышения эффективности деятельности учреждения в сфере организации работы с молодежью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организация мероприятий различного уровня: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краевого уровня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C62C88" w:rsidP="0089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информационного сопровождения всех проведенных, в том числе партнерских,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обращений общественных организаций за различной поддержкой (информационной, консультационной, имущественной и др.)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проведение мероприятий, в том числе семинаров, консультаций, круглых столов, форумов, фестивалей, акций и прочее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895884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895884">
              <w:rPr>
                <w:rFonts w:ascii="Times New Roman" w:hAnsi="Times New Roman"/>
                <w:sz w:val="24"/>
                <w:szCs w:val="24"/>
              </w:rPr>
              <w:t xml:space="preserve"> программах, конкурсных мероприятий различного уровня с целью повышения эффективности деятельности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участия в конкурсах профессионального мастерства, курсах повышения квалификации, образовательных семинарах, программах, проектах, форумах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надлежащего хранения и использования материальных ценностей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</w:tr>
      <w:tr w:rsidR="00144C96" w:rsidRPr="00895884" w:rsidTr="00144C96">
        <w:trPr>
          <w:trHeight w:val="16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96" w:rsidRDefault="00144C96" w:rsidP="005C3588">
            <w:pPr>
              <w:rPr>
                <w:rFonts w:ascii="Times New Roman" w:hAnsi="Times New Roman"/>
                <w:sz w:val="24"/>
                <w:szCs w:val="24"/>
              </w:rPr>
            </w:pPr>
            <w:r w:rsidRPr="00460BC7">
              <w:rPr>
                <w:rFonts w:ascii="Times New Roman" w:hAnsi="Times New Roman"/>
                <w:sz w:val="24"/>
                <w:szCs w:val="24"/>
              </w:rPr>
              <w:t>Контрактный управляющий 7</w:t>
            </w:r>
          </w:p>
          <w:p w:rsidR="00144C96" w:rsidRDefault="00144C96" w:rsidP="005C3588">
            <w:pPr>
              <w:rPr>
                <w:rFonts w:ascii="Times New Roman" w:hAnsi="Times New Roman"/>
                <w:sz w:val="24"/>
                <w:szCs w:val="24"/>
              </w:rPr>
            </w:pPr>
            <w:r w:rsidRPr="00460BC7">
              <w:rPr>
                <w:rFonts w:ascii="Times New Roman" w:hAnsi="Times New Roman"/>
                <w:sz w:val="24"/>
                <w:szCs w:val="24"/>
              </w:rPr>
              <w:t>уровня квалификации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96" w:rsidRPr="00895884" w:rsidRDefault="00144C96" w:rsidP="0089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нарушений работниками трудовой и </w:t>
            </w:r>
          </w:p>
          <w:p w:rsidR="00144C96" w:rsidRPr="00895884" w:rsidRDefault="00144C96" w:rsidP="0089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исполнительской дисциплины, отсутствие конфликтных ситуаций в коллективе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96" w:rsidRPr="00895884" w:rsidRDefault="00144C96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96" w:rsidRDefault="00144C96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3588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88" w:rsidRPr="00895884" w:rsidRDefault="005C3588" w:rsidP="00B13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895884" w:rsidP="005C3588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исполнение должностных обязанностей в соответствующем периоде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5884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5884" w:rsidRPr="00895884" w:rsidTr="00144C96">
        <w:trPr>
          <w:trHeight w:val="87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884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895884" w:rsidRPr="00895884" w:rsidTr="00144C96">
        <w:trPr>
          <w:trHeight w:val="128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5C3588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84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895884" w:rsidRPr="00895884" w:rsidTr="00144C96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84" w:rsidRPr="00895884" w:rsidRDefault="00895884" w:rsidP="008958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84">
              <w:rPr>
                <w:rFonts w:ascii="Times New Roman" w:hAnsi="Times New Roman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поддержка молодежных общественных объединений в части организации деятельности по разработке проектов, реализуемых молодежью, либо направленных на решение проблем молодежи;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3588" w:rsidRPr="00895884" w:rsidTr="00144C96">
        <w:trPr>
          <w:trHeight w:val="2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наличие положительных отзывов от молодежи, сторонних организаций-участников мероприятий, материалов в печатных </w:t>
            </w:r>
          </w:p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изданиях, телевизионных сюжетов о проведенных мероприятиях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сотрудника органами государственной власти, и (или) местного самоуправления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Устанавливается 1 раз в год и действует в течении 12 месяцев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3588" w:rsidRPr="00895884" w:rsidTr="00144C96">
        <w:trPr>
          <w:trHeight w:val="197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проектах и мероприятиях учреждения </w:t>
            </w:r>
          </w:p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 интернете, на телевидении, радио и в печатных средствах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5C3588" w:rsidRPr="00895884" w:rsidTr="00144C96">
        <w:trPr>
          <w:trHeight w:val="169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оформление документации, связанной с </w:t>
            </w:r>
          </w:p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подготовкой и проведением мероприятий, отчетов о проведении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88" w:rsidRPr="00895884" w:rsidRDefault="005C3588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учреждения, аналитических и отчетных документов, связанных с работой учреждения в целом, методических разработок по организации работы с молодежью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систематически посещающего учреждение молодежного актива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3F7C" w:rsidRPr="00895884" w:rsidTr="00144C96">
        <w:trPr>
          <w:trHeight w:val="19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вовлечение несовершеннолетних от 14 до 18 лет, находящихся в социально опасном положении, к участию в проектах и мероприятиях, проводимых в учреждении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3F7C" w:rsidRPr="00895884" w:rsidTr="00144C96">
        <w:trPr>
          <w:trHeight w:val="229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вовлечение несовершеннолетних от 14 до 18 лет, находящихся на других видах учета (КДН, ОДН УВД и т.д.) к участию в проектах и мероприятиях, проводимых в учреждении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895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652449" w:rsidRPr="00895884" w:rsidRDefault="00652449" w:rsidP="00652449">
            <w:pPr>
              <w:spacing w:after="20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наличие положительных отзывов от граждан, организаций-участников мероприятий, материалов в печатных изданиях, телевизионных сюжетов о проведенных мероприятиях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привлечение сторонних организаций для подготовки и проведения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652449">
              <w:rPr>
                <w:rFonts w:ascii="Times New Roman" w:hAnsi="Times New Roman"/>
                <w:sz w:val="24"/>
                <w:szCs w:val="24"/>
              </w:rPr>
              <w:t>привлечение подростков к участию в проектах и мероприятиях, проводимых Учреждением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хозяйством</w:t>
            </w:r>
          </w:p>
          <w:p w:rsidR="00652449" w:rsidRPr="00895884" w:rsidRDefault="00652449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сохранности складируемых товарно-материальных ценностей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9" w:rsidRPr="00895884" w:rsidRDefault="00652449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осуществление контроля над соблюдением в служебных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460BC7" w:rsidRDefault="00D83F7C" w:rsidP="00D83F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BC7">
              <w:rPr>
                <w:rFonts w:ascii="Times New Roman" w:hAnsi="Times New Roman"/>
                <w:sz w:val="24"/>
                <w:szCs w:val="24"/>
              </w:rPr>
              <w:t>Контрактный управляющий 7 уровня квалификации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документов, отвечающих требованиям законодательства в сфере закупок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Default="00D83F7C" w:rsidP="00652449">
            <w:r w:rsidRPr="00E20E5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83F7C" w:rsidRPr="00895884" w:rsidTr="00144C96">
        <w:trPr>
          <w:trHeight w:val="2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7C" w:rsidRPr="00460BC7" w:rsidRDefault="00D83F7C" w:rsidP="00D83F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законодательств в сфере закупок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7C" w:rsidRDefault="00D83F7C" w:rsidP="00652449">
            <w:r w:rsidRPr="00E20E5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54087" w:rsidRPr="00895884" w:rsidTr="00144C96">
        <w:trPr>
          <w:trHeight w:val="1405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87" w:rsidRDefault="00F54087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Pr="00895884" w:rsidRDefault="00F54087" w:rsidP="00652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выполнение заданий с достижением установленных показателей </w:t>
            </w:r>
          </w:p>
          <w:p w:rsidR="00F54087" w:rsidRPr="00895884" w:rsidRDefault="00F54087" w:rsidP="00652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деятельности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Default="00F54087" w:rsidP="00652449">
            <w:r w:rsidRPr="00E20E5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Pr="00895884" w:rsidRDefault="00F54087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2449" w:rsidRPr="00895884" w:rsidTr="00144C96">
        <w:trPr>
          <w:trHeight w:val="57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D83F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оперативность и качество выполнения работ в части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54087" w:rsidRPr="00895884" w:rsidTr="00144C96">
        <w:trPr>
          <w:trHeight w:val="137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Pr="00895884" w:rsidRDefault="00F54087" w:rsidP="00D83F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7" w:rsidRPr="00895884" w:rsidRDefault="00F54087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возложенных функциональных обязанностей, отсутствие искажений в отчетности и запрашиваемой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Pr="00895884" w:rsidRDefault="00F54087" w:rsidP="00652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87" w:rsidRPr="00895884" w:rsidRDefault="00F54087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49" w:rsidRPr="00895884" w:rsidRDefault="00652449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соблюдение трудовой, исполнительной дисциплины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3F7C" w:rsidRPr="00895884" w:rsidTr="00144C96">
        <w:trPr>
          <w:trHeight w:val="58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D83F7C" w:rsidRPr="00895884" w:rsidRDefault="00D83F7C" w:rsidP="006524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обеспечение сохранности хозяйственного инвентаря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D83F7C" w:rsidRPr="00895884" w:rsidTr="00144C96">
        <w:trPr>
          <w:trHeight w:val="141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Pr="00895884" w:rsidRDefault="00D83F7C" w:rsidP="00652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652449" w:rsidRPr="00895884" w:rsidTr="00144C96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C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</w:t>
            </w:r>
          </w:p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обслуживанию и ремонту здания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оперативное реагирование и высокое качество проведения текущих ремонтных работ в помещениях здания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rPr>
                <w:rFonts w:ascii="Times New Roman" w:hAnsi="Times New Roman"/>
                <w:sz w:val="24"/>
                <w:szCs w:val="24"/>
              </w:rPr>
            </w:pPr>
            <w:r w:rsidRPr="008958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9" w:rsidRPr="00895884" w:rsidRDefault="00652449" w:rsidP="0065244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884" w:rsidRPr="009377D1" w:rsidRDefault="00833633" w:rsidP="009377D1">
      <w:pPr>
        <w:jc w:val="right"/>
        <w:rPr>
          <w:rFonts w:ascii="Times New Roman" w:hAnsi="Times New Roman"/>
          <w:sz w:val="28"/>
        </w:rPr>
      </w:pPr>
      <w:r w:rsidRPr="00833633">
        <w:rPr>
          <w:rFonts w:ascii="Times New Roman" w:hAnsi="Times New Roman"/>
          <w:sz w:val="28"/>
        </w:rPr>
        <w:t>»</w:t>
      </w:r>
      <w:r w:rsidR="00F54087">
        <w:rPr>
          <w:rFonts w:ascii="Times New Roman" w:hAnsi="Times New Roman"/>
          <w:sz w:val="28"/>
        </w:rPr>
        <w:t>.</w:t>
      </w:r>
    </w:p>
    <w:p w:rsidR="009377D1" w:rsidRDefault="00467BB7" w:rsidP="00467BB7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приложения №</w:t>
      </w:r>
      <w:r w:rsidRPr="00467BB7">
        <w:rPr>
          <w:rFonts w:ascii="Times New Roman" w:hAnsi="Times New Roman"/>
          <w:sz w:val="28"/>
          <w:szCs w:val="28"/>
        </w:rPr>
        <w:t>3 к приложению к постановлению изложить в новой редакции:</w:t>
      </w:r>
      <w:r w:rsidR="009377D1"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467BB7" w:rsidRDefault="00467BB7" w:rsidP="00467B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67BB7"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учреждения, относимых к основному персоналу по виду экономической деятельности "Предоставление прочих коммунальных, социальных и персональных услуг"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5112"/>
      </w:tblGrid>
      <w:tr w:rsidR="00467BB7" w:rsidRPr="00467BB7" w:rsidTr="00467BB7"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7BB7" w:rsidRPr="00467BB7" w:rsidRDefault="00467BB7" w:rsidP="00467B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467BB7">
              <w:rPr>
                <w:rFonts w:ascii="Times New Roman" w:hAnsi="Times New Roman"/>
                <w:sz w:val="28"/>
                <w:szCs w:val="23"/>
              </w:rPr>
              <w:t>Учреждение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7BB7" w:rsidRPr="00467BB7" w:rsidRDefault="00467BB7" w:rsidP="00467B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467BB7">
              <w:rPr>
                <w:rFonts w:ascii="Times New Roman" w:hAnsi="Times New Roman"/>
                <w:sz w:val="28"/>
                <w:szCs w:val="23"/>
              </w:rPr>
              <w:t>Должности, профессии работников учреждения</w:t>
            </w:r>
          </w:p>
        </w:tc>
      </w:tr>
      <w:tr w:rsidR="00467BB7" w:rsidRPr="00467BB7" w:rsidTr="00467BB7">
        <w:tc>
          <w:tcPr>
            <w:tcW w:w="4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7BB7" w:rsidRPr="00467BB7" w:rsidRDefault="00467BB7" w:rsidP="00467BB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3"/>
              </w:rPr>
            </w:pPr>
            <w:r w:rsidRPr="00467BB7">
              <w:rPr>
                <w:rFonts w:ascii="Times New Roman" w:hAnsi="Times New Roman"/>
                <w:sz w:val="28"/>
                <w:szCs w:val="23"/>
              </w:rPr>
              <w:t>Муниципальные казенные учреждения, осуществляющие деятельность в сфере молодежной политики</w:t>
            </w:r>
          </w:p>
        </w:tc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7BB7" w:rsidRPr="00467BB7" w:rsidRDefault="00467BB7" w:rsidP="00467BB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3"/>
              </w:rPr>
            </w:pPr>
            <w:r w:rsidRPr="00467BB7">
              <w:rPr>
                <w:rFonts w:ascii="Times New Roman" w:hAnsi="Times New Roman"/>
                <w:sz w:val="28"/>
                <w:szCs w:val="23"/>
              </w:rPr>
              <w:t>Специалист по работе с молодежью</w:t>
            </w:r>
          </w:p>
        </w:tc>
      </w:tr>
      <w:tr w:rsidR="00467BB7" w:rsidRPr="00467BB7" w:rsidTr="00467BB7">
        <w:trPr>
          <w:trHeight w:val="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7BB7" w:rsidRPr="00467BB7" w:rsidRDefault="00467BB7" w:rsidP="00467BB7">
            <w:pPr>
              <w:jc w:val="both"/>
              <w:rPr>
                <w:rFonts w:ascii="Times New Roman" w:hAnsi="Times New Roman"/>
                <w:sz w:val="28"/>
                <w:szCs w:val="23"/>
              </w:rPr>
            </w:pPr>
          </w:p>
        </w:tc>
        <w:tc>
          <w:tcPr>
            <w:tcW w:w="5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7BB7" w:rsidRPr="00467BB7" w:rsidRDefault="00467BB7" w:rsidP="00467BB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3"/>
              </w:rPr>
            </w:pPr>
            <w:r w:rsidRPr="00467BB7">
              <w:rPr>
                <w:rFonts w:ascii="Times New Roman" w:hAnsi="Times New Roman"/>
                <w:sz w:val="28"/>
                <w:szCs w:val="23"/>
              </w:rPr>
              <w:t xml:space="preserve">Методист </w:t>
            </w:r>
          </w:p>
        </w:tc>
      </w:tr>
    </w:tbl>
    <w:p w:rsidR="00467BB7" w:rsidRPr="009377D1" w:rsidRDefault="00467BB7" w:rsidP="00467BB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95884" w:rsidRDefault="009377D1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5884">
        <w:rPr>
          <w:rFonts w:ascii="Times New Roman" w:hAnsi="Times New Roman"/>
          <w:sz w:val="28"/>
          <w:szCs w:val="28"/>
        </w:rPr>
        <w:t xml:space="preserve"> </w:t>
      </w:r>
      <w:r w:rsidR="00833633">
        <w:rPr>
          <w:rFonts w:ascii="Times New Roman" w:hAnsi="Times New Roman"/>
          <w:sz w:val="28"/>
          <w:szCs w:val="28"/>
        </w:rPr>
        <w:t xml:space="preserve">Управлению  делами  </w:t>
      </w:r>
      <w:r w:rsidR="00895884" w:rsidRPr="00895884">
        <w:rPr>
          <w:rFonts w:ascii="Times New Roman" w:hAnsi="Times New Roman"/>
          <w:sz w:val="28"/>
          <w:szCs w:val="28"/>
        </w:rPr>
        <w:t xml:space="preserve">Администрации </w:t>
      </w:r>
      <w:r w:rsidR="00833633">
        <w:rPr>
          <w:rFonts w:ascii="Times New Roman" w:hAnsi="Times New Roman"/>
          <w:sz w:val="28"/>
          <w:szCs w:val="28"/>
        </w:rPr>
        <w:t xml:space="preserve"> </w:t>
      </w:r>
      <w:r w:rsidR="00895884" w:rsidRPr="00895884">
        <w:rPr>
          <w:rFonts w:ascii="Times New Roman" w:hAnsi="Times New Roman"/>
          <w:sz w:val="28"/>
          <w:szCs w:val="28"/>
        </w:rPr>
        <w:t>ЗА</w:t>
      </w:r>
      <w:r w:rsidR="00833633">
        <w:rPr>
          <w:rFonts w:ascii="Times New Roman" w:hAnsi="Times New Roman"/>
          <w:sz w:val="28"/>
          <w:szCs w:val="28"/>
        </w:rPr>
        <w:t xml:space="preserve">ТО  г.  Железногорск                      (Е.В. </w:t>
      </w:r>
      <w:r w:rsidR="00895884" w:rsidRPr="00895884">
        <w:rPr>
          <w:rFonts w:ascii="Times New Roman" w:hAnsi="Times New Roman"/>
          <w:sz w:val="28"/>
          <w:szCs w:val="28"/>
        </w:rPr>
        <w:t xml:space="preserve">Андросова) </w:t>
      </w:r>
      <w:r w:rsidR="00833633">
        <w:rPr>
          <w:rFonts w:ascii="Times New Roman" w:hAnsi="Times New Roman"/>
          <w:sz w:val="28"/>
          <w:szCs w:val="28"/>
        </w:rPr>
        <w:t xml:space="preserve"> </w:t>
      </w:r>
      <w:r w:rsidR="00895884" w:rsidRPr="00895884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895884" w:rsidRDefault="009377D1" w:rsidP="0083363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5884">
        <w:rPr>
          <w:rFonts w:ascii="Times New Roman" w:hAnsi="Times New Roman"/>
          <w:sz w:val="28"/>
          <w:szCs w:val="28"/>
        </w:rPr>
        <w:t>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="00895884" w:rsidRPr="00895884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C3588" w:rsidRDefault="009377D1" w:rsidP="005C358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5884">
        <w:rPr>
          <w:rFonts w:ascii="Times New Roman" w:hAnsi="Times New Roman"/>
          <w:sz w:val="28"/>
          <w:szCs w:val="28"/>
        </w:rPr>
        <w:t>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="00895884" w:rsidRPr="0089588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895884" w:rsidRPr="00895884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социальным вопросам </w:t>
      </w:r>
      <w:r w:rsidR="009943FC">
        <w:rPr>
          <w:rFonts w:ascii="Times New Roman" w:hAnsi="Times New Roman"/>
          <w:sz w:val="28"/>
          <w:szCs w:val="28"/>
        </w:rPr>
        <w:t xml:space="preserve">               Е.А. Карташова.</w:t>
      </w:r>
    </w:p>
    <w:p w:rsidR="00895884" w:rsidRDefault="009377D1" w:rsidP="005C358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C3588">
        <w:rPr>
          <w:rFonts w:ascii="Times New Roman" w:hAnsi="Times New Roman"/>
          <w:sz w:val="28"/>
          <w:szCs w:val="28"/>
        </w:rPr>
        <w:t xml:space="preserve">. </w:t>
      </w:r>
      <w:r w:rsidR="005C3588"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C3588">
        <w:rPr>
          <w:rFonts w:ascii="Times New Roman" w:hAnsi="Times New Roman"/>
          <w:sz w:val="28"/>
          <w:szCs w:val="28"/>
        </w:rPr>
        <w:t>подлежит официальному опубликованию и вступает в силу с 01.11.2019.</w:t>
      </w:r>
    </w:p>
    <w:p w:rsidR="00895884" w:rsidRDefault="00895884" w:rsidP="0089588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Pr="001162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 w:rsidR="00FB38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43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95884" w:rsidSect="009943FC">
      <w:head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132" w:rsidRDefault="006C3132" w:rsidP="009943FC">
      <w:r>
        <w:separator/>
      </w:r>
    </w:p>
  </w:endnote>
  <w:endnote w:type="continuationSeparator" w:id="0">
    <w:p w:rsidR="006C3132" w:rsidRDefault="006C3132" w:rsidP="009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altName w:val="Calibri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132" w:rsidRDefault="006C3132" w:rsidP="009943FC">
      <w:r>
        <w:separator/>
      </w:r>
    </w:p>
  </w:footnote>
  <w:footnote w:type="continuationSeparator" w:id="0">
    <w:p w:rsidR="006C3132" w:rsidRDefault="006C3132" w:rsidP="0099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73413"/>
      <w:docPartObj>
        <w:docPartGallery w:val="Page Numbers (Top of Page)"/>
        <w:docPartUnique/>
      </w:docPartObj>
    </w:sdtPr>
    <w:sdtEndPr/>
    <w:sdtContent>
      <w:p w:rsidR="001D4A0E" w:rsidRDefault="001D4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9F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133"/>
    <w:multiLevelType w:val="multilevel"/>
    <w:tmpl w:val="43F0A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84"/>
    <w:rsid w:val="000165E0"/>
    <w:rsid w:val="00042FEA"/>
    <w:rsid w:val="00121D55"/>
    <w:rsid w:val="00144C96"/>
    <w:rsid w:val="00181B7E"/>
    <w:rsid w:val="001D4A0E"/>
    <w:rsid w:val="002C26BE"/>
    <w:rsid w:val="00302F9B"/>
    <w:rsid w:val="00326A74"/>
    <w:rsid w:val="00460BC7"/>
    <w:rsid w:val="00467BB7"/>
    <w:rsid w:val="004A7EA7"/>
    <w:rsid w:val="004B102A"/>
    <w:rsid w:val="004B3EB1"/>
    <w:rsid w:val="004D13F9"/>
    <w:rsid w:val="005C3588"/>
    <w:rsid w:val="00652449"/>
    <w:rsid w:val="0066649F"/>
    <w:rsid w:val="006C3132"/>
    <w:rsid w:val="006D3A23"/>
    <w:rsid w:val="00833633"/>
    <w:rsid w:val="00842004"/>
    <w:rsid w:val="00895884"/>
    <w:rsid w:val="009377D1"/>
    <w:rsid w:val="009943FC"/>
    <w:rsid w:val="00A05D93"/>
    <w:rsid w:val="00AD71D7"/>
    <w:rsid w:val="00B1129C"/>
    <w:rsid w:val="00B135AE"/>
    <w:rsid w:val="00B667A3"/>
    <w:rsid w:val="00C62C88"/>
    <w:rsid w:val="00C97907"/>
    <w:rsid w:val="00D715E4"/>
    <w:rsid w:val="00D83F7C"/>
    <w:rsid w:val="00DB5FC2"/>
    <w:rsid w:val="00EB290F"/>
    <w:rsid w:val="00F5040D"/>
    <w:rsid w:val="00F54087"/>
    <w:rsid w:val="00FB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1DD01C"/>
  <w15:chartTrackingRefBased/>
  <w15:docId w15:val="{53F88C2A-B5CF-4193-94FD-37A7A9B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B3E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EB2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F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42F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C3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937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3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hyperlink" Target="http://internet.garant.ru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://internet.garant.ru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internet.garant.ru/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://internet.garant.ru/" TargetMode="External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8 (923) 348-01-65</cp:lastModifiedBy>
  <cp:revision>7</cp:revision>
  <cp:lastPrinted>2018-12-13T13:17:00Z</cp:lastPrinted>
  <dcterms:created xsi:type="dcterms:W3CDTF">2019-10-30T04:38:00Z</dcterms:created>
  <dcterms:modified xsi:type="dcterms:W3CDTF">2019-11-05T07:57:00Z</dcterms:modified>
</cp:coreProperties>
</file>