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32" w:rsidRPr="00CC59A4" w:rsidRDefault="003B0743" w:rsidP="00275412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CC59A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62A" w:rsidRPr="00CC59A4" w:rsidRDefault="0000262A" w:rsidP="0027541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CC59A4">
        <w:rPr>
          <w:sz w:val="28"/>
          <w:szCs w:val="28"/>
        </w:rPr>
        <w:t>Городской округ</w:t>
      </w:r>
    </w:p>
    <w:p w:rsidR="00094232" w:rsidRPr="00CC59A4" w:rsidRDefault="00094232" w:rsidP="0027541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CC59A4">
        <w:rPr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094232" w:rsidRPr="00CC59A4" w:rsidRDefault="00094232" w:rsidP="00275412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94232" w:rsidRPr="00CC59A4" w:rsidRDefault="00094232" w:rsidP="00275412">
      <w:pPr>
        <w:pStyle w:val="1"/>
        <w:keepNext w:val="0"/>
        <w:framePr w:w="9897" w:wrap="around" w:x="1435" w:y="266"/>
        <w:widowControl w:val="0"/>
        <w:rPr>
          <w:sz w:val="32"/>
          <w:szCs w:val="28"/>
        </w:rPr>
      </w:pPr>
      <w:r w:rsidRPr="00CC59A4">
        <w:rPr>
          <w:sz w:val="32"/>
          <w:szCs w:val="28"/>
        </w:rPr>
        <w:t>АДМИНИСТРАЦИЯ ЗАТО г. ЖЕЛЕЗНОГОРСК</w:t>
      </w:r>
    </w:p>
    <w:p w:rsidR="00094232" w:rsidRPr="00CC59A4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94232" w:rsidRPr="00CC59A4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CC59A4">
        <w:rPr>
          <w:rFonts w:ascii="Arial" w:hAnsi="Arial" w:cs="Arial"/>
          <w:b/>
          <w:sz w:val="36"/>
          <w:szCs w:val="28"/>
        </w:rPr>
        <w:t>ПОСТАНОВЛЕНИЕ</w:t>
      </w:r>
    </w:p>
    <w:p w:rsidR="00094232" w:rsidRPr="00CC59A4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232" w:rsidRPr="00CC59A4" w:rsidRDefault="00094232" w:rsidP="00275412">
      <w:pPr>
        <w:framePr w:w="10077" w:h="441" w:hSpace="180" w:wrap="around" w:vAnchor="text" w:hAnchor="page" w:x="1162" w:y="1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F9" w:rsidRPr="00CC59A4" w:rsidRDefault="00803950" w:rsidP="009548F9">
      <w:pPr>
        <w:framePr w:w="10077" w:h="441" w:hSpace="180" w:wrap="around" w:vAnchor="text" w:hAnchor="page" w:x="1162" w:y="1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21.06.2021</w:t>
      </w:r>
      <w:r w:rsidR="00CA1EF0">
        <w:rPr>
          <w:rFonts w:ascii="Times New Roman" w:hAnsi="Times New Roman"/>
          <w:sz w:val="28"/>
          <w:szCs w:val="28"/>
        </w:rPr>
        <w:t xml:space="preserve">    </w:t>
      </w:r>
      <w:r w:rsidR="009548F9" w:rsidRPr="00CC59A4">
        <w:rPr>
          <w:rFonts w:ascii="Times New Roman" w:hAnsi="Times New Roman"/>
          <w:sz w:val="28"/>
          <w:szCs w:val="28"/>
        </w:rPr>
        <w:t xml:space="preserve"> </w:t>
      </w:r>
      <w:r w:rsidR="00094232" w:rsidRPr="00CC59A4">
        <w:rPr>
          <w:rFonts w:ascii="Times New Roman" w:hAnsi="Times New Roman"/>
          <w:sz w:val="28"/>
          <w:szCs w:val="28"/>
        </w:rPr>
        <w:t xml:space="preserve">                             </w:t>
      </w:r>
      <w:r w:rsidR="008971AF">
        <w:rPr>
          <w:rFonts w:ascii="Times New Roman" w:hAnsi="Times New Roman"/>
          <w:sz w:val="28"/>
          <w:szCs w:val="28"/>
        </w:rPr>
        <w:t xml:space="preserve">   </w:t>
      </w:r>
      <w:r w:rsidR="00094232" w:rsidRPr="00CC59A4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31459" w:rsidRPr="00CC59A4">
        <w:rPr>
          <w:rFonts w:ascii="Times New Roman" w:hAnsi="Times New Roman"/>
          <w:sz w:val="28"/>
          <w:szCs w:val="28"/>
        </w:rPr>
        <w:t xml:space="preserve">                        </w:t>
      </w:r>
      <w:r w:rsidR="005816F9" w:rsidRPr="00CC59A4">
        <w:rPr>
          <w:rFonts w:ascii="Times New Roman" w:hAnsi="Times New Roman"/>
          <w:sz w:val="28"/>
          <w:szCs w:val="28"/>
        </w:rPr>
        <w:t>№</w:t>
      </w:r>
      <w:r w:rsidR="00094232" w:rsidRPr="00CC59A4">
        <w:rPr>
          <w:rFonts w:ascii="Times New Roman" w:hAnsi="Times New Roman"/>
          <w:sz w:val="28"/>
          <w:szCs w:val="28"/>
        </w:rPr>
        <w:t xml:space="preserve"> </w:t>
      </w:r>
      <w:r w:rsidR="00D31459" w:rsidRPr="00CC5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1189</w:t>
      </w:r>
    </w:p>
    <w:p w:rsidR="00094232" w:rsidRPr="00CC59A4" w:rsidRDefault="00094232" w:rsidP="009548F9">
      <w:pPr>
        <w:framePr w:w="10077" w:h="441" w:hSpace="180" w:wrap="around" w:vAnchor="text" w:hAnchor="page" w:x="1162" w:y="13"/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C59A4">
        <w:rPr>
          <w:rFonts w:ascii="Times New Roman" w:hAnsi="Times New Roman"/>
          <w:b/>
        </w:rPr>
        <w:t>г. Железногорск</w:t>
      </w:r>
      <w:r w:rsidR="009548F9" w:rsidRPr="00CC59A4">
        <w:rPr>
          <w:rFonts w:ascii="Times New Roman" w:hAnsi="Times New Roman"/>
          <w:b/>
        </w:rPr>
        <w:t xml:space="preserve"> </w:t>
      </w:r>
    </w:p>
    <w:p w:rsidR="00094232" w:rsidRPr="00CC59A4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C65" w:rsidRPr="00CC59A4" w:rsidRDefault="00EC1C65" w:rsidP="00D31459">
      <w:pPr>
        <w:pStyle w:val="ConsTitle"/>
        <w:jc w:val="both"/>
        <w:rPr>
          <w:rFonts w:ascii="Times New Roman" w:hAnsi="Times New Roman"/>
          <w:sz w:val="28"/>
          <w:szCs w:val="28"/>
        </w:rPr>
      </w:pPr>
      <w:r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 </w:t>
      </w:r>
      <w:proofErr w:type="gramStart"/>
      <w:r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внесении</w:t>
      </w:r>
      <w:proofErr w:type="gramEnd"/>
      <w:r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изменений в постановление Администрации ЗАТО г. Жел</w:t>
      </w:r>
      <w:r w:rsidR="0000262A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езногорск от 14.07.2017 № 1164 " 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2018-2024 годы»"</w:t>
      </w:r>
    </w:p>
    <w:p w:rsidR="003B0743" w:rsidRPr="00CC59A4" w:rsidRDefault="003B0743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1C65" w:rsidRPr="00CC59A4" w:rsidRDefault="00EC1C65" w:rsidP="00EC1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9A4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29.08.2017 № 512-п</w:t>
      </w:r>
      <w:r w:rsidRPr="00CC59A4">
        <w:rPr>
          <w:rFonts w:ascii="Times New Roman" w:hAnsi="Times New Roman"/>
          <w:sz w:val="28"/>
          <w:szCs w:val="28"/>
          <w:lang w:eastAsia="ru-RU"/>
        </w:rPr>
        <w:t xml:space="preserve"> «Об утверждении государственной программы Красноярского края "Содействие органам местного самоуправления</w:t>
      </w:r>
      <w:proofErr w:type="gramEnd"/>
      <w:r w:rsidRPr="00CC59A4">
        <w:rPr>
          <w:rFonts w:ascii="Times New Roman" w:hAnsi="Times New Roman"/>
          <w:sz w:val="28"/>
          <w:szCs w:val="28"/>
          <w:lang w:eastAsia="ru-RU"/>
        </w:rPr>
        <w:t xml:space="preserve"> в формировании современной городской среды"»</w:t>
      </w:r>
      <w:r w:rsidRPr="00CC59A4">
        <w:rPr>
          <w:rFonts w:ascii="Times New Roman" w:hAnsi="Times New Roman"/>
          <w:sz w:val="28"/>
          <w:szCs w:val="28"/>
        </w:rPr>
        <w:t>,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</w:t>
      </w:r>
    </w:p>
    <w:p w:rsidR="00094232" w:rsidRPr="00CC59A4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94232" w:rsidRPr="00CC59A4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CC59A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094232" w:rsidRPr="00CC59A4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C1C65" w:rsidRPr="00CC59A4" w:rsidRDefault="00B737CA" w:rsidP="00EC1C65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1</w:t>
      </w:r>
      <w:r w:rsidR="00B367CD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</w:t>
      </w:r>
      <w:r w:rsidR="00EC1C6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Внести следующие изменения в постановление Администрации ЗАТО г. Железногорск от 14.07.2017 № 1164 "</w:t>
      </w:r>
      <w:r w:rsidR="0000262A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2018-2024 годы»</w:t>
      </w:r>
      <w:r w:rsidR="00651A64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"</w:t>
      </w:r>
      <w:r w:rsidR="00EC1C6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:</w:t>
      </w:r>
    </w:p>
    <w:p w:rsidR="00EC1C65" w:rsidRDefault="00D31459" w:rsidP="00D31459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1.1. </w:t>
      </w:r>
      <w:r w:rsidR="00EC1C6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Приложение № 1 к постановлению Администрации ЗАТО г. Железногорск от 14.07.2017 № 1164 «Порядок представления, рассмотрения и оценки предложений по включению дворовых территорий в муниципальную программу «Формирование современ</w:t>
      </w:r>
      <w:r w:rsidR="00F90D74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ной городской среды на 2018-202</w:t>
      </w:r>
      <w:r w:rsidR="00240DB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4</w:t>
      </w:r>
      <w:r w:rsidR="00EC1C6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годы» изложить </w:t>
      </w:r>
      <w:r w:rsidR="009211F0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в новой редакции (приложение</w:t>
      </w:r>
      <w:r w:rsidR="00EC1C6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).</w:t>
      </w:r>
    </w:p>
    <w:p w:rsidR="00094232" w:rsidRPr="00CC59A4" w:rsidRDefault="00A562FE" w:rsidP="00EC1C65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Управлению </w:t>
      </w:r>
      <w:r w:rsidR="0000262A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внутреннего контроля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651A64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Администрации ЗАТО г. </w:t>
      </w:r>
      <w:r w:rsidR="00651A64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lastRenderedPageBreak/>
        <w:t xml:space="preserve">Железногорск 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(</w:t>
      </w:r>
      <w:r w:rsidR="0000262A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Е.Н. Панченко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) довести настоящее постановление до сведения населения через газету «Город и горожане».</w:t>
      </w:r>
    </w:p>
    <w:p w:rsidR="00094232" w:rsidRPr="00CC59A4" w:rsidRDefault="00A562FE" w:rsidP="00275412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3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Отделу общественных связей </w:t>
      </w:r>
      <w:r w:rsidR="00651A64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Администрации ЗАТО г. Железногорск </w:t>
      </w:r>
      <w:r w:rsidR="00094232" w:rsidRPr="00CC59A4">
        <w:rPr>
          <w:rFonts w:ascii="Times New Roman" w:hAnsi="Times New Roman"/>
          <w:b w:val="0"/>
          <w:sz w:val="28"/>
          <w:szCs w:val="28"/>
        </w:rPr>
        <w:t xml:space="preserve">(И.С. </w:t>
      </w:r>
      <w:r>
        <w:rPr>
          <w:rFonts w:ascii="Times New Roman" w:hAnsi="Times New Roman"/>
          <w:b w:val="0"/>
          <w:sz w:val="28"/>
          <w:szCs w:val="28"/>
        </w:rPr>
        <w:t>Архипова</w:t>
      </w:r>
      <w:r w:rsidR="00094232" w:rsidRPr="00CC59A4">
        <w:rPr>
          <w:rFonts w:ascii="Times New Roman" w:hAnsi="Times New Roman"/>
          <w:b w:val="0"/>
          <w:sz w:val="28"/>
          <w:szCs w:val="28"/>
        </w:rPr>
        <w:t xml:space="preserve">) </w:t>
      </w:r>
      <w:proofErr w:type="gramStart"/>
      <w:r w:rsidR="00094232" w:rsidRPr="00CC59A4">
        <w:rPr>
          <w:rFonts w:ascii="Times New Roman" w:hAnsi="Times New Roman"/>
          <w:b w:val="0"/>
          <w:sz w:val="28"/>
          <w:szCs w:val="28"/>
        </w:rPr>
        <w:t>разместить</w:t>
      </w:r>
      <w:proofErr w:type="gramEnd"/>
      <w:r w:rsidR="00094232" w:rsidRPr="00CC59A4">
        <w:rPr>
          <w:rFonts w:ascii="Times New Roman" w:hAnsi="Times New Roman"/>
          <w:b w:val="0"/>
          <w:sz w:val="28"/>
          <w:szCs w:val="28"/>
        </w:rPr>
        <w:t xml:space="preserve"> настоящее постановление на официальном сайте </w:t>
      </w:r>
      <w:r w:rsidR="0000262A" w:rsidRPr="00CC59A4">
        <w:rPr>
          <w:rFonts w:ascii="Times New Roman" w:hAnsi="Times New Roman"/>
          <w:b w:val="0"/>
          <w:sz w:val="28"/>
          <w:szCs w:val="28"/>
        </w:rPr>
        <w:t>городского округа</w:t>
      </w:r>
      <w:r w:rsidR="00094232" w:rsidRPr="00CC59A4">
        <w:rPr>
          <w:rFonts w:ascii="Times New Roman" w:hAnsi="Times New Roman"/>
          <w:b w:val="0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A54FA" w:rsidRPr="00CC59A4">
        <w:rPr>
          <w:rFonts w:ascii="Times New Roman" w:hAnsi="Times New Roman"/>
          <w:b w:val="0"/>
          <w:sz w:val="28"/>
          <w:szCs w:val="28"/>
        </w:rPr>
        <w:t>«</w:t>
      </w:r>
      <w:r w:rsidR="00094232" w:rsidRPr="00CC59A4">
        <w:rPr>
          <w:rFonts w:ascii="Times New Roman" w:hAnsi="Times New Roman"/>
          <w:b w:val="0"/>
          <w:sz w:val="28"/>
          <w:szCs w:val="28"/>
        </w:rPr>
        <w:t>Интернет</w:t>
      </w:r>
      <w:r w:rsidR="00DA54FA" w:rsidRPr="00CC59A4">
        <w:rPr>
          <w:rFonts w:ascii="Times New Roman" w:hAnsi="Times New Roman"/>
          <w:b w:val="0"/>
          <w:sz w:val="28"/>
          <w:szCs w:val="28"/>
        </w:rPr>
        <w:t>»</w:t>
      </w:r>
      <w:r w:rsidR="00094232" w:rsidRPr="00CC59A4">
        <w:rPr>
          <w:rFonts w:ascii="Times New Roman" w:hAnsi="Times New Roman"/>
          <w:b w:val="0"/>
          <w:sz w:val="28"/>
          <w:szCs w:val="28"/>
        </w:rPr>
        <w:t>.</w:t>
      </w:r>
    </w:p>
    <w:p w:rsidR="00094232" w:rsidRPr="00CC59A4" w:rsidRDefault="00A562FE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4232" w:rsidRPr="00CC59A4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B737CA" w:rsidRPr="00CC59A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94232" w:rsidRPr="00CC59A4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DA54FA" w:rsidRPr="00CC59A4">
        <w:rPr>
          <w:rFonts w:ascii="Times New Roman" w:hAnsi="Times New Roman" w:cs="Times New Roman"/>
          <w:sz w:val="28"/>
          <w:szCs w:val="28"/>
        </w:rPr>
        <w:t xml:space="preserve"> </w:t>
      </w:r>
      <w:r w:rsidR="00094232" w:rsidRPr="00CC59A4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00262A" w:rsidRPr="00CC59A4">
        <w:rPr>
          <w:rFonts w:ascii="Times New Roman" w:hAnsi="Times New Roman" w:cs="Times New Roman"/>
          <w:sz w:val="28"/>
          <w:szCs w:val="28"/>
        </w:rPr>
        <w:t>А.А. Сергейкина</w:t>
      </w:r>
      <w:r w:rsidR="00094232" w:rsidRPr="00CC59A4">
        <w:rPr>
          <w:rFonts w:ascii="Times New Roman" w:hAnsi="Times New Roman" w:cs="Times New Roman"/>
          <w:sz w:val="28"/>
          <w:szCs w:val="28"/>
        </w:rPr>
        <w:t>.</w:t>
      </w:r>
    </w:p>
    <w:p w:rsidR="00F02445" w:rsidRPr="00CC59A4" w:rsidRDefault="00A562FE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4232" w:rsidRPr="00CC59A4">
        <w:rPr>
          <w:rFonts w:ascii="Times New Roman" w:hAnsi="Times New Roman" w:cs="Times New Roman"/>
          <w:sz w:val="28"/>
          <w:szCs w:val="28"/>
        </w:rPr>
        <w:t xml:space="preserve">. </w:t>
      </w:r>
      <w:r w:rsidR="00F02445" w:rsidRPr="00CC59A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A54FA" w:rsidRPr="00CC59A4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094232" w:rsidRPr="00CC59A4" w:rsidRDefault="00094232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232" w:rsidRPr="00CC59A4" w:rsidRDefault="00094232" w:rsidP="00275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8A5" w:rsidRDefault="00651A64" w:rsidP="00D524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C59A4">
        <w:rPr>
          <w:rFonts w:ascii="Times New Roman" w:hAnsi="Times New Roman"/>
          <w:sz w:val="28"/>
          <w:szCs w:val="28"/>
        </w:rPr>
        <w:t xml:space="preserve">Глава </w:t>
      </w:r>
      <w:r w:rsidR="00B737CA" w:rsidRPr="00CC59A4">
        <w:rPr>
          <w:rFonts w:ascii="Times New Roman" w:hAnsi="Times New Roman"/>
          <w:sz w:val="28"/>
          <w:szCs w:val="28"/>
        </w:rPr>
        <w:t xml:space="preserve">ЗАТО г. Железногорск                      </w:t>
      </w:r>
      <w:r w:rsidR="00654611" w:rsidRPr="00CC59A4">
        <w:rPr>
          <w:rFonts w:ascii="Times New Roman" w:hAnsi="Times New Roman"/>
          <w:sz w:val="28"/>
          <w:szCs w:val="28"/>
        </w:rPr>
        <w:t xml:space="preserve">            </w:t>
      </w:r>
      <w:r w:rsidR="00B737CA" w:rsidRPr="00CC59A4">
        <w:rPr>
          <w:rFonts w:ascii="Times New Roman" w:hAnsi="Times New Roman"/>
          <w:sz w:val="28"/>
          <w:szCs w:val="28"/>
        </w:rPr>
        <w:t xml:space="preserve">           </w:t>
      </w:r>
      <w:r w:rsidR="00654611" w:rsidRPr="00CC59A4">
        <w:rPr>
          <w:rFonts w:ascii="Times New Roman" w:hAnsi="Times New Roman"/>
          <w:sz w:val="28"/>
          <w:szCs w:val="28"/>
        </w:rPr>
        <w:t xml:space="preserve">    </w:t>
      </w:r>
      <w:r w:rsidR="00094232" w:rsidRPr="00CC59A4">
        <w:rPr>
          <w:rFonts w:ascii="Times New Roman" w:hAnsi="Times New Roman"/>
          <w:sz w:val="28"/>
          <w:szCs w:val="28"/>
        </w:rPr>
        <w:t xml:space="preserve">            </w:t>
      </w:r>
      <w:r w:rsidR="00B737CA" w:rsidRPr="00CC59A4">
        <w:rPr>
          <w:rFonts w:ascii="Times New Roman" w:hAnsi="Times New Roman"/>
          <w:sz w:val="28"/>
          <w:szCs w:val="28"/>
        </w:rPr>
        <w:t>И.Г. Кукси</w:t>
      </w:r>
      <w:r w:rsidR="00D52465">
        <w:rPr>
          <w:rFonts w:ascii="Times New Roman" w:hAnsi="Times New Roman"/>
          <w:sz w:val="28"/>
          <w:szCs w:val="28"/>
        </w:rPr>
        <w:t>н</w:t>
      </w:r>
    </w:p>
    <w:p w:rsidR="00DD58A5" w:rsidRDefault="00DD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D58A5" w:rsidRDefault="00DD58A5" w:rsidP="00DD58A5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DD58A5" w:rsidRDefault="00DD58A5" w:rsidP="00DD58A5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DD58A5" w:rsidRDefault="00DD58A5" w:rsidP="00DD58A5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03950">
        <w:rPr>
          <w:rFonts w:ascii="Times New Roman" w:eastAsia="Times New Roman" w:hAnsi="Times New Roman"/>
          <w:sz w:val="28"/>
          <w:szCs w:val="28"/>
        </w:rPr>
        <w:t>21.06.2021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803950">
        <w:rPr>
          <w:rFonts w:ascii="Times New Roman" w:eastAsia="Times New Roman" w:hAnsi="Times New Roman"/>
          <w:sz w:val="28"/>
          <w:szCs w:val="28"/>
        </w:rPr>
        <w:t xml:space="preserve"> 1189</w:t>
      </w:r>
    </w:p>
    <w:p w:rsidR="00DD58A5" w:rsidRDefault="00DD58A5" w:rsidP="00DD58A5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DD58A5" w:rsidRPr="00CC59A4" w:rsidRDefault="00DD58A5" w:rsidP="00DD58A5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CC59A4">
        <w:rPr>
          <w:rFonts w:ascii="Times New Roman" w:eastAsia="Times New Roman" w:hAnsi="Times New Roman"/>
          <w:sz w:val="28"/>
          <w:szCs w:val="28"/>
        </w:rPr>
        <w:t xml:space="preserve">Приложение № 1 </w:t>
      </w:r>
    </w:p>
    <w:p w:rsidR="00DD58A5" w:rsidRPr="00CC59A4" w:rsidRDefault="00DD58A5" w:rsidP="00DD58A5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CC59A4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DD58A5" w:rsidRPr="00CC59A4" w:rsidRDefault="00DD58A5" w:rsidP="00DD58A5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CC59A4">
        <w:rPr>
          <w:rFonts w:ascii="Times New Roman" w:eastAsia="Times New Roman" w:hAnsi="Times New Roman"/>
          <w:sz w:val="28"/>
          <w:szCs w:val="28"/>
        </w:rPr>
        <w:t>от 14.07.2017 № 1164</w:t>
      </w:r>
    </w:p>
    <w:p w:rsidR="00DD58A5" w:rsidRPr="00CC59A4" w:rsidRDefault="00DD58A5" w:rsidP="00DD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58A5" w:rsidRPr="00CC59A4" w:rsidRDefault="00DD58A5" w:rsidP="00DD58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DD58A5" w:rsidRPr="00CC59A4" w:rsidRDefault="00DD58A5" w:rsidP="00DD58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2018-2024 годы»</w:t>
      </w:r>
    </w:p>
    <w:p w:rsidR="00DD58A5" w:rsidRPr="00CC59A4" w:rsidRDefault="00DD58A5" w:rsidP="00DD5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58A5" w:rsidRPr="00CC59A4" w:rsidRDefault="00DD58A5" w:rsidP="00DD58A5">
      <w:pPr>
        <w:pStyle w:val="ConsPlusNormal"/>
        <w:jc w:val="center"/>
        <w:rPr>
          <w:szCs w:val="28"/>
        </w:rPr>
      </w:pPr>
      <w:r w:rsidRPr="00CC59A4">
        <w:rPr>
          <w:szCs w:val="28"/>
        </w:rPr>
        <w:t>1. Общие положения</w:t>
      </w:r>
    </w:p>
    <w:p w:rsidR="00DD58A5" w:rsidRPr="00CC59A4" w:rsidRDefault="00DD58A5" w:rsidP="00DD58A5">
      <w:pPr>
        <w:pStyle w:val="ConsPlusNormal"/>
        <w:jc w:val="both"/>
        <w:rPr>
          <w:szCs w:val="28"/>
        </w:rPr>
      </w:pP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1.1. Настоящий порядок определяет механизм отбора дворовых территорий многоквартирных домов для включения в муниципальную программу «Формирование современной городской среды на 2018-2024 годы», утвержденной постановлением Администрации ЗАТО г. Железногорск от 31.09.2017 № 2069 (далее по тексту – муниципальная программа) в целях улучшения благоустройства дворовых территорий и вовлечения жителей в развитие территорий.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1.2. Организатором отбора дворовых территорий многоквартирных домов является Администрация ЗАТО г. Железногорск (далее по тексту — организатор отбора).</w:t>
      </w:r>
    </w:p>
    <w:p w:rsidR="00DD58A5" w:rsidRPr="00CC59A4" w:rsidRDefault="00DD58A5" w:rsidP="00DD58A5">
      <w:pPr>
        <w:pStyle w:val="ConsPlusNormal"/>
        <w:ind w:firstLine="709"/>
        <w:rPr>
          <w:szCs w:val="28"/>
        </w:rPr>
      </w:pPr>
      <w:r w:rsidRPr="00CC59A4">
        <w:rPr>
          <w:szCs w:val="28"/>
        </w:rPr>
        <w:t>1.3. К обязанностям организатора отбора относятся: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 xml:space="preserve">1) опубликование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Pr="00CC59A4">
        <w:rPr>
          <w:b/>
          <w:szCs w:val="28"/>
        </w:rPr>
        <w:t>«</w:t>
      </w:r>
      <w:r w:rsidRPr="00CC59A4">
        <w:rPr>
          <w:szCs w:val="28"/>
        </w:rPr>
        <w:t>Интернет</w:t>
      </w:r>
      <w:r w:rsidRPr="00CC59A4">
        <w:rPr>
          <w:b/>
          <w:szCs w:val="28"/>
        </w:rPr>
        <w:t>»</w:t>
      </w:r>
      <w:r w:rsidRPr="00CC59A4">
        <w:rPr>
          <w:szCs w:val="28"/>
        </w:rPr>
        <w:t xml:space="preserve"> (далее по тексту — официальный сайт), а также в средствах массовой информации за 5 календарных дней до начала приема заявок на участие в отборе дворовых территорий многоквартирных домов следующей информации: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  <w:shd w:val="clear" w:color="auto" w:fill="FFFFFF"/>
        </w:rPr>
        <w:t xml:space="preserve"> − сроки подачи Предложений по включению дворовых территорий в муниципальную программу «Формирование современной городской среды на 2018-2024 годы» (далее по тексту — Предложений), сроки</w:t>
      </w:r>
      <w:r w:rsidRPr="00CC59A4">
        <w:rPr>
          <w:szCs w:val="28"/>
        </w:rPr>
        <w:t xml:space="preserve"> проведения отбора Предложений;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 xml:space="preserve"> − ответственные лица за проведение отбора Предложений, состав которых утвержден постановлением Администрации ЗАТО г. Железногорск;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 xml:space="preserve"> − время и место приема Предложений на участие в отборе дворовых территорий многоквартирных домов; 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2) организация приема Предложений;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3) оказание консультационно-методической помощи участникам отбора дворовых территорий многоквартирных домов;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4) организация работы общественной комиссии по развитию городской среды (далее по тексту — общественная комиссия) в соответствии с порядком, утвержденным постановлением Администрации ЗАТО г. Железногорск;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5) опубликование результатов отбора дворовых территорий многоквартирных домов на официальном сайте.</w:t>
      </w:r>
    </w:p>
    <w:p w:rsidR="00DD58A5" w:rsidRPr="00CC59A4" w:rsidRDefault="00DD58A5" w:rsidP="00DD58A5">
      <w:pPr>
        <w:ind w:firstLine="709"/>
        <w:rPr>
          <w:rFonts w:eastAsia="Times New Roman"/>
          <w:szCs w:val="28"/>
          <w:lang w:eastAsia="ru-RU"/>
        </w:rPr>
      </w:pPr>
    </w:p>
    <w:p w:rsidR="00DD58A5" w:rsidRPr="00CC59A4" w:rsidRDefault="00DD58A5" w:rsidP="00DD58A5">
      <w:pPr>
        <w:pStyle w:val="ConsPlusNormal"/>
        <w:ind w:firstLine="540"/>
        <w:jc w:val="center"/>
        <w:rPr>
          <w:bCs/>
          <w:szCs w:val="28"/>
        </w:rPr>
      </w:pPr>
      <w:bookmarkStart w:id="0" w:name="Par0"/>
      <w:bookmarkEnd w:id="0"/>
      <w:r w:rsidRPr="00CC59A4">
        <w:rPr>
          <w:bCs/>
          <w:szCs w:val="28"/>
        </w:rPr>
        <w:t>2. Условия включения дворовых территорий</w:t>
      </w:r>
    </w:p>
    <w:p w:rsidR="00DD58A5" w:rsidRPr="00CC59A4" w:rsidRDefault="00DD58A5" w:rsidP="00DD58A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муниципальную программу</w:t>
      </w:r>
    </w:p>
    <w:p w:rsidR="00DD58A5" w:rsidRPr="00CC59A4" w:rsidRDefault="00DD58A5" w:rsidP="00DD58A5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2.1. 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В целях порядка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В муниципальную программу могут быть включены дворовые территории при соблюдении следующих условий: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3"/>
      <w:bookmarkEnd w:id="1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Принятие положительных решений общим собранием собственников помещений в многоквартирных домах в соответствии с требованиями </w:t>
      </w:r>
      <w:hyperlink r:id="rId9" w:history="1">
        <w:r w:rsidRPr="00CC59A4">
          <w:rPr>
            <w:rFonts w:ascii="Times New Roman" w:eastAsia="Times New Roman" w:hAnsi="Times New Roman"/>
            <w:sz w:val="28"/>
            <w:szCs w:val="28"/>
            <w:lang w:eastAsia="ru-RU"/>
          </w:rPr>
          <w:t>статей 44</w:t>
        </w:r>
      </w:hyperlink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10" w:history="1">
        <w:r w:rsidRPr="00CC59A4">
          <w:rPr>
            <w:rFonts w:ascii="Times New Roman" w:eastAsia="Times New Roman" w:hAnsi="Times New Roman"/>
            <w:sz w:val="28"/>
            <w:szCs w:val="28"/>
            <w:lang w:eastAsia="ru-RU"/>
          </w:rPr>
          <w:t>48</w:t>
        </w:r>
      </w:hyperlink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Жилищного кодекса Российской Федерации по следующим вопросам:</w:t>
      </w:r>
    </w:p>
    <w:p w:rsidR="00DD58A5" w:rsidRPr="00CC59A4" w:rsidRDefault="00DD58A5" w:rsidP="00DD58A5">
      <w:pPr>
        <w:pStyle w:val="a7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а) об обращении с Предложением по включению дворовой территории многоквартирного дома в муниципальную программу;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 xml:space="preserve">б) о выполнении в 2018-2024 годах работ по благоустройству дворовой территории многоквартирного дома, софинансируемых за счет субсидии из федерального (краевого) бюджета исходя из минимального и (или) дополнительного перечней. 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Минимальный перечень включает в себя комплексное выполнение следующих видов работ: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обеспечение освещения дворовых территорий;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установку скамеек;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установку урн для мусора.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Дополнительный перечень включает в себя: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оборудование детских площадок;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оборудование спортивных площадок;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устройство пешеходных дорожек.</w:t>
      </w:r>
    </w:p>
    <w:p w:rsidR="00DD58A5" w:rsidRPr="00CC59A4" w:rsidRDefault="00DD58A5" w:rsidP="00DD58A5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CC59A4">
        <w:rPr>
          <w:rFonts w:eastAsiaTheme="minorHAnsi"/>
          <w:szCs w:val="28"/>
          <w:lang w:eastAsia="en-US"/>
        </w:rPr>
        <w:t xml:space="preserve">В </w:t>
      </w:r>
      <w:proofErr w:type="gramStart"/>
      <w:r w:rsidRPr="00CC59A4">
        <w:rPr>
          <w:rFonts w:eastAsiaTheme="minorHAnsi"/>
          <w:szCs w:val="28"/>
          <w:lang w:eastAsia="en-US"/>
        </w:rPr>
        <w:t>случае</w:t>
      </w:r>
      <w:proofErr w:type="gramEnd"/>
      <w:r w:rsidRPr="00CC59A4">
        <w:rPr>
          <w:rFonts w:eastAsiaTheme="minorHAnsi"/>
          <w:szCs w:val="28"/>
          <w:lang w:eastAsia="en-US"/>
        </w:rPr>
        <w:t xml:space="preserve"> удовлетворительного состояния объектов (работ), входящих в состав минимального и (или) дополнительного перечней, допускается выполнение не всего комплекса работ. Удовлетворительное состояние необходимо подтвердить предоставлением паспорта благоустройства;</w:t>
      </w:r>
    </w:p>
    <w:p w:rsidR="00DD58A5" w:rsidRPr="00CC59A4" w:rsidRDefault="00DD58A5" w:rsidP="00DD58A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в) об обеспечении финансового участия заинтересованных лиц при выполнении работ по благоустройству дворовой территории, которое будет определено в следующих размерах:</w:t>
      </w:r>
    </w:p>
    <w:p w:rsidR="00DD58A5" w:rsidRPr="00CC59A4" w:rsidRDefault="00DD58A5" w:rsidP="00DD58A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- не менее 2% от сметной стоимости при выполнении работ по благоустройству дворовой территории по минимальному перечню, кроме работ по ремонту дороги, образующей проезд к территории, прилегающей к многоквартирному дому,</w:t>
      </w:r>
    </w:p>
    <w:p w:rsidR="00DD58A5" w:rsidRPr="00CC59A4" w:rsidRDefault="00DD58A5" w:rsidP="00DD58A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- не менее 20% от сметной стоимости при выполнении работ по благоустройству дворовой территории по дополнительному перечню.</w:t>
      </w:r>
    </w:p>
    <w:p w:rsidR="00DD58A5" w:rsidRPr="00CC59A4" w:rsidRDefault="00DD58A5" w:rsidP="00DD58A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59A4">
        <w:rPr>
          <w:rFonts w:ascii="Times New Roman" w:eastAsiaTheme="minorHAnsi" w:hAnsi="Times New Roman"/>
          <w:sz w:val="28"/>
          <w:szCs w:val="28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требуется;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г) об обеспечении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территории. Вид трудового участия может быть в форме: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- выполнения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мусора);</w:t>
      </w:r>
    </w:p>
    <w:p w:rsidR="00DD58A5" w:rsidRPr="00CC59A4" w:rsidRDefault="00DD58A5" w:rsidP="00DD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Трудовое участие в реализации мероприятий по благоустройству дворовых территорий рекомендуется проводить в форме субботников;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Pr="00CC59A4">
        <w:rPr>
          <w:rFonts w:ascii="Times New Roman" w:hAnsi="Times New Roman"/>
          <w:sz w:val="28"/>
        </w:rPr>
        <w:t>о принятии созданного в результате благоустройства имущества в состав общего имущества многоквартирного дома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 обеспечении последующего его содержания в соответствии с требованиями законодательства из средств собственников, вносимых в счет платы за содержание жилого помещения; 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е) об определении лица, уполномоченного на подачу Предложений, представляющего интересы собственников при подаче Предложений по  включению дворовой территории в муниципальную программу;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ж) об определении уполномоченных лиц из числа собственников помещений для участия в обследовании дворовой территории, на согласование дизайн-проекта, а также на участие в контроле, в том числе промежуточном, и приемке работ по благоустройству дворовой территории многоквартирного дома, в том числе подписании соответствующих актов приемки выполненных работ;</w:t>
      </w:r>
    </w:p>
    <w:p w:rsidR="00DD58A5" w:rsidRPr="00A562FE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spellStart"/>
      <w:r w:rsidRP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</w:t>
      </w:r>
      <w:proofErr w:type="spellEnd"/>
      <w:r w:rsidRP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) </w:t>
      </w:r>
      <w:r w:rsidRPr="00A562FE">
        <w:rPr>
          <w:rFonts w:ascii="Times New Roman" w:hAnsi="Times New Roman"/>
          <w:color w:val="FF0000"/>
          <w:sz w:val="28"/>
          <w:szCs w:val="28"/>
        </w:rPr>
        <w:t>о выполнении в 202</w:t>
      </w:r>
      <w:r w:rsidR="00A562FE" w:rsidRPr="00A562FE">
        <w:rPr>
          <w:rFonts w:ascii="Times New Roman" w:hAnsi="Times New Roman"/>
          <w:color w:val="FF0000"/>
          <w:sz w:val="28"/>
          <w:szCs w:val="28"/>
        </w:rPr>
        <w:t>2</w:t>
      </w:r>
      <w:r w:rsidRPr="00A562FE">
        <w:rPr>
          <w:rFonts w:ascii="Times New Roman" w:hAnsi="Times New Roman"/>
          <w:color w:val="FF0000"/>
          <w:sz w:val="28"/>
          <w:szCs w:val="28"/>
        </w:rPr>
        <w:t xml:space="preserve"> году </w:t>
      </w:r>
      <w:r w:rsidRP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(при необходимости)</w:t>
      </w:r>
      <w:r w:rsidRPr="00A562FE">
        <w:rPr>
          <w:rFonts w:ascii="Times New Roman" w:hAnsi="Times New Roman"/>
          <w:color w:val="FF0000"/>
          <w:sz w:val="28"/>
          <w:szCs w:val="28"/>
        </w:rPr>
        <w:t xml:space="preserve">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так далее) в целях обеспечения комплексного благоустройства (формируется перечень видов работ и источник финансирования).</w:t>
      </w:r>
      <w:r w:rsidRP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Необходимость подтверждается протоколом общественной комиссии. Элементы фасада многоквартирного дома, объекты благоустройства, расположенные на земельном участке, образующем дворовую территорию, должны находиться в удовлетворительном состоянии (отсутствие повреждений) к моменту сдачи объектов благоустройства.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Многоквартирный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дом, дворовую территорию которого планируется благоустроить, сдан в эксплуатацию не позднее 2006 года и при этом не признан в установленном порядке аварийным и подлежащим сносу.</w:t>
      </w:r>
    </w:p>
    <w:p w:rsidR="00DD58A5" w:rsidRPr="00A562FE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3) Наличие информации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</w:t>
      </w:r>
      <w:r w:rsid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имущества многоквартирного дома</w:t>
      </w:r>
      <w:r w:rsidRP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не будет производиться.</w:t>
      </w:r>
      <w:r w:rsid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Наличие информации об отсутствии,</w:t>
      </w:r>
      <w:r w:rsidR="00A562FE" w:rsidRP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в период благоустройства дворовой территории,</w:t>
      </w:r>
      <w:r w:rsid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ремонта </w:t>
      </w:r>
      <w:r w:rsidR="00A562FE" w:rsidRP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наружных коммунальных и иных сетей (коммуникаций)</w:t>
      </w:r>
      <w:r w:rsid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от собственников данных коммуникаций.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4) Отсутствие споров по границам земельного участка. Земельный участок, образующий дворовую территорию и подлежащий благоустройству,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сформирован и передан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общего имущества многоквартирного дома по договору управления.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5) Уровень оплаты за жилое помещение и коммунальные услуги не менее 85%.</w:t>
      </w:r>
    </w:p>
    <w:p w:rsidR="00DD58A5" w:rsidRPr="00CC59A4" w:rsidRDefault="00DD58A5" w:rsidP="00DD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6) Наличие дизайн-проекта, дефектной ведомости и сметного расчёта стоимости благоустройства дворовых территорий. Содержание дизайн-проекта зависит от вида и состава планируемых работ (схема благоустройства дворовой территории, согласованная с ресурсоснабжающими организациями, в том числе в виде соответствующих визуализированных изображений элементов благоустройства, предполагаемых к размещению на соответствующей дворовой территории). 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7) Наличие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со статьей 161 Жилищного кодекса Российской Федерации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- управляющие организации, ТСЖ).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8) Оценка дворовой территории, по результатам инвентаризации благоустройства дворовых территорий многоквартирных домов, как неблагоустроенной. </w:t>
      </w:r>
    </w:p>
    <w:p w:rsidR="00DD58A5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9) Бюджетные ассигнования на благоустройство дворовой территории в рамках муниципальной программы  не предоставлялись.</w:t>
      </w:r>
    </w:p>
    <w:p w:rsidR="00DD58A5" w:rsidRPr="00A562FE" w:rsidRDefault="00DD58A5" w:rsidP="00DD58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2FE">
        <w:rPr>
          <w:rFonts w:ascii="Times New Roman" w:eastAsia="Times New Roman" w:hAnsi="Times New Roman"/>
          <w:sz w:val="28"/>
          <w:szCs w:val="28"/>
          <w:lang w:eastAsia="ru-RU"/>
        </w:rPr>
        <w:t xml:space="preserve">10). Если земельный участок, который образует дворовую территорию </w:t>
      </w:r>
      <w:proofErr w:type="gramStart"/>
      <w:r w:rsidRPr="00A562F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A562F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которая фактически является единой придомовой территорией для нескольких многоквартирных домов, решение об участие в программе принимается собственниками помещений таких многоквартирных домов с формированием единого дизайн-проекта.</w:t>
      </w:r>
    </w:p>
    <w:p w:rsidR="00DD58A5" w:rsidRPr="00A562FE" w:rsidRDefault="00DD58A5" w:rsidP="00DD58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2FE">
        <w:rPr>
          <w:rFonts w:ascii="Times New Roman" w:eastAsia="Times New Roman" w:hAnsi="Times New Roman"/>
          <w:sz w:val="28"/>
          <w:szCs w:val="28"/>
          <w:lang w:eastAsia="ru-RU"/>
        </w:rPr>
        <w:t>Не допускается включение в программу благоустройство части дворовой территории относящейся к одному многоквартирному дому.</w:t>
      </w:r>
    </w:p>
    <w:p w:rsidR="00DD58A5" w:rsidRDefault="00DD58A5" w:rsidP="00DD58A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2FE" w:rsidRDefault="00A562FE" w:rsidP="00DD58A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8A5" w:rsidRPr="00CC59A4" w:rsidRDefault="00DD58A5" w:rsidP="00DD58A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подачи документов для проведения отбора Предложений 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на участие в муниципальной программе направляются заинтересованными лицами в управляющую организацию (для подготовки документов, необходимых при проведении собрания собственников, а также для формирования Предложения по включению дворовой территории в муниципальную программу) или в Администрацию ЗАТО г. Железногорск          </w:t>
      </w:r>
      <w:r w:rsidRP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(г. Железногорск</w:t>
      </w:r>
      <w:r w:rsidR="00A562FE" w:rsidRP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 ул. 22 Партсъезда, 21, каб. 421</w:t>
      </w:r>
      <w:r w:rsidRP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),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на адрес электронной почты: akulshina@adm.k26.ru (для последующего направления в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управляющую организацию и общественную комиссию). Заявка на участие в муниципальной программе — это волеизъявление граждан, проживающих в многоквартирном доме, о необходимости проведения работ по благоустройству дворовой территории. 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Заявка содержит информацию о текущем состоянии дворовой территории и объектах благоустройства, предварительный дизайн-проект, оформленный в соответствии с примером оформления, указанного в приложении № 8 к муниципальной программе, фамилию, имя, отчество, контактный телефон заявителя, а также согласие на участие в организации проведения общего собрания собственников многоквартирного дома для принятия решений по благоустройству. Заявки в течение трёх рабочих дней организатором отбора направляются в общественную комиссию для рассмотрения, принятия решения о необходимости синхронизации с мероприятиями по текущему ремонту общего имущества многоквартирного дома: элементами фасада многоквартирного дома, объектами благоустройства и согласования дизайн-проекта.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на участие в отборе дворовых территорий для включения в муниципальную программу принимаются организатором отбора в сроки, опубликованные на официальном сайте, а также в средствах массовой информации, в соответствии с п. 1.3. настоящего порядка. </w:t>
      </w:r>
    </w:p>
    <w:p w:rsidR="00DD58A5" w:rsidRPr="00A562FE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3.2. Предложения направляются нарочно по адресу: г. Железногорск, ул. 22 Партсъезда, 21, каб. 4</w:t>
      </w:r>
      <w:r w:rsidR="00A562FE" w:rsidRP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21</w:t>
      </w:r>
      <w:r w:rsidRP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14"/>
      <w:bookmarkEnd w:id="2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3.3. Предложение включает в себя пакет документов: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а) заявку о включении придомовой территории в адресный перечень благоустройства дворовых территорий муниципальной программы от лица, уполномоченного общим собранием собственников многоквартирного дома на представление Предложения, с указанием следующей информации: фамилия, имя, отчество уполномоченного лица, номер контактного телефона; адрес многоквартирного дома, дворовая территория которого подлежит  благоустройству (населенный пункт, улица, номер дома); 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б) копию протокола общего собрания собственников помещений многоквартирных домов, отражающего решение вопросов, указанных в п.2.1. настоящего порядка;</w:t>
      </w:r>
    </w:p>
    <w:p w:rsidR="00DD58A5" w:rsidRPr="002D5B3E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в) пояснительную записку, отражающую общие сведения о дворовой территории: количество проживающих,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благоустройству, общую площадь дворовой территории, площадь благоустраиваемой территории, кадастровый номер земельного участка</w:t>
      </w:r>
      <w:r w:rsidRPr="002D5B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D5B3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информацию о техническом состоянии подъездов к дворовой территории;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г) цветные фотоматериалы, отражающие фактическое состояние дворовой территории;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) информацию об общественной деятельности собственников по благоустройству дворовой территории (проведение субботников, участие в конкурсах на лучший двор, разбивка клумб и тому подобное) за последние пять лет;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е) информацию от организации, осуществляющей управление многоквартирным домом, об уровне оплаты за жилое помещение и коммунальные услуги по состоянию на 1 января  года, в котором направляется Предложение по многоквартирному дому, дворовая территория которого подлежит благоустройству.</w:t>
      </w:r>
    </w:p>
    <w:p w:rsidR="00A562FE" w:rsidRPr="00A562FE" w:rsidRDefault="00DD58A5" w:rsidP="00A56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ж) информацию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  <w:r w:rsidR="00A562FE" w:rsidRP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Информацию об отсутствии, в период благоустройства дворовой территории, ремонта наружных коммунальных и иных сетей (коммуникаций) от собственников</w:t>
      </w:r>
      <w:r w:rsidR="00A562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данных коммуникаций.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планируемых вышеуказанных работ информация должна содержать обязательство управляющей организации о предоставлении согласованного графика производства работ с лицами, которые планируют  производить такие работы.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) Ф.И.О., контактные данные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работ по благоустройству дворовой территории, в том числе промежуточном, и их приемке;</w:t>
      </w:r>
    </w:p>
    <w:p w:rsidR="00DD58A5" w:rsidRPr="00CC59A4" w:rsidRDefault="00DD58A5" w:rsidP="00DD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и) дизайн-проект, согласованный общественной комиссией, лицом, уполномоченным от лица собственников, дефектную ведомость и сметный расчёт стоимости благоустройства дворовых территорий; </w:t>
      </w:r>
    </w:p>
    <w:p w:rsidR="00DD58A5" w:rsidRPr="00CC59A4" w:rsidRDefault="00DD58A5" w:rsidP="00DD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к) копию протокола собрания собственников о выборе способа управления многоквартирным домом; </w:t>
      </w:r>
    </w:p>
    <w:p w:rsidR="00DD58A5" w:rsidRPr="00CC59A4" w:rsidRDefault="00DD58A5" w:rsidP="00DD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л) копию протокола собрания собственников об избрании совета многоквартирного дома (при принятии такого решения);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м) документы, необходимые для рассмотрения вопроса о включении дворовой территории в муниципальную программу, предоставляемые по инициативе заявителя;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) паспорт благоустройства дворовой территории, составленный по итогам инвентаризации дворовой территории, проведенной в порядке, установленном постановлением Правительства Красноярского края от 18.07.2017 № 415-п;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3.4. Организатор отбора регистрирует Предложения в день их поступления в реестре в порядке очередности поступления, проставляя отметку на заявке с указанием даты, времени и порядкового номера.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3.5. В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одной дворовой территории может быть подано только одно Предложение на участие в отборе дворовых территорий многоквартирных домов.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3.6. Если Предложение на участие в отборе дворовых территорий многоквартирных домов подано по истечении срока подачи Предложений, либо предоставлены документы не в полном объеме, установленном п. 3.3. настоящего порядка, Предложение к участию в отборе не допускается. О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причинах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 к отбору сообщается уполномоченному лицу в письменном виде не позднее трех рабочих дней со дня окончания рассмотрения документов.</w:t>
      </w:r>
    </w:p>
    <w:p w:rsidR="00DD58A5" w:rsidRPr="00CC59A4" w:rsidRDefault="00DD58A5" w:rsidP="00DD58A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8A5" w:rsidRPr="00CC59A4" w:rsidRDefault="00DD58A5" w:rsidP="00DD58A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Порядок оценки и отбора поступивших Предложений </w:t>
      </w:r>
    </w:p>
    <w:p w:rsidR="00DD58A5" w:rsidRPr="00CC59A4" w:rsidRDefault="00DD58A5" w:rsidP="00DD58A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4.1. Общественная комиссия проводит отбор представленных Предложений, в целях включения дворовых территорий в муниципальную программу, по балльной системе, исходя из критериев отбора, согласно приложению к настоящему порядку, в срок не более десяти рабочих дней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с даты окончания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срока подачи.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Общественная комиссия рассматривает Предложения на участие в отборе на соответствие требованиям и условиям, установленным настоящими порядком, о чем составляется протокол рассмотрения и оценки Предложений на участие в отборе (далее по тексту — протокол оценки), в котором в обязательном порядке оцениваются Предложения на участие в отборе всех участников отбора, с указанием набранных ими баллов.</w:t>
      </w:r>
      <w:proofErr w:type="gramEnd"/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4.3. Общественная комиссия проводит проверку данных, представленных участниками отбора, путем рассмотрения представленного пакета документов, при необходимости проводит выездное совещание с осмотром территорий.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4.4. Включению в муниципальную программу подлежат все дворовые территории, нуждающиеся в благоустройстве (с учетом их физического состояния) и подлежащие благоустройству в указанный период исходя из минимального и (или) дополнительного перечней работ по благоустройству.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Очередность включения в программу определяется по наибольшему количеству баллов и наличию финансового лимита в текущем году. В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, если несколько дворовых территорий наберут одинаковое количество баллов, очередность определяется по дате  и времени подачи Предложения.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4.5. Решение общественной комиссии оформляется протоколом, подписанным председателем, с приложением ранжированного адресного перечня дворовых территорий многоквартирных домов, подлежащих благоустройству,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на официальном сайте.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4.6. В течение 5 рабочих дней со дня утверждения муниципальной программы, заявителю направляется уведомление о включении дворовой территории в адресный перечень благоустройства дворовых территорий муниципальной программы и предоставлении субсидии.</w:t>
      </w:r>
    </w:p>
    <w:p w:rsidR="00DD58A5" w:rsidRPr="00CC59A4" w:rsidRDefault="00DD58A5" w:rsidP="00DD58A5">
      <w:pPr>
        <w:pStyle w:val="ConsPlusNormal"/>
        <w:ind w:firstLine="540"/>
        <w:jc w:val="right"/>
        <w:rPr>
          <w:szCs w:val="28"/>
        </w:rPr>
      </w:pPr>
    </w:p>
    <w:p w:rsidR="00DD58A5" w:rsidRPr="00CC59A4" w:rsidRDefault="00DD58A5" w:rsidP="00DD58A5">
      <w:pPr>
        <w:pStyle w:val="ConsPlusNormal"/>
        <w:rPr>
          <w:szCs w:val="28"/>
        </w:rPr>
      </w:pPr>
      <w:r w:rsidRPr="00CC59A4">
        <w:rPr>
          <w:szCs w:val="28"/>
        </w:rPr>
        <w:br w:type="page"/>
      </w:r>
    </w:p>
    <w:p w:rsidR="00DD58A5" w:rsidRPr="00CC59A4" w:rsidRDefault="00DD58A5" w:rsidP="00DD58A5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DD58A5" w:rsidRPr="00CC59A4" w:rsidRDefault="00DD58A5" w:rsidP="00DD58A5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 на 2018-2024 годы» </w:t>
      </w:r>
    </w:p>
    <w:p w:rsidR="00DD58A5" w:rsidRPr="00CC59A4" w:rsidRDefault="00DD58A5" w:rsidP="00DD58A5">
      <w:pPr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5803"/>
        <w:gridCol w:w="3097"/>
      </w:tblGrid>
      <w:tr w:rsidR="00DD58A5" w:rsidRPr="00CC59A4" w:rsidTr="00A562F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5" w:rsidRPr="00CC59A4" w:rsidRDefault="00DD58A5" w:rsidP="00A5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5" w:rsidRPr="00CC59A4" w:rsidRDefault="00DD58A5" w:rsidP="00A5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5" w:rsidRPr="00CC59A4" w:rsidRDefault="00DD58A5" w:rsidP="00A5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DD58A5" w:rsidRPr="00CC59A4" w:rsidTr="00A562FE">
        <w:tc>
          <w:tcPr>
            <w:tcW w:w="9570" w:type="dxa"/>
            <w:gridSpan w:val="3"/>
          </w:tcPr>
          <w:p w:rsidR="00DD58A5" w:rsidRPr="00CC59A4" w:rsidRDefault="00DD58A5" w:rsidP="00A5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Технические критерии</w:t>
            </w:r>
          </w:p>
        </w:tc>
      </w:tr>
      <w:tr w:rsidR="00DD58A5" w:rsidRPr="00CC59A4" w:rsidTr="00A562FE">
        <w:tc>
          <w:tcPr>
            <w:tcW w:w="670" w:type="dxa"/>
          </w:tcPr>
          <w:p w:rsidR="00DD58A5" w:rsidRPr="00CC59A4" w:rsidRDefault="00DD58A5" w:rsidP="00A562F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DD58A5" w:rsidRPr="00CC59A4" w:rsidRDefault="00DD58A5" w:rsidP="00A562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 (при наличии протокола общего собрания собственников о проведении капитального ремонта общего имущества многоквартирного дома ранее сроков, утвержденных региональной программой капитального ремонта)</w:t>
            </w:r>
          </w:p>
        </w:tc>
        <w:tc>
          <w:tcPr>
            <w:tcW w:w="3097" w:type="dxa"/>
          </w:tcPr>
          <w:p w:rsidR="00DD58A5" w:rsidRPr="00CC59A4" w:rsidRDefault="00DD58A5" w:rsidP="00A562F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Не выполняются – 0</w:t>
            </w:r>
          </w:p>
          <w:p w:rsidR="00DD58A5" w:rsidRPr="00CC59A4" w:rsidRDefault="00DD58A5" w:rsidP="00A562F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Выполняются  - 5</w:t>
            </w:r>
          </w:p>
        </w:tc>
      </w:tr>
      <w:tr w:rsidR="00DD58A5" w:rsidRPr="00CC59A4" w:rsidTr="00A562FE">
        <w:tc>
          <w:tcPr>
            <w:tcW w:w="9570" w:type="dxa"/>
            <w:gridSpan w:val="3"/>
          </w:tcPr>
          <w:p w:rsidR="00DD58A5" w:rsidRPr="00CC59A4" w:rsidRDefault="00DD58A5" w:rsidP="00A5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Организационные критерии</w:t>
            </w:r>
          </w:p>
        </w:tc>
      </w:tr>
      <w:tr w:rsidR="00DD58A5" w:rsidRPr="00CC59A4" w:rsidTr="00A562FE">
        <w:tc>
          <w:tcPr>
            <w:tcW w:w="670" w:type="dxa"/>
          </w:tcPr>
          <w:p w:rsidR="00DD58A5" w:rsidRPr="00CC59A4" w:rsidRDefault="00DD58A5" w:rsidP="00A562F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DD58A5" w:rsidRPr="00CC59A4" w:rsidRDefault="00DD58A5" w:rsidP="00A56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</w:tc>
        <w:tc>
          <w:tcPr>
            <w:tcW w:w="3097" w:type="dxa"/>
          </w:tcPr>
          <w:p w:rsidR="00DD58A5" w:rsidRPr="00CC59A4" w:rsidRDefault="00DD58A5" w:rsidP="00A5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67% - 5</w:t>
            </w:r>
          </w:p>
          <w:p w:rsidR="00DD58A5" w:rsidRPr="00CC59A4" w:rsidRDefault="00DD58A5" w:rsidP="00A5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70% - 6</w:t>
            </w:r>
          </w:p>
          <w:p w:rsidR="00DD58A5" w:rsidRPr="00CC59A4" w:rsidRDefault="00DD58A5" w:rsidP="00A5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80% - 7</w:t>
            </w:r>
          </w:p>
          <w:p w:rsidR="00DD58A5" w:rsidRPr="00CC59A4" w:rsidRDefault="00DD58A5" w:rsidP="00A5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90% - 8</w:t>
            </w:r>
          </w:p>
          <w:p w:rsidR="00DD58A5" w:rsidRPr="00CC59A4" w:rsidRDefault="00DD58A5" w:rsidP="00A5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100%- 9</w:t>
            </w:r>
          </w:p>
        </w:tc>
      </w:tr>
      <w:tr w:rsidR="00DD58A5" w:rsidRPr="00CC59A4" w:rsidTr="00A562FE">
        <w:tc>
          <w:tcPr>
            <w:tcW w:w="670" w:type="dxa"/>
          </w:tcPr>
          <w:p w:rsidR="00DD58A5" w:rsidRPr="00CC59A4" w:rsidRDefault="00DD58A5" w:rsidP="00A562F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3" w:type="dxa"/>
          </w:tcPr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3097" w:type="dxa"/>
          </w:tcPr>
          <w:p w:rsidR="00DD58A5" w:rsidRPr="00CC59A4" w:rsidRDefault="00DD58A5" w:rsidP="00A5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</w:tc>
      </w:tr>
      <w:tr w:rsidR="00DD58A5" w:rsidRPr="00CC59A4" w:rsidTr="00A562FE">
        <w:tc>
          <w:tcPr>
            <w:tcW w:w="670" w:type="dxa"/>
          </w:tcPr>
          <w:p w:rsidR="00DD58A5" w:rsidRPr="00CC59A4" w:rsidRDefault="00DD58A5" w:rsidP="00A562F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3" w:type="dxa"/>
          </w:tcPr>
          <w:p w:rsidR="00DD58A5" w:rsidRPr="00CC59A4" w:rsidRDefault="00DD58A5" w:rsidP="00A56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097" w:type="dxa"/>
          </w:tcPr>
          <w:p w:rsidR="00DD58A5" w:rsidRPr="00CC59A4" w:rsidRDefault="00DD58A5" w:rsidP="00A5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2 - избрание</w:t>
            </w:r>
          </w:p>
          <w:p w:rsidR="00DD58A5" w:rsidRPr="00CC59A4" w:rsidRDefault="00DD58A5" w:rsidP="00A5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10 - деятельность</w:t>
            </w:r>
          </w:p>
        </w:tc>
      </w:tr>
      <w:tr w:rsidR="00DD58A5" w:rsidRPr="00CC59A4" w:rsidTr="00A562FE">
        <w:tc>
          <w:tcPr>
            <w:tcW w:w="670" w:type="dxa"/>
          </w:tcPr>
          <w:p w:rsidR="00DD58A5" w:rsidRPr="00CC59A4" w:rsidRDefault="00DD58A5" w:rsidP="00A562F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3" w:type="dxa"/>
          </w:tcPr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по минимальному перечню работ</w:t>
            </w:r>
          </w:p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по минимальному и дополнительному перечням работ</w:t>
            </w:r>
          </w:p>
        </w:tc>
        <w:tc>
          <w:tcPr>
            <w:tcW w:w="3097" w:type="dxa"/>
          </w:tcPr>
          <w:p w:rsidR="00DD58A5" w:rsidRPr="00CC59A4" w:rsidRDefault="00DD58A5" w:rsidP="00A5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8A5" w:rsidRPr="00CC59A4" w:rsidRDefault="00DD58A5" w:rsidP="00A5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8A5" w:rsidRPr="00CC59A4" w:rsidRDefault="00DD58A5" w:rsidP="00A5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8A5" w:rsidRPr="00CC59A4" w:rsidRDefault="00DD58A5" w:rsidP="00A5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D58A5" w:rsidRPr="00CC59A4" w:rsidRDefault="00DD58A5" w:rsidP="00A5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58A5" w:rsidRPr="00CC59A4" w:rsidTr="00A562FE">
        <w:tc>
          <w:tcPr>
            <w:tcW w:w="670" w:type="dxa"/>
          </w:tcPr>
          <w:p w:rsidR="00DD58A5" w:rsidRPr="00CC59A4" w:rsidRDefault="00DD58A5" w:rsidP="00A562F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3" w:type="dxa"/>
          </w:tcPr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Решение о трудовом участии собственников не ограничивается проведением «одного субботника»</w:t>
            </w:r>
          </w:p>
        </w:tc>
        <w:tc>
          <w:tcPr>
            <w:tcW w:w="3097" w:type="dxa"/>
          </w:tcPr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DD58A5" w:rsidRPr="00CC59A4" w:rsidRDefault="00DD58A5" w:rsidP="00A5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Нет – 0</w:t>
            </w:r>
          </w:p>
        </w:tc>
      </w:tr>
      <w:tr w:rsidR="00DD58A5" w:rsidRPr="00CC59A4" w:rsidTr="00A562FE">
        <w:tc>
          <w:tcPr>
            <w:tcW w:w="9570" w:type="dxa"/>
            <w:gridSpan w:val="3"/>
          </w:tcPr>
          <w:p w:rsidR="00DD58A5" w:rsidRPr="00CC59A4" w:rsidRDefault="00DD58A5" w:rsidP="00A5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Финансовые критерии</w:t>
            </w:r>
          </w:p>
        </w:tc>
      </w:tr>
      <w:tr w:rsidR="00DD58A5" w:rsidRPr="00CC59A4" w:rsidTr="00A562FE">
        <w:tc>
          <w:tcPr>
            <w:tcW w:w="670" w:type="dxa"/>
          </w:tcPr>
          <w:p w:rsidR="00DD58A5" w:rsidRPr="00CC59A4" w:rsidRDefault="00DD58A5" w:rsidP="00A562F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3" w:type="dxa"/>
          </w:tcPr>
          <w:p w:rsidR="00DD58A5" w:rsidRPr="00CC59A4" w:rsidRDefault="00DD58A5" w:rsidP="00A562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097" w:type="dxa"/>
          </w:tcPr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2% - 0 </w:t>
            </w:r>
          </w:p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более 3% - 3 </w:t>
            </w:r>
          </w:p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более 5% - 5 </w:t>
            </w:r>
          </w:p>
        </w:tc>
      </w:tr>
      <w:tr w:rsidR="00DD58A5" w:rsidRPr="00CC59A4" w:rsidTr="00A562FE">
        <w:tc>
          <w:tcPr>
            <w:tcW w:w="670" w:type="dxa"/>
          </w:tcPr>
          <w:p w:rsidR="00DD58A5" w:rsidRPr="00CC59A4" w:rsidRDefault="00DD58A5" w:rsidP="00A562F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3" w:type="dxa"/>
          </w:tcPr>
          <w:p w:rsidR="00DD58A5" w:rsidRPr="00CC59A4" w:rsidRDefault="00DD58A5" w:rsidP="00A562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097" w:type="dxa"/>
          </w:tcPr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20% - 0 баллов</w:t>
            </w:r>
          </w:p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более 20% - 1 баллов</w:t>
            </w:r>
          </w:p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более 30% - 3 баллов</w:t>
            </w:r>
          </w:p>
        </w:tc>
      </w:tr>
      <w:tr w:rsidR="00DD58A5" w:rsidRPr="00CC59A4" w:rsidTr="00A562FE">
        <w:tc>
          <w:tcPr>
            <w:tcW w:w="670" w:type="dxa"/>
          </w:tcPr>
          <w:p w:rsidR="00DD58A5" w:rsidRPr="00CC59A4" w:rsidRDefault="00DD58A5" w:rsidP="00A562F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03" w:type="dxa"/>
          </w:tcPr>
          <w:p w:rsidR="00DD58A5" w:rsidRPr="00CC59A4" w:rsidRDefault="00DD58A5" w:rsidP="00A562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Наличие принятого решения по доли финансового участия иных</w:t>
            </w:r>
            <w:r w:rsidRPr="00CC5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заинтересованных лиц (спонсоры)</w:t>
            </w:r>
          </w:p>
        </w:tc>
        <w:tc>
          <w:tcPr>
            <w:tcW w:w="3097" w:type="dxa"/>
          </w:tcPr>
          <w:p w:rsidR="00DD58A5" w:rsidRPr="00CC59A4" w:rsidRDefault="00DD58A5" w:rsidP="00A562FE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балльная оценка  соответствует округленному до целого числа значению  процента софинансирования</w:t>
            </w:r>
          </w:p>
        </w:tc>
      </w:tr>
      <w:tr w:rsidR="00DD58A5" w:rsidRPr="00CC59A4" w:rsidTr="00A562FE">
        <w:tc>
          <w:tcPr>
            <w:tcW w:w="670" w:type="dxa"/>
          </w:tcPr>
          <w:p w:rsidR="00DD58A5" w:rsidRPr="00CC59A4" w:rsidRDefault="00DD58A5" w:rsidP="00A562F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3" w:type="dxa"/>
          </w:tcPr>
          <w:p w:rsidR="00DD58A5" w:rsidRPr="00CC59A4" w:rsidRDefault="00DD58A5" w:rsidP="00A5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097" w:type="dxa"/>
          </w:tcPr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 по МО (85%)  - 0</w:t>
            </w:r>
          </w:p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выше среднего на 0,1%  - 1</w:t>
            </w:r>
          </w:p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выше среднего на 0,2 % - 2</w:t>
            </w:r>
          </w:p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выше среднего на 0,3%   -3</w:t>
            </w:r>
          </w:p>
        </w:tc>
      </w:tr>
      <w:tr w:rsidR="00DD58A5" w:rsidRPr="00CC59A4" w:rsidTr="00A562FE">
        <w:tc>
          <w:tcPr>
            <w:tcW w:w="9570" w:type="dxa"/>
            <w:gridSpan w:val="3"/>
          </w:tcPr>
          <w:p w:rsidR="00DD58A5" w:rsidRPr="00CC59A4" w:rsidRDefault="00DD58A5" w:rsidP="00A562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Архитектурно-планировочные критерии</w:t>
            </w:r>
          </w:p>
        </w:tc>
      </w:tr>
      <w:tr w:rsidR="00DD58A5" w:rsidRPr="00CC59A4" w:rsidTr="00A562FE">
        <w:tc>
          <w:tcPr>
            <w:tcW w:w="670" w:type="dxa"/>
          </w:tcPr>
          <w:p w:rsidR="00DD58A5" w:rsidRPr="00CC59A4" w:rsidRDefault="00DD58A5" w:rsidP="00A562F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03" w:type="dxa"/>
          </w:tcPr>
          <w:p w:rsidR="00DD58A5" w:rsidRPr="00CC59A4" w:rsidRDefault="00DD58A5" w:rsidP="00A5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C59A4">
              <w:rPr>
                <w:rFonts w:ascii="Times New Roman" w:hAnsi="Times New Roman"/>
                <w:sz w:val="24"/>
                <w:szCs w:val="24"/>
              </w:rPr>
              <w:t>МАФов</w:t>
            </w:r>
            <w:proofErr w:type="spellEnd"/>
            <w:r w:rsidRPr="00CC59A4">
              <w:rPr>
                <w:rFonts w:ascii="Times New Roman" w:hAnsi="Times New Roman"/>
                <w:sz w:val="24"/>
                <w:szCs w:val="24"/>
              </w:rPr>
              <w:t xml:space="preserve">, площадь и материалы покрытий соответствуют требованиям СП и </w:t>
            </w:r>
            <w:proofErr w:type="spellStart"/>
            <w:r w:rsidRPr="00CC59A4">
              <w:rPr>
                <w:rFonts w:ascii="Times New Roman" w:hAnsi="Times New Roman"/>
                <w:sz w:val="24"/>
                <w:szCs w:val="24"/>
              </w:rPr>
              <w:t>ГОСтов</w:t>
            </w:r>
            <w:proofErr w:type="spellEnd"/>
            <w:r w:rsidRPr="00CC59A4"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</w:p>
          <w:p w:rsidR="00DD58A5" w:rsidRPr="00CC59A4" w:rsidRDefault="00DD58A5" w:rsidP="00A5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Соответствует – 10</w:t>
            </w:r>
          </w:p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Не соответствует - 0</w:t>
            </w:r>
            <w:r w:rsidRPr="00CC59A4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  <w:tr w:rsidR="00DD58A5" w:rsidRPr="00CC59A4" w:rsidTr="00A562FE">
        <w:tc>
          <w:tcPr>
            <w:tcW w:w="670" w:type="dxa"/>
          </w:tcPr>
          <w:p w:rsidR="00DD58A5" w:rsidRPr="00CC59A4" w:rsidRDefault="00DD58A5" w:rsidP="00A562F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03" w:type="dxa"/>
          </w:tcPr>
          <w:p w:rsidR="00DD58A5" w:rsidRPr="00CC59A4" w:rsidRDefault="00DD58A5" w:rsidP="00A5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Обеспечена гармоничность цветовых решений всех элементов благоустройства</w:t>
            </w:r>
          </w:p>
        </w:tc>
        <w:tc>
          <w:tcPr>
            <w:tcW w:w="3097" w:type="dxa"/>
          </w:tcPr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</w:tc>
      </w:tr>
      <w:tr w:rsidR="00DD58A5" w:rsidRPr="00CC59A4" w:rsidTr="00A562FE">
        <w:tc>
          <w:tcPr>
            <w:tcW w:w="670" w:type="dxa"/>
          </w:tcPr>
          <w:p w:rsidR="00DD58A5" w:rsidRPr="00CC59A4" w:rsidRDefault="00DD58A5" w:rsidP="00A562F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3" w:type="dxa"/>
          </w:tcPr>
          <w:p w:rsidR="00DD58A5" w:rsidRPr="00CC59A4" w:rsidRDefault="00DD58A5" w:rsidP="00A5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Перечень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т.д.) достаточный и  обеспечивает комплексное благоустройство</w:t>
            </w:r>
          </w:p>
        </w:tc>
        <w:tc>
          <w:tcPr>
            <w:tcW w:w="3097" w:type="dxa"/>
          </w:tcPr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DD58A5" w:rsidRPr="00CC59A4" w:rsidTr="00A562FE">
        <w:tc>
          <w:tcPr>
            <w:tcW w:w="670" w:type="dxa"/>
          </w:tcPr>
          <w:p w:rsidR="00DD58A5" w:rsidRPr="00CC59A4" w:rsidRDefault="00DD58A5" w:rsidP="00A562F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3" w:type="dxa"/>
          </w:tcPr>
          <w:p w:rsidR="00DD58A5" w:rsidRPr="00CC59A4" w:rsidRDefault="00DD58A5" w:rsidP="00A5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Предусмотрено финансирование для выполнения работ указанных в пункте 14 Критериев отбора</w:t>
            </w:r>
          </w:p>
        </w:tc>
        <w:tc>
          <w:tcPr>
            <w:tcW w:w="3097" w:type="dxa"/>
          </w:tcPr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DD58A5" w:rsidRPr="00CC59A4" w:rsidRDefault="00DD58A5" w:rsidP="00A56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</w:tbl>
    <w:p w:rsidR="00DD58A5" w:rsidRPr="00CC59A4" w:rsidRDefault="00DD58A5" w:rsidP="00DD58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59A4">
        <w:rPr>
          <w:rFonts w:ascii="Times New Roman" w:hAnsi="Times New Roman"/>
          <w:b/>
          <w:sz w:val="24"/>
          <w:szCs w:val="24"/>
        </w:rPr>
        <w:t xml:space="preserve">Примечание: </w:t>
      </w:r>
    </w:p>
    <w:p w:rsidR="00DD58A5" w:rsidRPr="00CC59A4" w:rsidRDefault="00DD58A5" w:rsidP="00DD58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59A4">
        <w:rPr>
          <w:rFonts w:ascii="Times New Roman" w:hAnsi="Times New Roman"/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9A4">
        <w:rPr>
          <w:rFonts w:ascii="Times New Roman" w:hAnsi="Times New Roman"/>
          <w:sz w:val="24"/>
          <w:szCs w:val="24"/>
        </w:rPr>
        <w:t xml:space="preserve">** Подтверждается копией </w:t>
      </w:r>
      <w:proofErr w:type="gramStart"/>
      <w:r w:rsidRPr="00CC59A4">
        <w:rPr>
          <w:rFonts w:ascii="Times New Roman" w:hAnsi="Times New Roman"/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CC59A4">
        <w:rPr>
          <w:rFonts w:ascii="Times New Roman" w:hAnsi="Times New Roman"/>
          <w:sz w:val="24"/>
          <w:szCs w:val="24"/>
        </w:rPr>
        <w:t>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9A4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CC59A4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CC59A4">
        <w:rPr>
          <w:rFonts w:ascii="Times New Roman" w:hAnsi="Times New Roman"/>
          <w:sz w:val="24"/>
          <w:szCs w:val="24"/>
          <w:lang w:eastAsia="ru-RU"/>
        </w:rPr>
        <w:t xml:space="preserve">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9A4">
        <w:rPr>
          <w:rFonts w:ascii="Times New Roman" w:hAnsi="Times New Roman"/>
          <w:sz w:val="24"/>
          <w:szCs w:val="24"/>
          <w:lang w:eastAsia="ru-RU"/>
        </w:rPr>
        <w:t xml:space="preserve">*** При уровне оплаты за жилое помещение и коммунальные услуги  ниже среднего по муниципальному образованию комиссия отклоняет такие предложения для включения в муниципальную программу  отбора.  </w:t>
      </w:r>
    </w:p>
    <w:p w:rsidR="00DD58A5" w:rsidRPr="00CC59A4" w:rsidRDefault="00DD58A5" w:rsidP="00DD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247" w:rsidRPr="00CC59A4" w:rsidRDefault="00AE4247" w:rsidP="00D524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AE4247" w:rsidRPr="00CC59A4" w:rsidSect="00CC59A4">
      <w:headerReference w:type="default" r:id="rId11"/>
      <w:headerReference w:type="first" r:id="rId12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2FE" w:rsidRDefault="00A562FE" w:rsidP="001C22FC">
      <w:pPr>
        <w:spacing w:after="0" w:line="240" w:lineRule="auto"/>
      </w:pPr>
      <w:r>
        <w:separator/>
      </w:r>
    </w:p>
  </w:endnote>
  <w:endnote w:type="continuationSeparator" w:id="0">
    <w:p w:rsidR="00A562FE" w:rsidRDefault="00A562FE" w:rsidP="001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2FE" w:rsidRDefault="00A562FE" w:rsidP="001C22FC">
      <w:pPr>
        <w:spacing w:after="0" w:line="240" w:lineRule="auto"/>
      </w:pPr>
      <w:r>
        <w:separator/>
      </w:r>
    </w:p>
  </w:footnote>
  <w:footnote w:type="continuationSeparator" w:id="0">
    <w:p w:rsidR="00A562FE" w:rsidRDefault="00A562FE" w:rsidP="001C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624558"/>
      <w:docPartObj>
        <w:docPartGallery w:val="Page Numbers (Top of Page)"/>
        <w:docPartUnique/>
      </w:docPartObj>
    </w:sdtPr>
    <w:sdtContent>
      <w:p w:rsidR="00A562FE" w:rsidRDefault="00EA6BE9">
        <w:pPr>
          <w:pStyle w:val="a8"/>
          <w:jc w:val="center"/>
        </w:pPr>
        <w:fldSimple w:instr=" PAGE   \* MERGEFORMAT ">
          <w:r w:rsidR="00803950">
            <w:rPr>
              <w:noProof/>
            </w:rPr>
            <w:t>3</w:t>
          </w:r>
        </w:fldSimple>
      </w:p>
    </w:sdtContent>
  </w:sdt>
  <w:p w:rsidR="00A562FE" w:rsidRDefault="00A562F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FE" w:rsidRDefault="00A562FE">
    <w:pPr>
      <w:pStyle w:val="a8"/>
      <w:jc w:val="center"/>
    </w:pPr>
  </w:p>
  <w:p w:rsidR="00A562FE" w:rsidRDefault="00A562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507C"/>
    <w:multiLevelType w:val="hybridMultilevel"/>
    <w:tmpl w:val="34B6B2F8"/>
    <w:lvl w:ilvl="0" w:tplc="09904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7B7"/>
    <w:rsid w:val="00000C12"/>
    <w:rsid w:val="0000262A"/>
    <w:rsid w:val="00026218"/>
    <w:rsid w:val="000344DA"/>
    <w:rsid w:val="000364D9"/>
    <w:rsid w:val="00040035"/>
    <w:rsid w:val="00044106"/>
    <w:rsid w:val="00054A47"/>
    <w:rsid w:val="00055F8E"/>
    <w:rsid w:val="0007163F"/>
    <w:rsid w:val="000730C6"/>
    <w:rsid w:val="00075F40"/>
    <w:rsid w:val="00091BA4"/>
    <w:rsid w:val="00094232"/>
    <w:rsid w:val="000B3D86"/>
    <w:rsid w:val="000B6D79"/>
    <w:rsid w:val="000C53FD"/>
    <w:rsid w:val="000D3084"/>
    <w:rsid w:val="000D4F45"/>
    <w:rsid w:val="000E7C02"/>
    <w:rsid w:val="000F7075"/>
    <w:rsid w:val="0011328C"/>
    <w:rsid w:val="00127426"/>
    <w:rsid w:val="001333B8"/>
    <w:rsid w:val="00146B39"/>
    <w:rsid w:val="00156906"/>
    <w:rsid w:val="00162EA1"/>
    <w:rsid w:val="00192508"/>
    <w:rsid w:val="00194BD8"/>
    <w:rsid w:val="001A1C2D"/>
    <w:rsid w:val="001B2CFC"/>
    <w:rsid w:val="001C22FC"/>
    <w:rsid w:val="001D0B65"/>
    <w:rsid w:val="001D7CE6"/>
    <w:rsid w:val="001F2D4A"/>
    <w:rsid w:val="00206230"/>
    <w:rsid w:val="00240BA3"/>
    <w:rsid w:val="00240DB5"/>
    <w:rsid w:val="00254757"/>
    <w:rsid w:val="00275412"/>
    <w:rsid w:val="00293C57"/>
    <w:rsid w:val="002A0982"/>
    <w:rsid w:val="002D5B3E"/>
    <w:rsid w:val="002E13AE"/>
    <w:rsid w:val="002F5E61"/>
    <w:rsid w:val="00310791"/>
    <w:rsid w:val="003177F0"/>
    <w:rsid w:val="0032408A"/>
    <w:rsid w:val="00335C2E"/>
    <w:rsid w:val="00342444"/>
    <w:rsid w:val="00355035"/>
    <w:rsid w:val="00356C39"/>
    <w:rsid w:val="00366408"/>
    <w:rsid w:val="00372BB5"/>
    <w:rsid w:val="003B029C"/>
    <w:rsid w:val="003B0743"/>
    <w:rsid w:val="003C6CAA"/>
    <w:rsid w:val="003D3F5C"/>
    <w:rsid w:val="003F4AA0"/>
    <w:rsid w:val="00411FEA"/>
    <w:rsid w:val="00414049"/>
    <w:rsid w:val="00421337"/>
    <w:rsid w:val="004254E9"/>
    <w:rsid w:val="00433A07"/>
    <w:rsid w:val="004375BB"/>
    <w:rsid w:val="00437F70"/>
    <w:rsid w:val="004543C9"/>
    <w:rsid w:val="00476BFE"/>
    <w:rsid w:val="00486167"/>
    <w:rsid w:val="004A0D70"/>
    <w:rsid w:val="004A672D"/>
    <w:rsid w:val="004E0600"/>
    <w:rsid w:val="004F5A8B"/>
    <w:rsid w:val="004F71CE"/>
    <w:rsid w:val="0050257B"/>
    <w:rsid w:val="00513EAE"/>
    <w:rsid w:val="00517199"/>
    <w:rsid w:val="005446B2"/>
    <w:rsid w:val="00552EA6"/>
    <w:rsid w:val="00557C44"/>
    <w:rsid w:val="005816F9"/>
    <w:rsid w:val="0059382C"/>
    <w:rsid w:val="005B6E6D"/>
    <w:rsid w:val="005D20DB"/>
    <w:rsid w:val="005D2548"/>
    <w:rsid w:val="005F3B6E"/>
    <w:rsid w:val="005F3FAC"/>
    <w:rsid w:val="0061467E"/>
    <w:rsid w:val="006337A6"/>
    <w:rsid w:val="006345BE"/>
    <w:rsid w:val="00646065"/>
    <w:rsid w:val="00651A64"/>
    <w:rsid w:val="00654611"/>
    <w:rsid w:val="006625EC"/>
    <w:rsid w:val="0067068C"/>
    <w:rsid w:val="006A22D2"/>
    <w:rsid w:val="006A4EA2"/>
    <w:rsid w:val="006B66F0"/>
    <w:rsid w:val="006C154A"/>
    <w:rsid w:val="006C2D1C"/>
    <w:rsid w:val="006D1ACC"/>
    <w:rsid w:val="006F47B1"/>
    <w:rsid w:val="006F508F"/>
    <w:rsid w:val="00753F59"/>
    <w:rsid w:val="007575B2"/>
    <w:rsid w:val="00765138"/>
    <w:rsid w:val="007676F0"/>
    <w:rsid w:val="00795E5E"/>
    <w:rsid w:val="007B7150"/>
    <w:rsid w:val="007C073C"/>
    <w:rsid w:val="007E1FA3"/>
    <w:rsid w:val="007E28B1"/>
    <w:rsid w:val="00803950"/>
    <w:rsid w:val="00804483"/>
    <w:rsid w:val="00804CCC"/>
    <w:rsid w:val="00873979"/>
    <w:rsid w:val="008777F1"/>
    <w:rsid w:val="00893430"/>
    <w:rsid w:val="008937A9"/>
    <w:rsid w:val="008971AF"/>
    <w:rsid w:val="008C093F"/>
    <w:rsid w:val="00900268"/>
    <w:rsid w:val="00903333"/>
    <w:rsid w:val="00920A3A"/>
    <w:rsid w:val="009211F0"/>
    <w:rsid w:val="009548F9"/>
    <w:rsid w:val="00966FEB"/>
    <w:rsid w:val="009712C5"/>
    <w:rsid w:val="00983CFA"/>
    <w:rsid w:val="009853E3"/>
    <w:rsid w:val="009917B7"/>
    <w:rsid w:val="00992B97"/>
    <w:rsid w:val="009955B9"/>
    <w:rsid w:val="009A4733"/>
    <w:rsid w:val="009C74D1"/>
    <w:rsid w:val="009D1E50"/>
    <w:rsid w:val="00A05AF4"/>
    <w:rsid w:val="00A17418"/>
    <w:rsid w:val="00A17551"/>
    <w:rsid w:val="00A42BDE"/>
    <w:rsid w:val="00A562FE"/>
    <w:rsid w:val="00A64226"/>
    <w:rsid w:val="00AA7D56"/>
    <w:rsid w:val="00AC5EC2"/>
    <w:rsid w:val="00AE3C22"/>
    <w:rsid w:val="00AE4247"/>
    <w:rsid w:val="00B07205"/>
    <w:rsid w:val="00B20D3F"/>
    <w:rsid w:val="00B349D2"/>
    <w:rsid w:val="00B36477"/>
    <w:rsid w:val="00B367CD"/>
    <w:rsid w:val="00B41A92"/>
    <w:rsid w:val="00B6426E"/>
    <w:rsid w:val="00B737CA"/>
    <w:rsid w:val="00B77ACB"/>
    <w:rsid w:val="00BE6D13"/>
    <w:rsid w:val="00BF28C3"/>
    <w:rsid w:val="00BF6AA9"/>
    <w:rsid w:val="00C212C0"/>
    <w:rsid w:val="00C22634"/>
    <w:rsid w:val="00C51CB1"/>
    <w:rsid w:val="00C56A01"/>
    <w:rsid w:val="00C73A65"/>
    <w:rsid w:val="00CA1EF0"/>
    <w:rsid w:val="00CA2981"/>
    <w:rsid w:val="00CA6B52"/>
    <w:rsid w:val="00CC59A4"/>
    <w:rsid w:val="00CC6E68"/>
    <w:rsid w:val="00CE04F7"/>
    <w:rsid w:val="00CF6151"/>
    <w:rsid w:val="00D0264C"/>
    <w:rsid w:val="00D31459"/>
    <w:rsid w:val="00D41F31"/>
    <w:rsid w:val="00D51CAB"/>
    <w:rsid w:val="00D52136"/>
    <w:rsid w:val="00D52465"/>
    <w:rsid w:val="00D55931"/>
    <w:rsid w:val="00D618E6"/>
    <w:rsid w:val="00D62F46"/>
    <w:rsid w:val="00D65C01"/>
    <w:rsid w:val="00D75B0C"/>
    <w:rsid w:val="00D91C06"/>
    <w:rsid w:val="00D91FEF"/>
    <w:rsid w:val="00DA54FA"/>
    <w:rsid w:val="00DD36BA"/>
    <w:rsid w:val="00DD4AF2"/>
    <w:rsid w:val="00DD58A5"/>
    <w:rsid w:val="00DF26CF"/>
    <w:rsid w:val="00DF3AD2"/>
    <w:rsid w:val="00E329C3"/>
    <w:rsid w:val="00E35800"/>
    <w:rsid w:val="00E37D44"/>
    <w:rsid w:val="00E400F8"/>
    <w:rsid w:val="00E504CD"/>
    <w:rsid w:val="00E52D10"/>
    <w:rsid w:val="00E74D70"/>
    <w:rsid w:val="00E75237"/>
    <w:rsid w:val="00E802FF"/>
    <w:rsid w:val="00E80BBF"/>
    <w:rsid w:val="00EA5D51"/>
    <w:rsid w:val="00EA6BE9"/>
    <w:rsid w:val="00EC1C65"/>
    <w:rsid w:val="00EC56F0"/>
    <w:rsid w:val="00ED351C"/>
    <w:rsid w:val="00EE21CE"/>
    <w:rsid w:val="00EF0B2A"/>
    <w:rsid w:val="00F02445"/>
    <w:rsid w:val="00F21E35"/>
    <w:rsid w:val="00F443C6"/>
    <w:rsid w:val="00F45A7F"/>
    <w:rsid w:val="00F5765B"/>
    <w:rsid w:val="00F60197"/>
    <w:rsid w:val="00F87876"/>
    <w:rsid w:val="00F90D74"/>
    <w:rsid w:val="00FB7CFA"/>
    <w:rsid w:val="00FF40FB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4232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4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B7"/>
    <w:pPr>
      <w:widowControl w:val="0"/>
      <w:autoSpaceDE w:val="0"/>
      <w:autoSpaceDN w:val="0"/>
    </w:pPr>
    <w:rPr>
      <w:rFonts w:eastAsia="Times New Roman"/>
      <w:sz w:val="28"/>
    </w:rPr>
  </w:style>
  <w:style w:type="character" w:customStyle="1" w:styleId="10">
    <w:name w:val="Заголовок 1 Знак"/>
    <w:basedOn w:val="a0"/>
    <w:link w:val="1"/>
    <w:rsid w:val="00094232"/>
    <w:rPr>
      <w:rFonts w:eastAsia="Malgun Gothic"/>
      <w:b/>
      <w:sz w:val="28"/>
    </w:rPr>
  </w:style>
  <w:style w:type="paragraph" w:customStyle="1" w:styleId="a3">
    <w:name w:val="Заявление"/>
    <w:basedOn w:val="a"/>
    <w:next w:val="a4"/>
    <w:rsid w:val="00094232"/>
    <w:pPr>
      <w:spacing w:after="0" w:line="240" w:lineRule="auto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094232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94232"/>
    <w:rPr>
      <w:rFonts w:eastAsia="Malgun Gothic"/>
      <w:b/>
      <w:sz w:val="16"/>
    </w:rPr>
  </w:style>
  <w:style w:type="paragraph" w:customStyle="1" w:styleId="ConsTitle">
    <w:name w:val="ConsTitle"/>
    <w:rsid w:val="00094232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094232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4">
    <w:name w:val="envelope address"/>
    <w:basedOn w:val="a"/>
    <w:uiPriority w:val="99"/>
    <w:semiHidden/>
    <w:unhideWhenUsed/>
    <w:rsid w:val="000942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D3F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B20D3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F2D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1F2D4A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2FC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22FC"/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7163F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EC56F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E504C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7487472161B2918F5F33F1C6FFE6BFA0231BA75E55B4C1ADFB95A42F64EF61AF2B8635EFD496EEI3p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7487472161B2918F5F33F1C6FFE6BFA0231BA75E55B4C1ADFB95A42F64EF61AF2B8635EFD496EAI3p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310F3-A16C-401E-BCDC-9FFF091F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3620</Words>
  <Characters>20637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24209</CharactersWithSpaces>
  <SharedDoc>false</SharedDoc>
  <HLinks>
    <vt:vector size="6" baseType="variant">
      <vt:variant>
        <vt:i4>7995496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consultantplus://offline/ref=F6244B0EA1789EAAE61E3020187E735BFD63F7677E6B6CAD0CAD970D408F508703C05466FD66B122IEi9N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4</cp:revision>
  <cp:lastPrinted>2021-06-17T08:38:00Z</cp:lastPrinted>
  <dcterms:created xsi:type="dcterms:W3CDTF">2021-06-17T08:27:00Z</dcterms:created>
  <dcterms:modified xsi:type="dcterms:W3CDTF">2021-06-23T08:57:00Z</dcterms:modified>
</cp:coreProperties>
</file>