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C6417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1578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Железногорск, ул. Комсомольская, д. 11А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E303E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Железногорск, ул. Комсомольская, д. 11А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Железногорск, ул. Комсомольская, д. 11А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>Железногорск, ул. Комсомольская, д. 11А</w:t>
      </w:r>
      <w:r w:rsidR="0019413A" w:rsidRPr="00E303E2">
        <w:rPr>
          <w:rFonts w:ascii="Times New Roman" w:hAnsi="Times New Roman"/>
          <w:sz w:val="28"/>
          <w:szCs w:val="28"/>
        </w:rPr>
        <w:t xml:space="preserve"> на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и горячему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Железногорск, ул. Комсомольская, д. 11А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1</w:t>
      </w:r>
      <w:r w:rsidRPr="00E303E2">
        <w:rPr>
          <w:rFonts w:ascii="Times New Roman" w:hAnsi="Times New Roman"/>
          <w:b w:val="0"/>
          <w:sz w:val="28"/>
          <w:szCs w:val="28"/>
        </w:rPr>
        <w:t>9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.0</w:t>
      </w:r>
      <w:r w:rsidRPr="00E303E2">
        <w:rPr>
          <w:rFonts w:ascii="Times New Roman" w:hAnsi="Times New Roman"/>
          <w:b w:val="0"/>
          <w:sz w:val="28"/>
          <w:szCs w:val="28"/>
        </w:rPr>
        <w:t>8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303E2">
        <w:rPr>
          <w:rFonts w:ascii="Times New Roman" w:hAnsi="Times New Roman"/>
          <w:b w:val="0"/>
          <w:sz w:val="28"/>
          <w:szCs w:val="28"/>
        </w:rPr>
        <w:t>155</w:t>
      </w:r>
      <w:r w:rsidR="00B0178E">
        <w:rPr>
          <w:rFonts w:ascii="Times New Roman" w:hAnsi="Times New Roman"/>
          <w:b w:val="0"/>
          <w:sz w:val="28"/>
          <w:szCs w:val="28"/>
        </w:rPr>
        <w:t>8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Железногорск, ул. Комсомольская, д. 11А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E303E2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19413A" w:rsidRPr="00E303E2">
        <w:rPr>
          <w:rFonts w:ascii="Times New Roman" w:hAnsi="Times New Roman" w:cs="Times New Roman"/>
          <w:sz w:val="28"/>
          <w:szCs w:val="28"/>
        </w:rPr>
        <w:lastRenderedPageBreak/>
        <w:t>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66E91" w:rsidRPr="00E303E2">
        <w:rPr>
          <w:rFonts w:ascii="Times New Roman" w:hAnsi="Times New Roman" w:cs="Times New Roman"/>
          <w:sz w:val="28"/>
          <w:szCs w:val="28"/>
        </w:rPr>
        <w:t>, но не ранее 19.08.2022</w:t>
      </w:r>
      <w:r w:rsidR="0019413A" w:rsidRPr="00E303E2">
        <w:rPr>
          <w:rFonts w:ascii="Times New Roman" w:hAnsi="Times New Roman" w:cs="Times New Roman"/>
          <w:sz w:val="28"/>
          <w:szCs w:val="28"/>
        </w:rPr>
        <w:t>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6417D">
        <w:rPr>
          <w:rFonts w:ascii="Times New Roman" w:eastAsia="Times New Roman" w:hAnsi="Times New Roman"/>
          <w:sz w:val="28"/>
          <w:szCs w:val="28"/>
        </w:rPr>
        <w:t>12.08.2022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6417D">
        <w:rPr>
          <w:rFonts w:ascii="Times New Roman" w:eastAsia="Times New Roman" w:hAnsi="Times New Roman"/>
          <w:sz w:val="28"/>
          <w:szCs w:val="28"/>
        </w:rPr>
        <w:t>1578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>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Комсомольская</w:t>
      </w:r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11А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229" w:type="dxa"/>
        <w:tblInd w:w="93" w:type="dxa"/>
        <w:tblLook w:val="04A0"/>
      </w:tblPr>
      <w:tblGrid>
        <w:gridCol w:w="616"/>
        <w:gridCol w:w="2108"/>
        <w:gridCol w:w="2120"/>
        <w:gridCol w:w="1796"/>
        <w:gridCol w:w="2589"/>
      </w:tblGrid>
      <w:tr w:rsidR="00B0178E" w:rsidRPr="00F77A11" w:rsidTr="00FC0FC7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B0178E" w:rsidRPr="00F77A11" w:rsidTr="00FC0FC7">
        <w:trPr>
          <w:trHeight w:val="6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B0178E" w:rsidRPr="00F77A11" w:rsidTr="00FC0FC7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B0178E" w:rsidRPr="00F77A11" w:rsidTr="00FC0FC7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284,96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B0178E" w:rsidRPr="00F77A11" w:rsidTr="00FC0FC7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153E62">
              <w:rPr>
                <w:rFonts w:ascii="Times New Roman" w:eastAsia="Times New Roman" w:hAnsi="Times New Roman"/>
                <w:color w:val="000000"/>
                <w:sz w:val="20"/>
              </w:rPr>
              <w:t>219,2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B0178E" w:rsidRPr="00F77A11" w:rsidTr="00FC0F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284,96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B0178E" w:rsidRPr="00F77A11" w:rsidTr="00FC0FC7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0178E" w:rsidRPr="00F77A11" w:rsidTr="00FC0FC7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входной группы,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тамбурные,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окна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Плотность по периметру притворов дверных и оконных заполнений</w:t>
            </w:r>
          </w:p>
        </w:tc>
      </w:tr>
      <w:tr w:rsidR="00B0178E" w:rsidRPr="00F77A11" w:rsidTr="00FC0FC7">
        <w:trPr>
          <w:trHeight w:val="7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0178E" w:rsidRPr="00F77A11" w:rsidTr="00FC0FC7">
        <w:trPr>
          <w:trHeight w:val="8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0178E" w:rsidRPr="00F77A11" w:rsidTr="00FC0FC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B0178E" w:rsidRPr="00F77A11" w:rsidTr="00FC0FC7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Качество воды должно соответствовать требованиям, установленным приложением № 1 </w:t>
            </w:r>
            <w:r w:rsidRPr="00F77A11"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B0178E" w:rsidRPr="00F77A11" w:rsidTr="00FC0FC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B0178E" w:rsidRPr="00F77A11" w:rsidTr="00FC0FC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B0178E" w:rsidRPr="00F77A11" w:rsidTr="00FC0FC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B0178E" w:rsidRPr="00F77A11" w:rsidTr="00FC0FC7">
        <w:trPr>
          <w:trHeight w:val="4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0178E" w:rsidRPr="00F77A11" w:rsidTr="00FC0FC7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B0178E" w:rsidRPr="00F77A11" w:rsidTr="00FC0F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B0178E" w:rsidRPr="00F77A11" w:rsidTr="00FC0FC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B0178E" w:rsidRPr="00F77A11" w:rsidTr="00FC0FC7">
        <w:trPr>
          <w:trHeight w:val="5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B0178E" w:rsidRPr="00F77A11" w:rsidTr="00FC0FC7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31,47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B0178E" w:rsidRPr="00F77A11" w:rsidTr="00FC0FC7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31,47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приложением В </w:t>
            </w:r>
            <w:r w:rsidRPr="00F77A11">
              <w:rPr>
                <w:rFonts w:ascii="Times New Roman" w:hAnsi="Times New Roman"/>
                <w:sz w:val="20"/>
              </w:rPr>
              <w:t xml:space="preserve">ГОСТ Р 50571.16-2007 </w:t>
            </w:r>
          </w:p>
        </w:tc>
      </w:tr>
      <w:tr w:rsidR="00B0178E" w:rsidRPr="00F77A11" w:rsidTr="00FC0FC7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31,47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Неисправности во вводно-распредительном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течении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B0178E" w:rsidRPr="00F77A11" w:rsidTr="00FC0FC7">
        <w:trPr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B0178E" w:rsidRPr="00F77A11" w:rsidTr="00FC0FC7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B0178E" w:rsidRPr="00F77A11" w:rsidTr="00FC0F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лестничных площадок и маршей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31,47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0178E" w:rsidRPr="00F77A11" w:rsidTr="00FC0FC7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подоконников,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перил,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шкафов,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уд. дверей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0178E" w:rsidRPr="00F77A11" w:rsidTr="00FC0FC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окно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0178E" w:rsidRPr="00F77A11" w:rsidTr="00FC0FC7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219,2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B0178E" w:rsidRPr="00F77A11" w:rsidTr="00FC0FC7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0178E" w:rsidRPr="00F77A11" w:rsidTr="00FC0F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 раз в холодный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303</w:t>
            </w:r>
          </w:p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B0178E" w:rsidRPr="00F77A11" w:rsidTr="00FC0F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придомовой территории от наледи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303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B0178E" w:rsidRPr="00F77A11" w:rsidTr="00FC0FC7">
        <w:trPr>
          <w:trHeight w:val="49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 Работы по содержанию придомовой территории в теплый период года</w:t>
            </w:r>
          </w:p>
        </w:tc>
      </w:tr>
      <w:tr w:rsidR="00B0178E" w:rsidRPr="00F77A11" w:rsidTr="00FC0F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 xml:space="preserve">Ежедневная уборка с поливкой водой при температуре воздуха </w:t>
            </w: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выше плюс 10 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303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После уборки на территории должно быть отсутствие мусора</w:t>
            </w:r>
          </w:p>
        </w:tc>
      </w:tr>
      <w:tr w:rsidR="00B0178E" w:rsidRPr="00F77A11" w:rsidTr="00FC0FC7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Уборка и выкашивание газонов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уборка, скашивание 2 раза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621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газона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B0178E" w:rsidRPr="00F77A11" w:rsidTr="00FC0FC7">
        <w:trPr>
          <w:trHeight w:val="7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0178E" w:rsidRPr="00F77A11" w:rsidTr="00FC0FC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B0178E" w:rsidRPr="00F77A11" w:rsidTr="00FC0FC7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2 ед.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B0178E" w:rsidRPr="00F77A11" w:rsidTr="00FC0F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отделки общего имущества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B0178E" w:rsidRPr="00F77A11" w:rsidTr="00FC0FC7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10. </w:t>
            </w: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Работы по организации накопления отходов I - IV классов опасности</w:t>
            </w:r>
          </w:p>
        </w:tc>
      </w:tr>
      <w:tr w:rsidR="00B0178E" w:rsidRPr="00F77A11" w:rsidTr="00FC0FC7">
        <w:trPr>
          <w:trHeight w:val="4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B0178E" w:rsidRPr="00F77A11" w:rsidTr="00FC0FC7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11. Обеспечение устранения аварий</w:t>
            </w:r>
          </w:p>
        </w:tc>
      </w:tr>
      <w:tr w:rsidR="00B0178E" w:rsidRPr="00F77A11" w:rsidTr="00FC0FC7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11.1.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B0178E" w:rsidRPr="00F77A11" w:rsidTr="00FC0FC7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 Управление МКД</w:t>
            </w:r>
          </w:p>
        </w:tc>
      </w:tr>
      <w:tr w:rsidR="00B0178E" w:rsidRPr="00F77A11" w:rsidTr="00FC0FC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78E" w:rsidRPr="00F77A11" w:rsidRDefault="00B0178E" w:rsidP="00FC0F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9753BD">
              <w:rPr>
                <w:rFonts w:ascii="Times New Roman" w:eastAsia="Times New Roman" w:hAnsi="Times New Roman"/>
                <w:color w:val="000000"/>
                <w:sz w:val="20"/>
              </w:rPr>
              <w:t>379,24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F77A11" w:rsidRDefault="00B0178E" w:rsidP="00FC0FC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7A45B9" w:rsidP="00690443">
        <w:pPr>
          <w:pStyle w:val="a7"/>
          <w:jc w:val="center"/>
        </w:pPr>
        <w:fldSimple w:instr=" PAGE   \* MERGEFORMAT ">
          <w:r w:rsidR="00C6417D">
            <w:rPr>
              <w:noProof/>
            </w:rPr>
            <w:t>3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9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49C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5B9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0D56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17D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A7D87-2ADA-4EC0-92C4-E6CA470E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37</cp:revision>
  <cp:lastPrinted>2022-08-12T03:03:00Z</cp:lastPrinted>
  <dcterms:created xsi:type="dcterms:W3CDTF">2019-05-15T05:17:00Z</dcterms:created>
  <dcterms:modified xsi:type="dcterms:W3CDTF">2022-08-15T04:49:00Z</dcterms:modified>
</cp:coreProperties>
</file>