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3B3481" w:rsidRDefault="00CD5149" w:rsidP="009833F5">
      <w:pPr>
        <w:pStyle w:val="a3"/>
        <w:widowControl w:val="0"/>
        <w:jc w:val="center"/>
        <w:rPr>
          <w:noProof/>
        </w:rPr>
      </w:pPr>
      <w:r w:rsidRPr="003B3481">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21676" w:rsidRPr="003B3481" w:rsidRDefault="00C21676" w:rsidP="009833F5">
      <w:pPr>
        <w:pStyle w:val="30"/>
        <w:framePr w:w="9897" w:wrap="around" w:x="1435" w:y="266"/>
        <w:widowControl w:val="0"/>
        <w:rPr>
          <w:rFonts w:ascii="Arial" w:hAnsi="Arial" w:cs="Arial"/>
          <w:sz w:val="28"/>
          <w:szCs w:val="28"/>
        </w:rPr>
      </w:pPr>
      <w:r w:rsidRPr="003B3481">
        <w:rPr>
          <w:rFonts w:ascii="Arial" w:hAnsi="Arial" w:cs="Arial"/>
          <w:sz w:val="28"/>
          <w:szCs w:val="28"/>
        </w:rPr>
        <w:t>Городской округ</w:t>
      </w:r>
    </w:p>
    <w:p w:rsidR="008A158F" w:rsidRPr="003B3481" w:rsidRDefault="008A158F" w:rsidP="009833F5">
      <w:pPr>
        <w:pStyle w:val="30"/>
        <w:framePr w:w="9897" w:wrap="around" w:x="1435" w:y="266"/>
        <w:widowControl w:val="0"/>
        <w:rPr>
          <w:rFonts w:ascii="Arial" w:hAnsi="Arial" w:cs="Arial"/>
          <w:sz w:val="28"/>
          <w:szCs w:val="28"/>
        </w:rPr>
      </w:pPr>
      <w:r w:rsidRPr="003B3481">
        <w:rPr>
          <w:rFonts w:ascii="Arial" w:hAnsi="Arial" w:cs="Arial"/>
          <w:sz w:val="28"/>
          <w:szCs w:val="28"/>
        </w:rPr>
        <w:t xml:space="preserve"> </w:t>
      </w:r>
      <w:r w:rsidR="007438B8" w:rsidRPr="003B3481">
        <w:rPr>
          <w:rFonts w:ascii="Arial" w:hAnsi="Arial" w:cs="Arial"/>
          <w:sz w:val="28"/>
          <w:szCs w:val="28"/>
        </w:rPr>
        <w:t>«</w:t>
      </w:r>
      <w:r w:rsidRPr="003B3481">
        <w:rPr>
          <w:rFonts w:ascii="Arial" w:hAnsi="Arial" w:cs="Arial"/>
          <w:sz w:val="28"/>
          <w:szCs w:val="28"/>
        </w:rPr>
        <w:t>Закрытое административно – территориальное образование</w:t>
      </w:r>
      <w:r w:rsidR="009F7D5E" w:rsidRPr="003B3481">
        <w:rPr>
          <w:rFonts w:ascii="Arial" w:hAnsi="Arial" w:cs="Arial"/>
          <w:sz w:val="28"/>
          <w:szCs w:val="28"/>
        </w:rPr>
        <w:t xml:space="preserve"> </w:t>
      </w:r>
      <w:r w:rsidRPr="003B3481">
        <w:rPr>
          <w:rFonts w:ascii="Arial" w:hAnsi="Arial" w:cs="Arial"/>
          <w:sz w:val="28"/>
          <w:szCs w:val="28"/>
        </w:rPr>
        <w:t>Железногорск Красноярского края</w:t>
      </w:r>
      <w:r w:rsidR="007438B8" w:rsidRPr="003B3481">
        <w:rPr>
          <w:rFonts w:ascii="Arial" w:hAnsi="Arial" w:cs="Arial"/>
          <w:sz w:val="28"/>
          <w:szCs w:val="28"/>
        </w:rPr>
        <w:t>»</w:t>
      </w:r>
    </w:p>
    <w:p w:rsidR="008A158F" w:rsidRPr="003B3481" w:rsidRDefault="008A158F" w:rsidP="009833F5">
      <w:pPr>
        <w:pStyle w:val="1"/>
        <w:keepNext w:val="0"/>
        <w:framePr w:w="9897" w:wrap="around" w:x="1435" w:y="266"/>
        <w:widowControl w:val="0"/>
        <w:rPr>
          <w:rFonts w:ascii="Arial" w:hAnsi="Arial" w:cs="Arial"/>
          <w:szCs w:val="28"/>
        </w:rPr>
      </w:pPr>
    </w:p>
    <w:p w:rsidR="008A158F" w:rsidRPr="003B3481" w:rsidRDefault="008A158F" w:rsidP="009833F5">
      <w:pPr>
        <w:pStyle w:val="1"/>
        <w:keepNext w:val="0"/>
        <w:framePr w:w="9897" w:wrap="around" w:x="1435" w:y="266"/>
        <w:widowControl w:val="0"/>
        <w:rPr>
          <w:sz w:val="32"/>
          <w:szCs w:val="32"/>
        </w:rPr>
      </w:pPr>
      <w:r w:rsidRPr="003B3481">
        <w:rPr>
          <w:sz w:val="32"/>
          <w:szCs w:val="32"/>
        </w:rPr>
        <w:t>АДМИНИСТРАЦИЯ ЗАТО г.</w:t>
      </w:r>
      <w:r w:rsidR="00F440BF" w:rsidRPr="003B3481">
        <w:rPr>
          <w:sz w:val="32"/>
          <w:szCs w:val="32"/>
        </w:rPr>
        <w:t xml:space="preserve"> </w:t>
      </w:r>
      <w:r w:rsidRPr="003B3481">
        <w:rPr>
          <w:sz w:val="32"/>
          <w:szCs w:val="32"/>
        </w:rPr>
        <w:t>ЖЕЛЕЗНОГОРСК</w:t>
      </w:r>
    </w:p>
    <w:p w:rsidR="008A158F" w:rsidRPr="003B3481" w:rsidRDefault="008A158F" w:rsidP="009833F5">
      <w:pPr>
        <w:framePr w:w="9897" w:h="1873" w:hSpace="180" w:wrap="around" w:vAnchor="text" w:hAnchor="page" w:x="1435" w:y="266"/>
        <w:widowControl w:val="0"/>
        <w:jc w:val="center"/>
        <w:rPr>
          <w:rFonts w:ascii="Times New Roman" w:hAnsi="Times New Roman"/>
          <w:b/>
          <w:sz w:val="28"/>
        </w:rPr>
      </w:pPr>
    </w:p>
    <w:p w:rsidR="008A158F" w:rsidRPr="003B3481" w:rsidRDefault="008A158F" w:rsidP="009833F5">
      <w:pPr>
        <w:framePr w:w="9897" w:h="1873" w:hSpace="180" w:wrap="around" w:vAnchor="text" w:hAnchor="page" w:x="1435" w:y="266"/>
        <w:widowControl w:val="0"/>
        <w:jc w:val="center"/>
        <w:rPr>
          <w:rFonts w:ascii="Arial" w:hAnsi="Arial"/>
        </w:rPr>
      </w:pPr>
      <w:r w:rsidRPr="003B3481">
        <w:rPr>
          <w:rFonts w:ascii="Arial" w:hAnsi="Arial"/>
          <w:b/>
          <w:sz w:val="36"/>
        </w:rPr>
        <w:t>ПОСТАНОВЛЕНИЕ</w:t>
      </w:r>
    </w:p>
    <w:p w:rsidR="00CC2892" w:rsidRPr="003B3481" w:rsidRDefault="00CC2892" w:rsidP="009833F5">
      <w:pPr>
        <w:widowControl w:val="0"/>
      </w:pPr>
    </w:p>
    <w:p w:rsidR="00CC2892" w:rsidRPr="003B3481" w:rsidRDefault="00CC2892" w:rsidP="009833F5">
      <w:pPr>
        <w:widowControl w:val="0"/>
      </w:pPr>
    </w:p>
    <w:p w:rsidR="00E67BD3" w:rsidRPr="003B3481" w:rsidRDefault="00E67BD3" w:rsidP="00E67BD3">
      <w:pPr>
        <w:framePr w:w="9796" w:h="441" w:hSpace="180" w:wrap="around" w:vAnchor="text" w:hAnchor="page" w:x="1681" w:y="89"/>
        <w:widowControl w:val="0"/>
        <w:rPr>
          <w:rFonts w:ascii="Times New Roman" w:hAnsi="Times New Roman"/>
          <w:sz w:val="22"/>
        </w:rPr>
      </w:pPr>
    </w:p>
    <w:p w:rsidR="00E67BD3" w:rsidRPr="003B3481" w:rsidRDefault="00706CFE" w:rsidP="00E67BD3">
      <w:pPr>
        <w:framePr w:w="9796" w:h="441" w:hSpace="180" w:wrap="around" w:vAnchor="text" w:hAnchor="page" w:x="1681" w:y="89"/>
        <w:widowControl w:val="0"/>
        <w:rPr>
          <w:rFonts w:ascii="Times New Roman" w:hAnsi="Times New Roman"/>
          <w:sz w:val="22"/>
        </w:rPr>
      </w:pPr>
      <w:r>
        <w:rPr>
          <w:rFonts w:ascii="Times New Roman" w:hAnsi="Times New Roman"/>
          <w:sz w:val="22"/>
        </w:rPr>
        <w:t>23.01.2023</w:t>
      </w:r>
      <w:r w:rsidR="004816EA" w:rsidRPr="003B3481">
        <w:rPr>
          <w:rFonts w:ascii="Times New Roman" w:hAnsi="Times New Roman"/>
          <w:sz w:val="22"/>
        </w:rPr>
        <w:t xml:space="preserve">       </w:t>
      </w:r>
      <w:r w:rsidR="004A75F7" w:rsidRPr="003B3481">
        <w:rPr>
          <w:rFonts w:ascii="Times New Roman" w:hAnsi="Times New Roman"/>
          <w:sz w:val="22"/>
        </w:rPr>
        <w:t xml:space="preserve"> </w:t>
      </w:r>
      <w:r w:rsidR="00E67BD3" w:rsidRPr="003B3481">
        <w:rPr>
          <w:rFonts w:ascii="Times New Roman" w:hAnsi="Times New Roman"/>
          <w:sz w:val="22"/>
        </w:rPr>
        <w:t xml:space="preserve">                                                                                                                          №</w:t>
      </w:r>
      <w:r w:rsidR="004A75F7" w:rsidRPr="003B3481">
        <w:rPr>
          <w:rFonts w:ascii="Times New Roman" w:hAnsi="Times New Roman"/>
          <w:sz w:val="22"/>
        </w:rPr>
        <w:t xml:space="preserve"> </w:t>
      </w:r>
      <w:r>
        <w:rPr>
          <w:rFonts w:ascii="Times New Roman" w:hAnsi="Times New Roman"/>
          <w:sz w:val="22"/>
        </w:rPr>
        <w:t>59</w:t>
      </w:r>
    </w:p>
    <w:p w:rsidR="00E67BD3" w:rsidRPr="003B3481" w:rsidRDefault="00E67BD3" w:rsidP="00E67BD3">
      <w:pPr>
        <w:framePr w:w="9796" w:h="441" w:hSpace="180" w:wrap="around" w:vAnchor="text" w:hAnchor="page" w:x="1681" w:y="89"/>
        <w:widowControl w:val="0"/>
        <w:jc w:val="center"/>
        <w:rPr>
          <w:sz w:val="22"/>
          <w:szCs w:val="22"/>
        </w:rPr>
      </w:pPr>
      <w:r w:rsidRPr="003B3481">
        <w:rPr>
          <w:rFonts w:ascii="Times New Roman" w:hAnsi="Times New Roman"/>
          <w:b/>
          <w:sz w:val="22"/>
          <w:szCs w:val="22"/>
        </w:rPr>
        <w:t>г. Железногорск</w:t>
      </w:r>
    </w:p>
    <w:p w:rsidR="00CC2892" w:rsidRPr="003B3481" w:rsidRDefault="00CC2892" w:rsidP="009833F5">
      <w:pPr>
        <w:widowControl w:val="0"/>
      </w:pPr>
    </w:p>
    <w:p w:rsidR="00CC2892" w:rsidRPr="003B3481" w:rsidRDefault="00CC2892" w:rsidP="009833F5">
      <w:pPr>
        <w:widowControl w:val="0"/>
      </w:pPr>
    </w:p>
    <w:p w:rsidR="00CC2892" w:rsidRPr="003B3481" w:rsidRDefault="00CC2892" w:rsidP="009833F5">
      <w:pPr>
        <w:widowControl w:val="0"/>
      </w:pPr>
    </w:p>
    <w:p w:rsidR="00CC2892" w:rsidRPr="003B3481" w:rsidRDefault="00CC2892" w:rsidP="009833F5">
      <w:pPr>
        <w:widowControl w:val="0"/>
        <w:jc w:val="both"/>
      </w:pPr>
    </w:p>
    <w:p w:rsidR="00B63EA8" w:rsidRPr="003B3481" w:rsidRDefault="000F5D10" w:rsidP="002D00FB">
      <w:pPr>
        <w:pStyle w:val="ConsTitle"/>
        <w:jc w:val="both"/>
        <w:rPr>
          <w:rFonts w:ascii="Times New Roman" w:hAnsi="Times New Roman"/>
          <w:b w:val="0"/>
          <w:sz w:val="27"/>
          <w:szCs w:val="27"/>
        </w:rPr>
      </w:pPr>
      <w:r w:rsidRPr="003B3481">
        <w:rPr>
          <w:rFonts w:ascii="Times New Roman" w:hAnsi="Times New Roman"/>
          <w:b w:val="0"/>
          <w:sz w:val="27"/>
          <w:szCs w:val="27"/>
        </w:rPr>
        <w:t>О внесении изменений в постановление Администрации ЗАТО г. Железногорск от 30.11.2017 № 2069 "</w:t>
      </w:r>
      <w:r w:rsidR="00FA7BA5" w:rsidRPr="003B3481">
        <w:rPr>
          <w:rFonts w:ascii="Times New Roman" w:hAnsi="Times New Roman"/>
          <w:b w:val="0"/>
          <w:sz w:val="27"/>
          <w:szCs w:val="27"/>
        </w:rPr>
        <w:t xml:space="preserve">Об утверждении муниципальной программы </w:t>
      </w:r>
      <w:r w:rsidR="007438B8" w:rsidRPr="003B3481">
        <w:rPr>
          <w:rFonts w:ascii="Times New Roman" w:hAnsi="Times New Roman"/>
          <w:b w:val="0"/>
          <w:sz w:val="27"/>
          <w:szCs w:val="27"/>
        </w:rPr>
        <w:t>«</w:t>
      </w:r>
      <w:r w:rsidR="00FA7BA5" w:rsidRPr="003B3481">
        <w:rPr>
          <w:rFonts w:ascii="Times New Roman" w:hAnsi="Times New Roman"/>
          <w:b w:val="0"/>
          <w:sz w:val="27"/>
          <w:szCs w:val="27"/>
        </w:rPr>
        <w:t>Формирование современной городской среды</w:t>
      </w:r>
      <w:r w:rsidR="00E7172C" w:rsidRPr="003B3481">
        <w:rPr>
          <w:rFonts w:ascii="Times New Roman" w:hAnsi="Times New Roman"/>
          <w:b w:val="0"/>
          <w:sz w:val="27"/>
          <w:szCs w:val="27"/>
        </w:rPr>
        <w:t xml:space="preserve"> на 2018-202</w:t>
      </w:r>
      <w:r w:rsidR="008E1048" w:rsidRPr="003B3481">
        <w:rPr>
          <w:rFonts w:ascii="Times New Roman" w:hAnsi="Times New Roman"/>
          <w:b w:val="0"/>
          <w:sz w:val="27"/>
          <w:szCs w:val="27"/>
        </w:rPr>
        <w:t>5</w:t>
      </w:r>
      <w:r w:rsidR="00E260C5" w:rsidRPr="003B3481">
        <w:rPr>
          <w:rFonts w:ascii="Times New Roman" w:hAnsi="Times New Roman"/>
          <w:b w:val="0"/>
          <w:sz w:val="27"/>
          <w:szCs w:val="27"/>
        </w:rPr>
        <w:t xml:space="preserve"> годы</w:t>
      </w:r>
      <w:r w:rsidR="007438B8" w:rsidRPr="003B3481">
        <w:rPr>
          <w:rFonts w:ascii="Times New Roman" w:hAnsi="Times New Roman"/>
          <w:b w:val="0"/>
          <w:sz w:val="27"/>
          <w:szCs w:val="27"/>
        </w:rPr>
        <w:t>»</w:t>
      </w:r>
      <w:r w:rsidR="009D046F" w:rsidRPr="003B3481">
        <w:rPr>
          <w:rFonts w:ascii="Times New Roman" w:hAnsi="Times New Roman"/>
          <w:b w:val="0"/>
          <w:sz w:val="27"/>
          <w:szCs w:val="27"/>
        </w:rPr>
        <w:t xml:space="preserve"> </w:t>
      </w:r>
      <w:r w:rsidRPr="003B3481">
        <w:rPr>
          <w:rFonts w:ascii="Times New Roman" w:hAnsi="Times New Roman"/>
          <w:b w:val="0"/>
          <w:sz w:val="27"/>
          <w:szCs w:val="27"/>
        </w:rPr>
        <w:t>"</w:t>
      </w:r>
    </w:p>
    <w:p w:rsidR="00B63EA8" w:rsidRPr="003B3481" w:rsidRDefault="00B63EA8" w:rsidP="009833F5">
      <w:pPr>
        <w:pStyle w:val="ConsTitle"/>
        <w:jc w:val="both"/>
        <w:rPr>
          <w:rFonts w:ascii="Times New Roman" w:hAnsi="Times New Roman"/>
          <w:b w:val="0"/>
          <w:sz w:val="27"/>
          <w:szCs w:val="27"/>
        </w:rPr>
      </w:pPr>
    </w:p>
    <w:p w:rsidR="00B63EA8" w:rsidRPr="003B3481" w:rsidRDefault="00B63EA8" w:rsidP="00EE2EAF">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Руководствуясь статьей 16 Федеральн</w:t>
      </w:r>
      <w:r w:rsidR="0054229B" w:rsidRPr="003B3481">
        <w:rPr>
          <w:rFonts w:ascii="Times New Roman" w:hAnsi="Times New Roman"/>
          <w:sz w:val="27"/>
          <w:szCs w:val="27"/>
        </w:rPr>
        <w:t>ого</w:t>
      </w:r>
      <w:r w:rsidRPr="003B3481">
        <w:rPr>
          <w:rFonts w:ascii="Times New Roman" w:hAnsi="Times New Roman"/>
          <w:sz w:val="27"/>
          <w:szCs w:val="27"/>
        </w:rPr>
        <w:t xml:space="preserve"> закон</w:t>
      </w:r>
      <w:r w:rsidR="0054229B" w:rsidRPr="003B3481">
        <w:rPr>
          <w:rFonts w:ascii="Times New Roman" w:hAnsi="Times New Roman"/>
          <w:sz w:val="27"/>
          <w:szCs w:val="27"/>
        </w:rPr>
        <w:t>а</w:t>
      </w:r>
      <w:r w:rsidRPr="003B3481">
        <w:rPr>
          <w:rFonts w:ascii="Times New Roman" w:hAnsi="Times New Roman"/>
          <w:sz w:val="27"/>
          <w:szCs w:val="27"/>
        </w:rPr>
        <w:t xml:space="preserve"> от 06.10.2003 № 131-ФЗ </w:t>
      </w:r>
      <w:r w:rsidR="007438B8" w:rsidRPr="003B3481">
        <w:rPr>
          <w:rFonts w:ascii="Times New Roman" w:hAnsi="Times New Roman"/>
          <w:sz w:val="27"/>
          <w:szCs w:val="27"/>
        </w:rPr>
        <w:t>«</w:t>
      </w:r>
      <w:r w:rsidRPr="003B3481">
        <w:rPr>
          <w:rFonts w:ascii="Times New Roman" w:hAnsi="Times New Roman"/>
          <w:sz w:val="27"/>
          <w:szCs w:val="27"/>
        </w:rPr>
        <w:t>Об общих принципах организации местного самоуправления в Российской Федерации</w:t>
      </w:r>
      <w:r w:rsidR="007438B8" w:rsidRPr="003B3481">
        <w:rPr>
          <w:rFonts w:ascii="Times New Roman" w:hAnsi="Times New Roman"/>
          <w:sz w:val="27"/>
          <w:szCs w:val="27"/>
        </w:rPr>
        <w:t>»</w:t>
      </w:r>
      <w:r w:rsidR="009854B1" w:rsidRPr="003B3481">
        <w:rPr>
          <w:rFonts w:ascii="Times New Roman" w:hAnsi="Times New Roman"/>
          <w:sz w:val="27"/>
          <w:szCs w:val="27"/>
        </w:rPr>
        <w:t xml:space="preserve">, </w:t>
      </w:r>
      <w:r w:rsidR="00E7172C" w:rsidRPr="003B3481">
        <w:rPr>
          <w:rFonts w:ascii="Times New Roman" w:hAnsi="Times New Roman"/>
          <w:sz w:val="27"/>
          <w:szCs w:val="27"/>
        </w:rPr>
        <w:t>Приказом Минстроя России от 18.03.2019 № 162/</w:t>
      </w:r>
      <w:proofErr w:type="spellStart"/>
      <w:proofErr w:type="gramStart"/>
      <w:r w:rsidR="00E7172C" w:rsidRPr="003B3481">
        <w:rPr>
          <w:rFonts w:ascii="Times New Roman" w:hAnsi="Times New Roman"/>
          <w:sz w:val="27"/>
          <w:szCs w:val="27"/>
        </w:rPr>
        <w:t>пр</w:t>
      </w:r>
      <w:proofErr w:type="spellEnd"/>
      <w:proofErr w:type="gramEnd"/>
      <w:r w:rsidR="00E7172C" w:rsidRPr="003B3481">
        <w:rPr>
          <w:rFonts w:ascii="Times New Roman" w:hAnsi="Times New Roman"/>
          <w:sz w:val="27"/>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sidR="009854B1" w:rsidRPr="003B3481">
        <w:rPr>
          <w:rFonts w:ascii="Times New Roman" w:hAnsi="Times New Roman"/>
          <w:sz w:val="27"/>
          <w:szCs w:val="27"/>
        </w:rPr>
        <w:t>Уставом ЗАТО Железногорск,</w:t>
      </w:r>
      <w:r w:rsidR="00FA7BA5" w:rsidRPr="003B3481">
        <w:rPr>
          <w:rFonts w:ascii="Times New Roman" w:hAnsi="Times New Roman"/>
          <w:sz w:val="27"/>
          <w:szCs w:val="27"/>
        </w:rPr>
        <w:t xml:space="preserve"> постановлением Администрации ЗАТО</w:t>
      </w:r>
      <w:r w:rsidR="00450961" w:rsidRPr="003B3481">
        <w:rPr>
          <w:rFonts w:ascii="Times New Roman" w:hAnsi="Times New Roman"/>
          <w:sz w:val="27"/>
          <w:szCs w:val="27"/>
        </w:rPr>
        <w:t xml:space="preserve"> </w:t>
      </w:r>
      <w:r w:rsidR="00FA7BA5" w:rsidRPr="003B3481">
        <w:rPr>
          <w:rFonts w:ascii="Times New Roman" w:hAnsi="Times New Roman"/>
          <w:sz w:val="27"/>
          <w:szCs w:val="27"/>
        </w:rPr>
        <w:t xml:space="preserve">г. Железногорск от 21.08.2013 № 1301 </w:t>
      </w:r>
      <w:r w:rsidR="007438B8" w:rsidRPr="003B3481">
        <w:rPr>
          <w:rFonts w:ascii="Times New Roman" w:hAnsi="Times New Roman"/>
          <w:sz w:val="27"/>
          <w:szCs w:val="27"/>
        </w:rPr>
        <w:t>«</w:t>
      </w:r>
      <w:r w:rsidR="00FA7BA5" w:rsidRPr="003B3481">
        <w:rPr>
          <w:rFonts w:ascii="Times New Roman" w:hAnsi="Times New Roman"/>
          <w:sz w:val="27"/>
          <w:szCs w:val="27"/>
        </w:rPr>
        <w:t>Об утверждении Порядка принятия решений о разработке, формировании и реализации муниципальных программ ЗАТО Железногорск</w:t>
      </w:r>
      <w:r w:rsidR="007438B8" w:rsidRPr="003B3481">
        <w:rPr>
          <w:rFonts w:ascii="Times New Roman" w:hAnsi="Times New Roman"/>
          <w:sz w:val="27"/>
          <w:szCs w:val="27"/>
        </w:rPr>
        <w:t>»</w:t>
      </w:r>
      <w:r w:rsidR="00FA7BA5" w:rsidRPr="003B3481">
        <w:rPr>
          <w:rFonts w:ascii="Times New Roman" w:hAnsi="Times New Roman"/>
          <w:sz w:val="27"/>
          <w:szCs w:val="27"/>
        </w:rPr>
        <w:t xml:space="preserve">, </w:t>
      </w:r>
      <w:r w:rsidR="009854B1" w:rsidRPr="003B3481">
        <w:rPr>
          <w:rFonts w:ascii="Times New Roman" w:hAnsi="Times New Roman"/>
          <w:sz w:val="27"/>
          <w:szCs w:val="27"/>
        </w:rPr>
        <w:t xml:space="preserve">в целях </w:t>
      </w:r>
      <w:r w:rsidR="00FA7BA5" w:rsidRPr="003B3481">
        <w:rPr>
          <w:rFonts w:ascii="Times New Roman" w:hAnsi="Times New Roman"/>
          <w:sz w:val="27"/>
          <w:szCs w:val="27"/>
        </w:rPr>
        <w:t>формирования современной городской среды и обеспечения комплексного подхода к благоустройству территорий ЗАТО Железногорск,</w:t>
      </w:r>
    </w:p>
    <w:p w:rsidR="009854B1" w:rsidRPr="003B3481" w:rsidRDefault="009854B1" w:rsidP="009833F5">
      <w:pPr>
        <w:pStyle w:val="ConsTitle"/>
        <w:jc w:val="both"/>
        <w:rPr>
          <w:rFonts w:ascii="Times New Roman" w:hAnsi="Times New Roman"/>
          <w:b w:val="0"/>
          <w:sz w:val="27"/>
          <w:szCs w:val="27"/>
        </w:rPr>
      </w:pPr>
    </w:p>
    <w:p w:rsidR="009854B1" w:rsidRPr="003B3481" w:rsidRDefault="009854B1" w:rsidP="009833F5">
      <w:pPr>
        <w:pStyle w:val="ConsTitle"/>
        <w:jc w:val="both"/>
        <w:rPr>
          <w:rFonts w:ascii="Times New Roman" w:hAnsi="Times New Roman"/>
          <w:b w:val="0"/>
          <w:sz w:val="27"/>
          <w:szCs w:val="27"/>
        </w:rPr>
      </w:pPr>
      <w:r w:rsidRPr="003B3481">
        <w:rPr>
          <w:rFonts w:ascii="Times New Roman" w:hAnsi="Times New Roman"/>
          <w:b w:val="0"/>
          <w:sz w:val="27"/>
          <w:szCs w:val="27"/>
        </w:rPr>
        <w:t>ПОСТАНОВЛЯЮ:</w:t>
      </w:r>
    </w:p>
    <w:p w:rsidR="009854B1" w:rsidRPr="003B3481" w:rsidRDefault="009854B1" w:rsidP="009833F5">
      <w:pPr>
        <w:pStyle w:val="ConsTitle"/>
        <w:jc w:val="both"/>
        <w:rPr>
          <w:rFonts w:ascii="Times New Roman" w:hAnsi="Times New Roman"/>
          <w:b w:val="0"/>
          <w:sz w:val="27"/>
          <w:szCs w:val="27"/>
        </w:rPr>
      </w:pPr>
    </w:p>
    <w:p w:rsidR="00D531C7" w:rsidRPr="003B3481" w:rsidRDefault="00D531C7" w:rsidP="00D531C7">
      <w:pPr>
        <w:pStyle w:val="ConsTitle"/>
        <w:jc w:val="both"/>
        <w:rPr>
          <w:rFonts w:ascii="Times New Roman" w:hAnsi="Times New Roman"/>
          <w:b w:val="0"/>
          <w:sz w:val="27"/>
          <w:szCs w:val="27"/>
        </w:rPr>
      </w:pPr>
    </w:p>
    <w:p w:rsidR="00A430A2" w:rsidRPr="003B3481" w:rsidRDefault="00D531C7" w:rsidP="007F4540">
      <w:pPr>
        <w:ind w:firstLine="709"/>
        <w:jc w:val="both"/>
        <w:rPr>
          <w:rFonts w:ascii="Times New Roman" w:hAnsi="Times New Roman"/>
          <w:sz w:val="27"/>
          <w:szCs w:val="27"/>
        </w:rPr>
      </w:pPr>
      <w:r w:rsidRPr="003B3481">
        <w:rPr>
          <w:rFonts w:ascii="Times New Roman" w:hAnsi="Times New Roman"/>
          <w:sz w:val="27"/>
          <w:szCs w:val="27"/>
        </w:rPr>
        <w:t xml:space="preserve">1. </w:t>
      </w:r>
      <w:r w:rsidR="009256F8" w:rsidRPr="003B3481">
        <w:rPr>
          <w:rFonts w:ascii="Times New Roman" w:hAnsi="Times New Roman"/>
          <w:sz w:val="27"/>
          <w:szCs w:val="27"/>
        </w:rPr>
        <w:t>Внести следующие изменения в постановлени</w:t>
      </w:r>
      <w:r w:rsidR="00A430A2" w:rsidRPr="003B3481">
        <w:rPr>
          <w:rFonts w:ascii="Times New Roman" w:hAnsi="Times New Roman"/>
          <w:sz w:val="27"/>
          <w:szCs w:val="27"/>
        </w:rPr>
        <w:t>е</w:t>
      </w:r>
      <w:r w:rsidR="009256F8" w:rsidRPr="003B3481">
        <w:rPr>
          <w:rFonts w:ascii="Times New Roman" w:hAnsi="Times New Roman"/>
          <w:sz w:val="27"/>
          <w:szCs w:val="27"/>
        </w:rPr>
        <w:t xml:space="preserve"> Администрации ЗАТО</w:t>
      </w:r>
      <w:r w:rsidR="00A3415C" w:rsidRPr="003B3481">
        <w:rPr>
          <w:rFonts w:ascii="Times New Roman" w:hAnsi="Times New Roman"/>
          <w:sz w:val="27"/>
          <w:szCs w:val="27"/>
        </w:rPr>
        <w:t xml:space="preserve">           </w:t>
      </w:r>
      <w:r w:rsidR="009256F8" w:rsidRPr="003B3481">
        <w:rPr>
          <w:rFonts w:ascii="Times New Roman" w:hAnsi="Times New Roman"/>
          <w:sz w:val="27"/>
          <w:szCs w:val="27"/>
        </w:rPr>
        <w:t xml:space="preserve"> г. Железногорск от 30.11.2017 № 2069 "Об утверждении муниципальной программы «Формирование современной городской среды на 2018-202</w:t>
      </w:r>
      <w:r w:rsidR="008E1048" w:rsidRPr="003B3481">
        <w:rPr>
          <w:rFonts w:ascii="Times New Roman" w:hAnsi="Times New Roman"/>
          <w:sz w:val="27"/>
          <w:szCs w:val="27"/>
        </w:rPr>
        <w:t>5</w:t>
      </w:r>
      <w:r w:rsidR="009256F8" w:rsidRPr="003B3481">
        <w:rPr>
          <w:rFonts w:ascii="Times New Roman" w:hAnsi="Times New Roman"/>
          <w:sz w:val="27"/>
          <w:szCs w:val="27"/>
        </w:rPr>
        <w:t xml:space="preserve"> годы»"</w:t>
      </w:r>
      <w:r w:rsidR="00A430A2" w:rsidRPr="003B3481">
        <w:rPr>
          <w:rFonts w:ascii="Times New Roman" w:hAnsi="Times New Roman"/>
          <w:sz w:val="27"/>
          <w:szCs w:val="27"/>
        </w:rPr>
        <w:t>:</w:t>
      </w:r>
    </w:p>
    <w:p w:rsidR="00F85F73" w:rsidRPr="003B3481" w:rsidRDefault="00947CDB" w:rsidP="00F85F73">
      <w:pPr>
        <w:pStyle w:val="ConsTitle"/>
        <w:ind w:firstLine="709"/>
        <w:jc w:val="both"/>
        <w:rPr>
          <w:rFonts w:ascii="Times New Roman" w:hAnsi="Times New Roman"/>
          <w:b w:val="0"/>
          <w:sz w:val="27"/>
          <w:szCs w:val="27"/>
        </w:rPr>
      </w:pPr>
      <w:r w:rsidRPr="003B3481">
        <w:rPr>
          <w:rFonts w:ascii="Times New Roman" w:hAnsi="Times New Roman"/>
          <w:b w:val="0"/>
          <w:sz w:val="27"/>
          <w:szCs w:val="27"/>
        </w:rPr>
        <w:t xml:space="preserve">1.1. </w:t>
      </w:r>
      <w:r w:rsidR="00F85F73" w:rsidRPr="003B3481">
        <w:rPr>
          <w:rFonts w:ascii="Times New Roman" w:hAnsi="Times New Roman"/>
          <w:b w:val="0"/>
          <w:sz w:val="27"/>
          <w:szCs w:val="27"/>
        </w:rPr>
        <w:t>В приложении № 1</w:t>
      </w:r>
      <w:r w:rsidR="00100471" w:rsidRPr="003B3481">
        <w:rPr>
          <w:rFonts w:ascii="Times New Roman" w:hAnsi="Times New Roman"/>
          <w:b w:val="0"/>
          <w:sz w:val="27"/>
          <w:szCs w:val="27"/>
        </w:rPr>
        <w:t xml:space="preserve"> к постановлению строку 5</w:t>
      </w:r>
      <w:r w:rsidR="00F85F73" w:rsidRPr="003B3481">
        <w:rPr>
          <w:rFonts w:ascii="Times New Roman" w:hAnsi="Times New Roman"/>
          <w:b w:val="0"/>
          <w:sz w:val="27"/>
          <w:szCs w:val="27"/>
        </w:rPr>
        <w:t xml:space="preserve"> таблицы раздела 1 «Паспорт муниципальной программы ЗАТО Железногорск» изложить в новой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8E1048" w:rsidRPr="003B3481" w:rsidTr="00CD15F6">
        <w:trPr>
          <w:trHeight w:val="598"/>
        </w:trPr>
        <w:tc>
          <w:tcPr>
            <w:tcW w:w="4111" w:type="dxa"/>
            <w:vAlign w:val="center"/>
          </w:tcPr>
          <w:p w:rsidR="008E1048" w:rsidRPr="003B3481" w:rsidRDefault="008E1048" w:rsidP="00CD15F6">
            <w:pPr>
              <w:widowControl w:val="0"/>
              <w:tabs>
                <w:tab w:val="left" w:pos="1134"/>
              </w:tabs>
              <w:autoSpaceDE w:val="0"/>
              <w:autoSpaceDN w:val="0"/>
              <w:adjustRightInd w:val="0"/>
              <w:jc w:val="both"/>
              <w:rPr>
                <w:rFonts w:ascii="Times New Roman" w:hAnsi="Times New Roman"/>
                <w:sz w:val="27"/>
                <w:szCs w:val="27"/>
              </w:rPr>
            </w:pPr>
            <w:r w:rsidRPr="003B3481">
              <w:rPr>
                <w:rFonts w:ascii="Times New Roman" w:hAnsi="Times New Roman"/>
                <w:sz w:val="27"/>
                <w:szCs w:val="27"/>
              </w:rPr>
              <w:t>Перечень подпрограмм и отдельных мероприятий муниципальной программы</w:t>
            </w:r>
          </w:p>
        </w:tc>
        <w:tc>
          <w:tcPr>
            <w:tcW w:w="5812" w:type="dxa"/>
            <w:vAlign w:val="center"/>
          </w:tcPr>
          <w:p w:rsidR="008E1048" w:rsidRPr="003B3481" w:rsidRDefault="008E1048" w:rsidP="008E1048">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В реализации Программы подпрограммы не выделяются.</w:t>
            </w:r>
          </w:p>
          <w:p w:rsidR="008E1048" w:rsidRPr="003B3481" w:rsidRDefault="008E1048" w:rsidP="008E1048">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Отдельные мероприятия Программы: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 xml:space="preserve">1. Создание условий для вовлечения граждан и </w:t>
            </w:r>
            <w:r w:rsidRPr="003B3481">
              <w:rPr>
                <w:rFonts w:ascii="Times New Roman" w:hAnsi="Times New Roman"/>
                <w:sz w:val="27"/>
                <w:szCs w:val="27"/>
              </w:rPr>
              <w:lastRenderedPageBreak/>
              <w:t>организаций в процесс формирования современной городской среды;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3. Расходы на реализацию мероприятий по благоустройству, направленных на формирование современной городской среды;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5. Расходы на благоустройство спортивного бульвара;</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6. Расходы победителям конкурса лучших проектов создания комфортной городской среды</w:t>
            </w:r>
            <w:r w:rsidR="002B3B04" w:rsidRPr="003B3481">
              <w:rPr>
                <w:rFonts w:ascii="Times New Roman" w:hAnsi="Times New Roman"/>
                <w:sz w:val="27"/>
                <w:szCs w:val="27"/>
              </w:rPr>
              <w:t>;</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7. Расходы на бла</w:t>
            </w:r>
            <w:r w:rsidR="00F81DC7" w:rsidRPr="003B3481">
              <w:rPr>
                <w:rFonts w:ascii="Times New Roman" w:hAnsi="Times New Roman"/>
                <w:sz w:val="27"/>
                <w:szCs w:val="27"/>
              </w:rPr>
              <w:t xml:space="preserve">гоустройство объекта: </w:t>
            </w:r>
            <w:proofErr w:type="gramStart"/>
            <w:r w:rsidR="00F81DC7" w:rsidRPr="003B3481">
              <w:rPr>
                <w:rFonts w:ascii="Times New Roman" w:hAnsi="Times New Roman"/>
                <w:sz w:val="27"/>
                <w:szCs w:val="27"/>
              </w:rPr>
              <w:t>Линейный</w:t>
            </w:r>
            <w:proofErr w:type="gramEnd"/>
            <w:r w:rsidR="00F81DC7" w:rsidRPr="003B3481">
              <w:rPr>
                <w:rFonts w:ascii="Times New Roman" w:hAnsi="Times New Roman"/>
                <w:sz w:val="27"/>
                <w:szCs w:val="27"/>
              </w:rPr>
              <w:t xml:space="preserve"> «Нейтрино-парк»</w:t>
            </w:r>
            <w:r w:rsidR="002B3B04" w:rsidRPr="003B3481">
              <w:rPr>
                <w:rFonts w:ascii="Times New Roman" w:hAnsi="Times New Roman"/>
                <w:sz w:val="27"/>
                <w:szCs w:val="27"/>
              </w:rPr>
              <w:t>;</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8. Обеспечение технологического присоединения к сетям электроснабжения</w:t>
            </w:r>
          </w:p>
        </w:tc>
      </w:tr>
    </w:tbl>
    <w:p w:rsidR="00F85F73" w:rsidRPr="003B3481" w:rsidRDefault="00F85F73" w:rsidP="00947CDB">
      <w:pPr>
        <w:pStyle w:val="ConsTitle"/>
        <w:ind w:firstLine="709"/>
        <w:jc w:val="both"/>
        <w:rPr>
          <w:rFonts w:ascii="Times New Roman" w:hAnsi="Times New Roman"/>
          <w:b w:val="0"/>
          <w:sz w:val="27"/>
          <w:szCs w:val="27"/>
        </w:rPr>
      </w:pPr>
      <w:r w:rsidRPr="003B3481">
        <w:rPr>
          <w:rFonts w:ascii="Times New Roman" w:hAnsi="Times New Roman"/>
          <w:b w:val="0"/>
          <w:sz w:val="27"/>
          <w:szCs w:val="27"/>
        </w:rPr>
        <w:lastRenderedPageBreak/>
        <w:t>»</w:t>
      </w:r>
      <w:r w:rsidR="00A3415C" w:rsidRPr="003B3481">
        <w:rPr>
          <w:rFonts w:ascii="Times New Roman" w:hAnsi="Times New Roman"/>
          <w:b w:val="0"/>
          <w:sz w:val="27"/>
          <w:szCs w:val="27"/>
        </w:rPr>
        <w:t>.</w:t>
      </w:r>
    </w:p>
    <w:p w:rsidR="00947CDB" w:rsidRPr="003B3481" w:rsidRDefault="00F85F73" w:rsidP="00947CDB">
      <w:pPr>
        <w:pStyle w:val="ConsTitle"/>
        <w:ind w:firstLine="709"/>
        <w:jc w:val="both"/>
        <w:rPr>
          <w:rFonts w:ascii="Times New Roman" w:hAnsi="Times New Roman"/>
          <w:b w:val="0"/>
          <w:sz w:val="27"/>
          <w:szCs w:val="27"/>
        </w:rPr>
      </w:pPr>
      <w:r w:rsidRPr="003B3481">
        <w:rPr>
          <w:rFonts w:ascii="Times New Roman" w:hAnsi="Times New Roman"/>
          <w:b w:val="0"/>
          <w:sz w:val="27"/>
          <w:szCs w:val="27"/>
        </w:rPr>
        <w:t xml:space="preserve">1.2. </w:t>
      </w:r>
      <w:r w:rsidR="00947CDB" w:rsidRPr="003B3481">
        <w:rPr>
          <w:rFonts w:ascii="Times New Roman" w:hAnsi="Times New Roman"/>
          <w:b w:val="0"/>
          <w:sz w:val="27"/>
          <w:szCs w:val="27"/>
        </w:rPr>
        <w:t>В приложении № 1 к постановлению строку 10 таблицы раздела 1 «Паспорт муниципальной программы ЗАТО Железногорск» изложить в новой редакции:</w:t>
      </w:r>
    </w:p>
    <w:p w:rsidR="00947CDB" w:rsidRPr="003B3481" w:rsidRDefault="00947CDB" w:rsidP="00947CDB">
      <w:pPr>
        <w:widowControl w:val="0"/>
        <w:autoSpaceDE w:val="0"/>
        <w:autoSpaceDN w:val="0"/>
        <w:adjustRightInd w:val="0"/>
        <w:jc w:val="center"/>
        <w:rPr>
          <w:rFonts w:ascii="Times New Roman" w:hAnsi="Times New Roman"/>
          <w:sz w:val="27"/>
          <w:szCs w:val="27"/>
        </w:rPr>
      </w:pPr>
      <w:r w:rsidRPr="003B3481">
        <w:rPr>
          <w:rFonts w:ascii="Times New Roman" w:hAnsi="Times New Roman"/>
          <w:sz w:val="27"/>
          <w:szCs w:val="27"/>
        </w:rPr>
        <w:t xml:space="preserve"> «1. Паспорт муниципальной программы ЗАТО Железногорск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947CDB" w:rsidRPr="003B3481" w:rsidTr="00947CDB">
        <w:tc>
          <w:tcPr>
            <w:tcW w:w="4111" w:type="dxa"/>
            <w:vAlign w:val="center"/>
          </w:tcPr>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812" w:type="dxa"/>
            <w:shd w:val="clear" w:color="auto" w:fill="auto"/>
            <w:vAlign w:val="center"/>
          </w:tcPr>
          <w:p w:rsidR="00947CDB" w:rsidRPr="003B3481" w:rsidRDefault="00947CDB" w:rsidP="00C930A7">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 xml:space="preserve">Финансирование программы составит </w:t>
            </w:r>
          </w:p>
          <w:p w:rsidR="00947CDB" w:rsidRPr="003B3481" w:rsidRDefault="008E1048" w:rsidP="00C930A7">
            <w:pPr>
              <w:jc w:val="both"/>
              <w:rPr>
                <w:rFonts w:ascii="Times New Roman" w:hAnsi="Times New Roman"/>
                <w:sz w:val="27"/>
                <w:szCs w:val="27"/>
              </w:rPr>
            </w:pPr>
            <w:r w:rsidRPr="003B3481">
              <w:rPr>
                <w:rFonts w:ascii="Times New Roman" w:hAnsi="Times New Roman"/>
                <w:sz w:val="27"/>
                <w:szCs w:val="27"/>
              </w:rPr>
              <w:t>149 469 272,55</w:t>
            </w:r>
            <w:r w:rsidR="006B2D4C" w:rsidRPr="003B3481">
              <w:rPr>
                <w:rFonts w:ascii="Times New Roman" w:hAnsi="Times New Roman"/>
                <w:sz w:val="27"/>
                <w:szCs w:val="27"/>
              </w:rPr>
              <w:t xml:space="preserve"> </w:t>
            </w:r>
            <w:r w:rsidR="00947CDB" w:rsidRPr="003B3481">
              <w:rPr>
                <w:rFonts w:ascii="Times New Roman" w:hAnsi="Times New Roman"/>
                <w:sz w:val="27"/>
                <w:szCs w:val="27"/>
              </w:rPr>
              <w:t xml:space="preserve">руб., в том числе за счет средств: </w:t>
            </w:r>
          </w:p>
          <w:p w:rsidR="00947CDB" w:rsidRPr="003B3481" w:rsidRDefault="00947CDB" w:rsidP="005A61FE">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 xml:space="preserve">Федерального бюджета – </w:t>
            </w:r>
            <w:r w:rsidR="005A61FE" w:rsidRPr="003B3481">
              <w:rPr>
                <w:rFonts w:ascii="Times New Roman" w:hAnsi="Times New Roman"/>
                <w:sz w:val="27"/>
                <w:szCs w:val="27"/>
              </w:rPr>
              <w:t xml:space="preserve">73 654 489,76 </w:t>
            </w:r>
            <w:r w:rsidR="006B2D4C" w:rsidRPr="003B3481">
              <w:rPr>
                <w:rFonts w:ascii="Times New Roman" w:hAnsi="Times New Roman"/>
                <w:sz w:val="27"/>
                <w:szCs w:val="27"/>
              </w:rPr>
              <w:t xml:space="preserve"> </w:t>
            </w:r>
            <w:r w:rsidRPr="003B3481">
              <w:rPr>
                <w:rFonts w:ascii="Times New Roman" w:hAnsi="Times New Roman"/>
                <w:sz w:val="27"/>
                <w:szCs w:val="27"/>
              </w:rPr>
              <w:t xml:space="preserve"> руб.,</w:t>
            </w:r>
          </w:p>
          <w:p w:rsidR="00947CDB" w:rsidRPr="003B3481" w:rsidRDefault="00947CDB" w:rsidP="00947CDB">
            <w:pPr>
              <w:jc w:val="both"/>
              <w:rPr>
                <w:rFonts w:ascii="Times New Roman" w:hAnsi="Times New Roman"/>
                <w:sz w:val="27"/>
                <w:szCs w:val="27"/>
              </w:rPr>
            </w:pPr>
            <w:r w:rsidRPr="003B3481">
              <w:rPr>
                <w:rFonts w:ascii="Times New Roman" w:hAnsi="Times New Roman"/>
                <w:sz w:val="27"/>
                <w:szCs w:val="27"/>
              </w:rPr>
              <w:t xml:space="preserve">краевого бюджета – </w:t>
            </w:r>
            <w:r w:rsidR="005A61FE" w:rsidRPr="003B3481">
              <w:rPr>
                <w:rFonts w:ascii="Times New Roman" w:hAnsi="Times New Roman"/>
                <w:sz w:val="27"/>
                <w:szCs w:val="27"/>
              </w:rPr>
              <w:t>55 807 064,79</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 xml:space="preserve">местного бюджета – </w:t>
            </w:r>
            <w:r w:rsidR="005A61FE" w:rsidRPr="003B3481">
              <w:rPr>
                <w:rFonts w:ascii="Times New Roman" w:hAnsi="Times New Roman"/>
                <w:sz w:val="27"/>
                <w:szCs w:val="27"/>
              </w:rPr>
              <w:t>20 007 718,00</w:t>
            </w:r>
            <w:r w:rsidRPr="003B3481">
              <w:rPr>
                <w:rFonts w:ascii="Times New Roman" w:hAnsi="Times New Roman"/>
                <w:sz w:val="27"/>
                <w:szCs w:val="27"/>
              </w:rPr>
              <w:t xml:space="preserve"> руб., или в том числе по годам:</w:t>
            </w:r>
          </w:p>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из федерального бюджета:</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3</w:t>
            </w:r>
            <w:r w:rsidRPr="003B3481">
              <w:rPr>
                <w:rFonts w:ascii="Times New Roman" w:hAnsi="Times New Roman"/>
                <w:sz w:val="27"/>
                <w:szCs w:val="27"/>
              </w:rPr>
              <w:t xml:space="preserve"> г. — </w:t>
            </w:r>
            <w:r w:rsidR="005A61FE" w:rsidRPr="003B3481">
              <w:rPr>
                <w:rFonts w:ascii="Times New Roman" w:hAnsi="Times New Roman"/>
                <w:sz w:val="27"/>
                <w:szCs w:val="27"/>
              </w:rPr>
              <w:t>34 812 514,41</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4</w:t>
            </w:r>
            <w:r w:rsidRPr="003B3481">
              <w:rPr>
                <w:rFonts w:ascii="Times New Roman" w:hAnsi="Times New Roman"/>
                <w:sz w:val="27"/>
                <w:szCs w:val="27"/>
              </w:rPr>
              <w:t xml:space="preserve"> г. — </w:t>
            </w:r>
            <w:r w:rsidR="005A61FE" w:rsidRPr="003B3481">
              <w:rPr>
                <w:rFonts w:ascii="Times New Roman" w:hAnsi="Times New Roman"/>
                <w:sz w:val="27"/>
                <w:szCs w:val="27"/>
              </w:rPr>
              <w:t>38 841 975,35</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5</w:t>
            </w:r>
            <w:r w:rsidRPr="003B3481">
              <w:rPr>
                <w:rFonts w:ascii="Times New Roman" w:hAnsi="Times New Roman"/>
                <w:sz w:val="27"/>
                <w:szCs w:val="27"/>
              </w:rPr>
              <w:t xml:space="preserve"> г. — </w:t>
            </w:r>
            <w:r w:rsidR="005A61FE" w:rsidRPr="003B3481">
              <w:rPr>
                <w:rFonts w:ascii="Times New Roman" w:hAnsi="Times New Roman"/>
                <w:sz w:val="27"/>
                <w:szCs w:val="27"/>
              </w:rPr>
              <w:t>0,00</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из краевого бюджета:</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lastRenderedPageBreak/>
              <w:t>202</w:t>
            </w:r>
            <w:r w:rsidR="005A61FE" w:rsidRPr="003B3481">
              <w:rPr>
                <w:rFonts w:ascii="Times New Roman" w:hAnsi="Times New Roman"/>
                <w:sz w:val="27"/>
                <w:szCs w:val="27"/>
              </w:rPr>
              <w:t>3</w:t>
            </w:r>
            <w:r w:rsidRPr="003B3481">
              <w:rPr>
                <w:rFonts w:ascii="Times New Roman" w:hAnsi="Times New Roman"/>
                <w:sz w:val="27"/>
                <w:szCs w:val="27"/>
              </w:rPr>
              <w:t xml:space="preserve"> г. — </w:t>
            </w:r>
            <w:r w:rsidR="005A61FE" w:rsidRPr="003B3481">
              <w:rPr>
                <w:rFonts w:ascii="Times New Roman" w:hAnsi="Times New Roman"/>
                <w:sz w:val="27"/>
                <w:szCs w:val="27"/>
              </w:rPr>
              <w:t>51 682 237,58</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4</w:t>
            </w:r>
            <w:r w:rsidRPr="003B3481">
              <w:rPr>
                <w:rFonts w:ascii="Times New Roman" w:hAnsi="Times New Roman"/>
                <w:sz w:val="27"/>
                <w:szCs w:val="27"/>
              </w:rPr>
              <w:t xml:space="preserve"> г. — </w:t>
            </w:r>
            <w:r w:rsidR="005A61FE" w:rsidRPr="003B3481">
              <w:rPr>
                <w:rFonts w:ascii="Times New Roman" w:hAnsi="Times New Roman"/>
                <w:sz w:val="27"/>
                <w:szCs w:val="27"/>
              </w:rPr>
              <w:t>2 044 314,51</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5</w:t>
            </w:r>
            <w:r w:rsidRPr="003B3481">
              <w:rPr>
                <w:rFonts w:ascii="Times New Roman" w:hAnsi="Times New Roman"/>
                <w:sz w:val="27"/>
                <w:szCs w:val="27"/>
              </w:rPr>
              <w:t xml:space="preserve"> г. — </w:t>
            </w:r>
            <w:r w:rsidR="005A61FE" w:rsidRPr="003B3481">
              <w:rPr>
                <w:rFonts w:ascii="Times New Roman" w:hAnsi="Times New Roman"/>
                <w:sz w:val="27"/>
                <w:szCs w:val="27"/>
              </w:rPr>
              <w:t>2 080 512,70</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из местного бюджета:</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3</w:t>
            </w:r>
            <w:r w:rsidRPr="003B3481">
              <w:rPr>
                <w:rFonts w:ascii="Times New Roman" w:hAnsi="Times New Roman"/>
                <w:sz w:val="27"/>
                <w:szCs w:val="27"/>
              </w:rPr>
              <w:t xml:space="preserve"> г. — </w:t>
            </w:r>
            <w:r w:rsidR="005A61FE" w:rsidRPr="003B3481">
              <w:rPr>
                <w:rFonts w:ascii="Times New Roman" w:hAnsi="Times New Roman"/>
                <w:sz w:val="27"/>
                <w:szCs w:val="27"/>
              </w:rPr>
              <w:t>17 948 992,00</w:t>
            </w:r>
            <w:r w:rsidRPr="003B3481">
              <w:rPr>
                <w:rFonts w:ascii="Times New Roman" w:hAnsi="Times New Roman"/>
                <w:sz w:val="27"/>
                <w:szCs w:val="27"/>
              </w:rPr>
              <w:t xml:space="preserve"> руб.,</w:t>
            </w:r>
          </w:p>
          <w:p w:rsidR="00947CDB" w:rsidRPr="003B3481" w:rsidRDefault="00947CDB" w:rsidP="00947CDB">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4</w:t>
            </w:r>
            <w:r w:rsidRPr="003B3481">
              <w:rPr>
                <w:rFonts w:ascii="Times New Roman" w:hAnsi="Times New Roman"/>
                <w:sz w:val="27"/>
                <w:szCs w:val="27"/>
              </w:rPr>
              <w:t xml:space="preserve"> г. — </w:t>
            </w:r>
            <w:r w:rsidR="005A61FE" w:rsidRPr="003B3481">
              <w:rPr>
                <w:rFonts w:ascii="Times New Roman" w:hAnsi="Times New Roman"/>
                <w:sz w:val="27"/>
                <w:szCs w:val="27"/>
              </w:rPr>
              <w:t>1 960 691,00</w:t>
            </w:r>
            <w:r w:rsidRPr="003B3481">
              <w:rPr>
                <w:rFonts w:ascii="Times New Roman" w:hAnsi="Times New Roman"/>
                <w:sz w:val="27"/>
                <w:szCs w:val="27"/>
              </w:rPr>
              <w:t xml:space="preserve"> руб.,</w:t>
            </w:r>
          </w:p>
          <w:p w:rsidR="00947CDB" w:rsidRPr="003B3481" w:rsidRDefault="00947CDB" w:rsidP="005A61FE">
            <w:pPr>
              <w:widowControl w:val="0"/>
              <w:autoSpaceDE w:val="0"/>
              <w:autoSpaceDN w:val="0"/>
              <w:adjustRightInd w:val="0"/>
              <w:ind w:firstLine="317"/>
              <w:jc w:val="both"/>
              <w:rPr>
                <w:rFonts w:ascii="Times New Roman" w:hAnsi="Times New Roman"/>
                <w:sz w:val="27"/>
                <w:szCs w:val="27"/>
              </w:rPr>
            </w:pPr>
            <w:r w:rsidRPr="003B3481">
              <w:rPr>
                <w:rFonts w:ascii="Times New Roman" w:hAnsi="Times New Roman"/>
                <w:sz w:val="27"/>
                <w:szCs w:val="27"/>
              </w:rPr>
              <w:t>202</w:t>
            </w:r>
            <w:r w:rsidR="005A61FE" w:rsidRPr="003B3481">
              <w:rPr>
                <w:rFonts w:ascii="Times New Roman" w:hAnsi="Times New Roman"/>
                <w:sz w:val="27"/>
                <w:szCs w:val="27"/>
              </w:rPr>
              <w:t>5</w:t>
            </w:r>
            <w:r w:rsidRPr="003B3481">
              <w:rPr>
                <w:rFonts w:ascii="Times New Roman" w:hAnsi="Times New Roman"/>
                <w:sz w:val="27"/>
                <w:szCs w:val="27"/>
              </w:rPr>
              <w:t xml:space="preserve"> г. — </w:t>
            </w:r>
            <w:r w:rsidR="005A61FE" w:rsidRPr="003B3481">
              <w:rPr>
                <w:rFonts w:ascii="Times New Roman" w:hAnsi="Times New Roman"/>
                <w:sz w:val="27"/>
                <w:szCs w:val="27"/>
              </w:rPr>
              <w:t>98 035,00</w:t>
            </w:r>
            <w:r w:rsidRPr="003B3481">
              <w:rPr>
                <w:rFonts w:ascii="Times New Roman" w:hAnsi="Times New Roman"/>
                <w:sz w:val="27"/>
                <w:szCs w:val="27"/>
              </w:rPr>
              <w:t xml:space="preserve"> руб.</w:t>
            </w:r>
          </w:p>
        </w:tc>
      </w:tr>
    </w:tbl>
    <w:p w:rsidR="00947CDB" w:rsidRPr="003B3481" w:rsidRDefault="00947CDB" w:rsidP="00947CDB">
      <w:pPr>
        <w:widowControl w:val="0"/>
        <w:autoSpaceDE w:val="0"/>
        <w:autoSpaceDN w:val="0"/>
        <w:adjustRightInd w:val="0"/>
        <w:jc w:val="both"/>
        <w:rPr>
          <w:rFonts w:ascii="Times New Roman" w:hAnsi="Times New Roman"/>
          <w:sz w:val="27"/>
          <w:szCs w:val="27"/>
        </w:rPr>
      </w:pPr>
      <w:r w:rsidRPr="003B3481">
        <w:rPr>
          <w:rFonts w:ascii="Calibri" w:hAnsi="Calibri"/>
          <w:sz w:val="27"/>
          <w:szCs w:val="27"/>
        </w:rPr>
        <w:lastRenderedPageBreak/>
        <w:t>»</w:t>
      </w:r>
      <w:r w:rsidRPr="003B3481">
        <w:rPr>
          <w:rFonts w:ascii="Times New Roman" w:hAnsi="Times New Roman"/>
          <w:sz w:val="27"/>
          <w:szCs w:val="27"/>
        </w:rPr>
        <w:t>.</w:t>
      </w:r>
    </w:p>
    <w:p w:rsidR="00947CDB" w:rsidRPr="003B3481" w:rsidRDefault="00947CDB" w:rsidP="00947CDB">
      <w:pPr>
        <w:ind w:firstLine="709"/>
        <w:jc w:val="both"/>
        <w:rPr>
          <w:rFonts w:ascii="Times New Roman" w:hAnsi="Times New Roman"/>
          <w:sz w:val="27"/>
          <w:szCs w:val="27"/>
        </w:rPr>
      </w:pPr>
      <w:r w:rsidRPr="003B3481">
        <w:rPr>
          <w:rFonts w:ascii="Times New Roman" w:hAnsi="Times New Roman"/>
          <w:sz w:val="27"/>
          <w:szCs w:val="27"/>
        </w:rPr>
        <w:t>1.</w:t>
      </w:r>
      <w:r w:rsidR="00F85F73" w:rsidRPr="003B3481">
        <w:rPr>
          <w:rFonts w:ascii="Times New Roman" w:hAnsi="Times New Roman"/>
          <w:sz w:val="27"/>
          <w:szCs w:val="27"/>
        </w:rPr>
        <w:t>3</w:t>
      </w:r>
      <w:r w:rsidRPr="003B3481">
        <w:rPr>
          <w:rFonts w:ascii="Times New Roman" w:hAnsi="Times New Roman"/>
          <w:sz w:val="27"/>
          <w:szCs w:val="27"/>
        </w:rPr>
        <w:t>. Приложение к паспорту муниципальной программы «Формирование современ</w:t>
      </w:r>
      <w:r w:rsidR="005A61FE" w:rsidRPr="003B3481">
        <w:rPr>
          <w:rFonts w:ascii="Times New Roman" w:hAnsi="Times New Roman"/>
          <w:sz w:val="27"/>
          <w:szCs w:val="27"/>
        </w:rPr>
        <w:t>ной городской среды на 2018-2025</w:t>
      </w:r>
      <w:r w:rsidRPr="003B3481">
        <w:rPr>
          <w:rFonts w:ascii="Times New Roman" w:hAnsi="Times New Roman"/>
          <w:sz w:val="27"/>
          <w:szCs w:val="27"/>
        </w:rPr>
        <w:t xml:space="preserve"> годы» «Перечень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947CDB" w:rsidRPr="003B3481" w:rsidRDefault="00947CDB" w:rsidP="00947CDB">
      <w:pPr>
        <w:ind w:firstLine="709"/>
        <w:jc w:val="both"/>
        <w:rPr>
          <w:rFonts w:ascii="Times New Roman" w:hAnsi="Times New Roman"/>
          <w:sz w:val="27"/>
          <w:szCs w:val="27"/>
        </w:rPr>
      </w:pPr>
      <w:r w:rsidRPr="003B3481">
        <w:rPr>
          <w:rFonts w:ascii="Times New Roman" w:hAnsi="Times New Roman"/>
          <w:sz w:val="27"/>
          <w:szCs w:val="27"/>
        </w:rPr>
        <w:t>1.</w:t>
      </w:r>
      <w:r w:rsidR="00F85F73" w:rsidRPr="003B3481">
        <w:rPr>
          <w:rFonts w:ascii="Times New Roman" w:hAnsi="Times New Roman"/>
          <w:sz w:val="27"/>
          <w:szCs w:val="27"/>
        </w:rPr>
        <w:t>4</w:t>
      </w:r>
      <w:r w:rsidRPr="003B3481">
        <w:rPr>
          <w:rFonts w:ascii="Times New Roman" w:hAnsi="Times New Roman"/>
          <w:sz w:val="27"/>
          <w:szCs w:val="27"/>
        </w:rPr>
        <w:t xml:space="preserve">. Раздел № </w:t>
      </w:r>
      <w:r w:rsidR="00CF74D9" w:rsidRPr="003B3481">
        <w:rPr>
          <w:rFonts w:ascii="Times New Roman" w:hAnsi="Times New Roman"/>
          <w:sz w:val="27"/>
          <w:szCs w:val="27"/>
        </w:rPr>
        <w:t>5</w:t>
      </w:r>
      <w:r w:rsidRPr="003B3481">
        <w:rPr>
          <w:rFonts w:ascii="Times New Roman" w:hAnsi="Times New Roman"/>
          <w:sz w:val="27"/>
          <w:szCs w:val="27"/>
        </w:rPr>
        <w:t xml:space="preserve"> «</w:t>
      </w:r>
      <w:r w:rsidR="00CF74D9" w:rsidRPr="003B3481">
        <w:rPr>
          <w:rFonts w:ascii="Times New Roman" w:hAnsi="Times New Roman"/>
          <w:sz w:val="27"/>
          <w:szCs w:val="27"/>
        </w:rPr>
        <w:t>Перечень подпрограмм и отдельных мероприятий Программы с указанием сроков их реализации и ожидаемых результатов</w:t>
      </w:r>
      <w:r w:rsidRPr="003B3481">
        <w:rPr>
          <w:rFonts w:ascii="Times New Roman" w:hAnsi="Times New Roman"/>
          <w:sz w:val="27"/>
          <w:szCs w:val="27"/>
        </w:rPr>
        <w:t>» муниципальной программы «Формирование современной городской среды на 2018-202</w:t>
      </w:r>
      <w:r w:rsidR="002B3B04" w:rsidRPr="003B3481">
        <w:rPr>
          <w:rFonts w:ascii="Times New Roman" w:hAnsi="Times New Roman"/>
          <w:sz w:val="27"/>
          <w:szCs w:val="27"/>
        </w:rPr>
        <w:t>5</w:t>
      </w:r>
      <w:r w:rsidRPr="003B3481">
        <w:rPr>
          <w:rFonts w:ascii="Times New Roman" w:hAnsi="Times New Roman"/>
          <w:sz w:val="27"/>
          <w:szCs w:val="27"/>
        </w:rPr>
        <w:t xml:space="preserve"> годы» изложить в новой редакции:</w:t>
      </w:r>
    </w:p>
    <w:p w:rsidR="002B3B04" w:rsidRPr="003B3481" w:rsidRDefault="002B3B04" w:rsidP="00947CDB">
      <w:pPr>
        <w:ind w:firstLine="709"/>
        <w:jc w:val="both"/>
        <w:rPr>
          <w:rFonts w:ascii="Times New Roman" w:hAnsi="Times New Roman"/>
          <w:sz w:val="27"/>
          <w:szCs w:val="27"/>
        </w:rPr>
      </w:pPr>
    </w:p>
    <w:p w:rsidR="00E1456D" w:rsidRPr="003B3481" w:rsidRDefault="00E1456D" w:rsidP="002B3B04">
      <w:pPr>
        <w:jc w:val="center"/>
        <w:rPr>
          <w:rFonts w:ascii="Times New Roman" w:hAnsi="Times New Roman"/>
          <w:sz w:val="27"/>
          <w:szCs w:val="27"/>
        </w:rPr>
      </w:pPr>
      <w:r w:rsidRPr="003B3481">
        <w:rPr>
          <w:rFonts w:ascii="Times New Roman" w:hAnsi="Times New Roman"/>
          <w:sz w:val="27"/>
          <w:szCs w:val="27"/>
        </w:rPr>
        <w:t>«5. Перечень подпрограмм и отдельных мероприятий Программы с указанием сроков их реализации и ожидаемых результатов</w:t>
      </w:r>
    </w:p>
    <w:p w:rsidR="00E1456D" w:rsidRPr="003B3481" w:rsidRDefault="00E1456D" w:rsidP="00E1456D">
      <w:pPr>
        <w:rPr>
          <w:rFonts w:ascii="Times New Roman" w:hAnsi="Times New Roman"/>
          <w:sz w:val="27"/>
          <w:szCs w:val="27"/>
        </w:rPr>
      </w:pPr>
    </w:p>
    <w:p w:rsidR="00DA5CAD" w:rsidRPr="003B3481" w:rsidRDefault="00DA5CAD" w:rsidP="00DA5CAD">
      <w:pPr>
        <w:widowControl w:val="0"/>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реализации Программы подпрограммы не выделяются.</w:t>
      </w:r>
    </w:p>
    <w:p w:rsidR="00DA5CAD" w:rsidRPr="003B3481" w:rsidRDefault="00DA5CAD" w:rsidP="00DA5CAD">
      <w:pPr>
        <w:widowControl w:val="0"/>
        <w:autoSpaceDE w:val="0"/>
        <w:autoSpaceDN w:val="0"/>
        <w:ind w:firstLine="567"/>
        <w:jc w:val="both"/>
        <w:rPr>
          <w:rFonts w:ascii="Times New Roman" w:hAnsi="Times New Roman"/>
          <w:b/>
          <w:sz w:val="27"/>
          <w:szCs w:val="27"/>
        </w:rPr>
      </w:pPr>
      <w:r w:rsidRPr="003B3481">
        <w:rPr>
          <w:rFonts w:ascii="Times New Roman" w:hAnsi="Times New Roman"/>
          <w:b/>
          <w:sz w:val="27"/>
          <w:szCs w:val="27"/>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DA5CAD" w:rsidRPr="003B3481" w:rsidRDefault="00DA5CAD" w:rsidP="00DA5CAD">
      <w:pPr>
        <w:widowControl w:val="0"/>
        <w:autoSpaceDE w:val="0"/>
        <w:autoSpaceDN w:val="0"/>
        <w:ind w:firstLine="567"/>
        <w:jc w:val="both"/>
        <w:rPr>
          <w:rFonts w:ascii="Times New Roman" w:hAnsi="Times New Roman"/>
          <w:b/>
          <w:sz w:val="27"/>
          <w:szCs w:val="27"/>
        </w:rPr>
      </w:pP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В целях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xml:space="preserve">- обеспечения вовлеченности заинтересованных граждан за счет размещения </w:t>
      </w:r>
      <w:r w:rsidRPr="003B3481">
        <w:rPr>
          <w:rFonts w:ascii="Times New Roman" w:hAnsi="Times New Roman"/>
          <w:sz w:val="27"/>
          <w:szCs w:val="27"/>
        </w:rPr>
        <w:t xml:space="preserve">на официальном сайте </w:t>
      </w:r>
      <w:r w:rsidR="00D00373">
        <w:rPr>
          <w:rFonts w:ascii="Times New Roman" w:hAnsi="Times New Roman"/>
          <w:sz w:val="27"/>
          <w:szCs w:val="27"/>
        </w:rPr>
        <w:t>Администрации ЗАТО г. Железногорск</w:t>
      </w:r>
      <w:r w:rsidRPr="003B3481">
        <w:rPr>
          <w:rFonts w:ascii="Times New Roman" w:hAnsi="Times New Roman"/>
          <w:sz w:val="27"/>
          <w:szCs w:val="27"/>
        </w:rPr>
        <w:t xml:space="preserve"> в информационно-телекоммуникационной сети «Интернет» </w:t>
      </w:r>
      <w:r w:rsidRPr="003B3481">
        <w:rPr>
          <w:rFonts w:ascii="Times New Roman" w:eastAsia="Malgun Gothic" w:hAnsi="Times New Roman" w:cs="Times New Roman"/>
          <w:sz w:val="27"/>
          <w:szCs w:val="27"/>
        </w:rPr>
        <w:t>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заинтересованных лиц, так и формирование рабочей группы, общественного совета проекта).</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 xml:space="preserve">Мероприятие 1: </w:t>
      </w:r>
      <w:r w:rsidRPr="003B3481">
        <w:rPr>
          <w:rFonts w:ascii="Times New Roman" w:eastAsia="Malgun Gothic" w:hAnsi="Times New Roman" w:cs="Times New Roman"/>
          <w:sz w:val="27"/>
          <w:szCs w:val="27"/>
        </w:rPr>
        <w:t xml:space="preserve">Создание условий для вовлечения граждан и организаций в процесс формирования современной городской среды. </w:t>
      </w:r>
    </w:p>
    <w:p w:rsidR="00DA5CAD"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В целях выполнения мероприятия:</w:t>
      </w:r>
    </w:p>
    <w:p w:rsidR="00D00373" w:rsidRPr="003B3481" w:rsidRDefault="00D00373" w:rsidP="00DA5CAD">
      <w:pPr>
        <w:widowControl w:val="0"/>
        <w:autoSpaceDE w:val="0"/>
        <w:autoSpaceDN w:val="0"/>
        <w:ind w:firstLine="567"/>
        <w:jc w:val="both"/>
        <w:rPr>
          <w:rFonts w:ascii="Times New Roman" w:hAnsi="Times New Roman"/>
          <w:sz w:val="27"/>
          <w:szCs w:val="27"/>
        </w:rPr>
      </w:pP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lastRenderedPageBreak/>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eastAsia="Malgun Gothic" w:hAnsi="Times New Roman" w:cs="Times New Roman"/>
          <w:sz w:val="27"/>
          <w:szCs w:val="27"/>
        </w:rPr>
        <w:t xml:space="preserve">Проводится общественное обсуждение Программы. </w:t>
      </w:r>
      <w:r w:rsidRPr="003B3481">
        <w:rPr>
          <w:rFonts w:ascii="Times New Roman" w:hAnsi="Times New Roman"/>
          <w:sz w:val="27"/>
          <w:szCs w:val="27"/>
        </w:rPr>
        <w:t xml:space="preserve">Общественное обсуждение проекта Программы предусматривает </w:t>
      </w:r>
      <w:bookmarkStart w:id="0" w:name="P38"/>
      <w:bookmarkEnd w:id="0"/>
      <w:r w:rsidRPr="003B3481">
        <w:rPr>
          <w:rFonts w:ascii="Times New Roman" w:hAnsi="Times New Roman"/>
          <w:sz w:val="27"/>
          <w:szCs w:val="27"/>
        </w:rPr>
        <w:t xml:space="preserve">рассмотрение проекта программы представителями общественности с использованием информационно-телекоммуникационной сети «Интернет» (далее - Интернет) и </w:t>
      </w:r>
      <w:bookmarkStart w:id="1" w:name="P39"/>
      <w:bookmarkEnd w:id="1"/>
      <w:r w:rsidRPr="003B3481">
        <w:rPr>
          <w:rFonts w:ascii="Times New Roman" w:hAnsi="Times New Roman"/>
          <w:sz w:val="27"/>
          <w:szCs w:val="27"/>
        </w:rPr>
        <w:t>рассмотрение проекта программы общественной комиссией. Порядок общественного обсуждения проекта Программы утвержден постановлением Администрации ЗАТО г. Железногорск  от 29.12.2017 № 2325.</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sz w:val="27"/>
          <w:szCs w:val="27"/>
        </w:rPr>
        <w:t>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14 лет, в информационно - телекоммуникационной сети «Интернет» на сайте «24благоустройство</w:t>
      </w:r>
      <w:proofErr w:type="gramStart"/>
      <w:r w:rsidRPr="003B3481">
        <w:rPr>
          <w:rFonts w:ascii="Times New Roman" w:hAnsi="Times New Roman"/>
          <w:sz w:val="27"/>
          <w:szCs w:val="27"/>
        </w:rPr>
        <w:t>.р</w:t>
      </w:r>
      <w:proofErr w:type="gramEnd"/>
      <w:r w:rsidRPr="003B3481">
        <w:rPr>
          <w:rFonts w:ascii="Times New Roman" w:hAnsi="Times New Roman"/>
          <w:sz w:val="27"/>
          <w:szCs w:val="27"/>
        </w:rPr>
        <w:t>ф» и на официальном сайте Администрации ЗАТО</w:t>
      </w:r>
      <w:r w:rsidR="00C930A7" w:rsidRPr="003B3481">
        <w:rPr>
          <w:rFonts w:ascii="Times New Roman" w:hAnsi="Times New Roman"/>
          <w:sz w:val="27"/>
          <w:szCs w:val="27"/>
        </w:rPr>
        <w:t xml:space="preserve">                        </w:t>
      </w:r>
      <w:r w:rsidRPr="003B3481">
        <w:rPr>
          <w:rFonts w:ascii="Times New Roman" w:hAnsi="Times New Roman"/>
          <w:sz w:val="27"/>
          <w:szCs w:val="27"/>
        </w:rPr>
        <w:t xml:space="preserve"> г. Железногорск в информационно-телекоммуникационной сети «Интернет», а также заполнением бюллетеней. Порядок голосования утверждается постановлением Администрации ЗАТО г. Железногорск.</w:t>
      </w:r>
    </w:p>
    <w:p w:rsidR="00DA5CAD" w:rsidRPr="003B3481" w:rsidRDefault="00DA5CAD" w:rsidP="00DA5CAD">
      <w:pPr>
        <w:pStyle w:val="ConsPlusNormal"/>
        <w:jc w:val="both"/>
        <w:rPr>
          <w:rFonts w:ascii="Times New Roman" w:hAnsi="Times New Roman"/>
          <w:sz w:val="27"/>
          <w:szCs w:val="27"/>
        </w:rPr>
      </w:pPr>
      <w:proofErr w:type="gramStart"/>
      <w:r w:rsidRPr="003B3481">
        <w:rPr>
          <w:rFonts w:ascii="Times New Roman" w:hAnsi="Times New Roman"/>
          <w:sz w:val="27"/>
          <w:szCs w:val="27"/>
        </w:rPr>
        <w:t>Для включения дворовых территорий в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исходя из минимального перечня работ по благоустройству (приложение № 3 к Программе) собственни</w:t>
      </w:r>
      <w:r w:rsidR="003A245E" w:rsidRPr="003B3481">
        <w:rPr>
          <w:rFonts w:ascii="Times New Roman" w:hAnsi="Times New Roman"/>
          <w:sz w:val="27"/>
          <w:szCs w:val="27"/>
        </w:rPr>
        <w:t>ками помещений многоквартирных д</w:t>
      </w:r>
      <w:r w:rsidRPr="003B3481">
        <w:rPr>
          <w:rFonts w:ascii="Times New Roman" w:hAnsi="Times New Roman"/>
          <w:sz w:val="27"/>
          <w:szCs w:val="27"/>
        </w:rPr>
        <w:t xml:space="preserve">омов проводятся внеочередные собрания </w:t>
      </w:r>
      <w:r w:rsidR="003A245E" w:rsidRPr="003B3481">
        <w:rPr>
          <w:rFonts w:ascii="Times New Roman" w:hAnsi="Times New Roman"/>
          <w:sz w:val="27"/>
          <w:szCs w:val="27"/>
        </w:rPr>
        <w:t>собственников помещений для определения и утверждения дизайн-проекта.</w:t>
      </w:r>
      <w:proofErr w:type="gramEnd"/>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sz w:val="27"/>
          <w:szCs w:val="27"/>
        </w:rPr>
        <w:t>Для выполнения данного мероприятия финансирование из местного бюджета не требуется.</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b/>
          <w:sz w:val="27"/>
          <w:szCs w:val="27"/>
        </w:rPr>
        <w:t>Мероприятие 2:</w:t>
      </w:r>
      <w:r w:rsidRPr="003B3481">
        <w:rPr>
          <w:rFonts w:ascii="Times New Roman" w:hAnsi="Times New Roman"/>
          <w:sz w:val="27"/>
          <w:szCs w:val="27"/>
        </w:rPr>
        <w:t xml:space="preserve">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DA5CAD" w:rsidRPr="003B3481" w:rsidRDefault="00DA5CAD" w:rsidP="00DA5CAD">
      <w:pPr>
        <w:widowControl w:val="0"/>
        <w:autoSpaceDE w:val="0"/>
        <w:autoSpaceDN w:val="0"/>
        <w:adjustRightInd w:val="0"/>
        <w:ind w:firstLine="567"/>
        <w:jc w:val="both"/>
        <w:rPr>
          <w:rFonts w:ascii="Times New Roman" w:hAnsi="Times New Roman"/>
          <w:sz w:val="27"/>
          <w:szCs w:val="27"/>
        </w:rPr>
      </w:pPr>
    </w:p>
    <w:p w:rsidR="00DA5CAD" w:rsidRPr="003B3481" w:rsidRDefault="00DA5CAD" w:rsidP="00DA5CAD">
      <w:pPr>
        <w:widowControl w:val="0"/>
        <w:autoSpaceDE w:val="0"/>
        <w:autoSpaceDN w:val="0"/>
        <w:ind w:firstLine="567"/>
        <w:jc w:val="both"/>
        <w:rPr>
          <w:rFonts w:ascii="Times New Roman" w:hAnsi="Times New Roman"/>
          <w:b/>
          <w:sz w:val="27"/>
          <w:szCs w:val="27"/>
        </w:rPr>
      </w:pPr>
      <w:r w:rsidRPr="003B3481">
        <w:rPr>
          <w:rFonts w:ascii="Times New Roman" w:hAnsi="Times New Roman"/>
          <w:b/>
          <w:sz w:val="27"/>
          <w:szCs w:val="27"/>
        </w:rPr>
        <w:t>Задача 2. Обеспечение проведения мероприятий по благоустройству территорий ЗАТО Железногорск.</w:t>
      </w: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 xml:space="preserve">Для решения задачи 2 были </w:t>
      </w:r>
      <w:proofErr w:type="gramStart"/>
      <w:r w:rsidRPr="003B3481">
        <w:rPr>
          <w:rFonts w:ascii="Times New Roman" w:hAnsi="Times New Roman"/>
          <w:sz w:val="27"/>
          <w:szCs w:val="27"/>
        </w:rPr>
        <w:t>разработаны и утверждены</w:t>
      </w:r>
      <w:proofErr w:type="gramEnd"/>
      <w:r w:rsidRPr="003B3481">
        <w:rPr>
          <w:rFonts w:ascii="Times New Roman" w:hAnsi="Times New Roman"/>
          <w:sz w:val="27"/>
          <w:szCs w:val="27"/>
        </w:rPr>
        <w:t xml:space="preserve"> муниципальные нормативные правовые акты по вопросам реализации Программы:</w:t>
      </w:r>
    </w:p>
    <w:p w:rsidR="00DA5CAD" w:rsidRPr="003B3481" w:rsidRDefault="00DA5CAD" w:rsidP="00DA5CAD">
      <w:pPr>
        <w:autoSpaceDE w:val="0"/>
        <w:autoSpaceDN w:val="0"/>
        <w:adjustRightInd w:val="0"/>
        <w:ind w:firstLine="567"/>
        <w:jc w:val="both"/>
        <w:rPr>
          <w:rFonts w:ascii="Times New Roman" w:eastAsia="Calibri" w:hAnsi="Times New Roman"/>
          <w:sz w:val="27"/>
          <w:szCs w:val="27"/>
          <w:lang w:eastAsia="en-US"/>
        </w:rPr>
      </w:pPr>
      <w:r w:rsidRPr="003B3481">
        <w:rPr>
          <w:rFonts w:ascii="Times New Roman" w:hAnsi="Times New Roman"/>
          <w:sz w:val="27"/>
          <w:szCs w:val="27"/>
        </w:rPr>
        <w:lastRenderedPageBreak/>
        <w:t xml:space="preserve">- постановление Администрации ЗАТО г. Железногорск от 14.07.2017 </w:t>
      </w:r>
      <w:r w:rsidR="003A245E" w:rsidRPr="003B3481">
        <w:rPr>
          <w:rFonts w:ascii="Times New Roman" w:hAnsi="Times New Roman"/>
          <w:sz w:val="27"/>
          <w:szCs w:val="27"/>
        </w:rPr>
        <w:t xml:space="preserve">                 </w:t>
      </w:r>
      <w:r w:rsidRPr="003B3481">
        <w:rPr>
          <w:rFonts w:ascii="Times New Roman" w:hAnsi="Times New Roman"/>
          <w:sz w:val="27"/>
          <w:szCs w:val="27"/>
        </w:rPr>
        <w:t>№ 1164 «</w:t>
      </w:r>
      <w:r w:rsidRPr="003B3481">
        <w:rPr>
          <w:rFonts w:ascii="Times New Roman" w:eastAsia="Calibri" w:hAnsi="Times New Roman"/>
          <w:sz w:val="27"/>
          <w:szCs w:val="27"/>
          <w:lang w:eastAsia="en-US"/>
        </w:rPr>
        <w:t>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2018-2024 годы»;</w:t>
      </w:r>
    </w:p>
    <w:p w:rsidR="00DA5CAD" w:rsidRPr="003B3481" w:rsidRDefault="00DA5CAD" w:rsidP="00DA5CAD">
      <w:pPr>
        <w:autoSpaceDE w:val="0"/>
        <w:autoSpaceDN w:val="0"/>
        <w:adjustRightInd w:val="0"/>
        <w:ind w:firstLine="567"/>
        <w:jc w:val="both"/>
        <w:rPr>
          <w:rFonts w:ascii="Times New Roman" w:eastAsia="Calibri" w:hAnsi="Times New Roman"/>
          <w:sz w:val="27"/>
          <w:szCs w:val="27"/>
          <w:lang w:eastAsia="en-US"/>
        </w:rPr>
      </w:pPr>
      <w:r w:rsidRPr="003B3481">
        <w:rPr>
          <w:rFonts w:ascii="Times New Roman" w:hAnsi="Times New Roman"/>
          <w:sz w:val="27"/>
          <w:szCs w:val="27"/>
        </w:rPr>
        <w:t xml:space="preserve">- постановление Администрации ЗАТО г. Железногорск от 21.03.2022 </w:t>
      </w:r>
      <w:r w:rsidR="003A245E" w:rsidRPr="003B3481">
        <w:rPr>
          <w:rFonts w:ascii="Times New Roman" w:hAnsi="Times New Roman"/>
          <w:sz w:val="27"/>
          <w:szCs w:val="27"/>
        </w:rPr>
        <w:t xml:space="preserve">               </w:t>
      </w:r>
      <w:r w:rsidRPr="003B3481">
        <w:rPr>
          <w:rFonts w:ascii="Times New Roman" w:hAnsi="Times New Roman"/>
          <w:sz w:val="27"/>
          <w:szCs w:val="27"/>
        </w:rPr>
        <w:t>№ 542 «О назначении голосования по отбору общественных территорий ЗАТО Железногорск, подлежащих благоустройству в первоочередном порядке в 2023 год</w:t>
      </w:r>
      <w:r w:rsidRPr="003B3481">
        <w:rPr>
          <w:rFonts w:ascii="Times New Roman" w:eastAsia="Calibri" w:hAnsi="Times New Roman"/>
          <w:sz w:val="27"/>
          <w:szCs w:val="27"/>
          <w:lang w:eastAsia="en-US"/>
        </w:rPr>
        <w:t>»;</w:t>
      </w:r>
    </w:p>
    <w:p w:rsidR="00DA5CAD" w:rsidRPr="003B3481" w:rsidRDefault="00DA5CAD" w:rsidP="00DA5CAD">
      <w:pPr>
        <w:widowControl w:val="0"/>
        <w:autoSpaceDE w:val="0"/>
        <w:autoSpaceDN w:val="0"/>
        <w:ind w:firstLine="567"/>
        <w:jc w:val="both"/>
        <w:rPr>
          <w:rFonts w:ascii="Times New Roman" w:eastAsia="Calibri" w:hAnsi="Times New Roman"/>
          <w:sz w:val="27"/>
          <w:szCs w:val="27"/>
          <w:lang w:eastAsia="en-US"/>
        </w:rPr>
      </w:pPr>
      <w:r w:rsidRPr="003B3481">
        <w:rPr>
          <w:rFonts w:ascii="Times New Roman" w:hAnsi="Times New Roman"/>
          <w:sz w:val="27"/>
          <w:szCs w:val="27"/>
        </w:rPr>
        <w:t xml:space="preserve">- постановление Администрации ЗАТО г. Железногорск </w:t>
      </w:r>
      <w:r w:rsidRPr="003B3481">
        <w:rPr>
          <w:rFonts w:ascii="Times New Roman" w:eastAsia="Calibri" w:hAnsi="Times New Roman"/>
          <w:sz w:val="27"/>
          <w:szCs w:val="27"/>
          <w:lang w:eastAsia="en-US"/>
        </w:rPr>
        <w:t>от 27.02.2017</w:t>
      </w:r>
      <w:r w:rsidR="003A245E" w:rsidRPr="003B3481">
        <w:rPr>
          <w:rFonts w:ascii="Times New Roman" w:eastAsia="Calibri" w:hAnsi="Times New Roman"/>
          <w:sz w:val="27"/>
          <w:szCs w:val="27"/>
          <w:lang w:eastAsia="en-US"/>
        </w:rPr>
        <w:t xml:space="preserve">                </w:t>
      </w:r>
      <w:r w:rsidRPr="003B3481">
        <w:rPr>
          <w:rFonts w:ascii="Times New Roman" w:eastAsia="Calibri" w:hAnsi="Times New Roman"/>
          <w:sz w:val="27"/>
          <w:szCs w:val="27"/>
          <w:lang w:eastAsia="en-US"/>
        </w:rPr>
        <w:t xml:space="preserve"> № 372 «Об утверждении порядка формирования и состава общественной комиссии по развитию городской среды».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Calibri" w:hAnsi="Times New Roman" w:cs="Times New Roman"/>
          <w:sz w:val="27"/>
          <w:szCs w:val="27"/>
          <w:lang w:eastAsia="en-US"/>
        </w:rPr>
        <w:t>Кроме того, для обеспечения реализации задачи предусмотрено финансовое</w:t>
      </w:r>
      <w:r w:rsidRPr="003B3481">
        <w:rPr>
          <w:rFonts w:ascii="Times New Roman" w:eastAsia="Malgun Gothic" w:hAnsi="Times New Roman" w:cs="Times New Roman"/>
          <w:sz w:val="27"/>
          <w:szCs w:val="27"/>
        </w:rPr>
        <w:t xml:space="preserve"> обеспечение следующих мероприятий:</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Мероприятие 3:</w:t>
      </w:r>
      <w:r w:rsidRPr="003B3481">
        <w:rPr>
          <w:rFonts w:ascii="Times New Roman" w:eastAsia="Malgun Gothic" w:hAnsi="Times New Roman" w:cs="Times New Roman"/>
          <w:sz w:val="27"/>
          <w:szCs w:val="27"/>
        </w:rPr>
        <w:t xml:space="preserve"> Расходы на реализацию мероприятий по благоустройству, направленных на формирование современной городской среды.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Данное мероприятие направлено на благоустройство дворовых и общественных территорий.</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DA5CAD" w:rsidRPr="003B3481" w:rsidRDefault="00DA5CAD" w:rsidP="00DA5CAD">
      <w:pPr>
        <w:pStyle w:val="ConsPlusNormal"/>
        <w:ind w:firstLine="540"/>
        <w:jc w:val="both"/>
        <w:rPr>
          <w:rFonts w:ascii="Times New Roman" w:hAnsi="Times New Roman"/>
          <w:sz w:val="27"/>
          <w:szCs w:val="27"/>
        </w:rPr>
      </w:pPr>
      <w:proofErr w:type="gramStart"/>
      <w:r w:rsidRPr="003B3481">
        <w:rPr>
          <w:rFonts w:ascii="Times New Roman" w:hAnsi="Times New Roman"/>
          <w:sz w:val="27"/>
          <w:szCs w:val="27"/>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9" w:history="1">
        <w:r w:rsidRPr="003B3481">
          <w:rPr>
            <w:rFonts w:ascii="Times New Roman" w:hAnsi="Times New Roman"/>
            <w:sz w:val="27"/>
            <w:szCs w:val="27"/>
          </w:rPr>
          <w:t>законом</w:t>
        </w:r>
      </w:hyperlink>
      <w:r w:rsidRPr="003B3481">
        <w:rPr>
          <w:rFonts w:ascii="Times New Roman" w:hAnsi="Times New Roman"/>
          <w:sz w:val="27"/>
          <w:szCs w:val="27"/>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DA5CAD" w:rsidRPr="003B3481" w:rsidRDefault="00DA5CAD" w:rsidP="00DA5CAD">
      <w:pPr>
        <w:pStyle w:val="ConsPlusNormal"/>
        <w:ind w:firstLine="540"/>
        <w:jc w:val="both"/>
        <w:rPr>
          <w:rFonts w:ascii="Times New Roman" w:hAnsi="Times New Roman" w:cs="Times New Roman"/>
          <w:sz w:val="27"/>
          <w:szCs w:val="27"/>
        </w:rPr>
      </w:pPr>
      <w:r w:rsidRPr="003B3481">
        <w:rPr>
          <w:rFonts w:ascii="Times New Roman" w:hAnsi="Times New Roman"/>
          <w:sz w:val="27"/>
          <w:szCs w:val="27"/>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Pr="003B3481">
        <w:rPr>
          <w:rFonts w:ascii="Times New Roman" w:hAnsi="Times New Roman" w:cs="Times New Roman"/>
          <w:sz w:val="27"/>
          <w:szCs w:val="27"/>
        </w:rPr>
        <w:t>.</w:t>
      </w:r>
    </w:p>
    <w:p w:rsidR="00DA5CAD" w:rsidRPr="003B3481" w:rsidRDefault="00DA5CAD" w:rsidP="00DA5CAD">
      <w:pPr>
        <w:pStyle w:val="afa"/>
        <w:ind w:firstLine="567"/>
        <w:jc w:val="both"/>
        <w:rPr>
          <w:rFonts w:ascii="Times New Roman" w:eastAsia="Malgun Gothic" w:hAnsi="Times New Roman"/>
          <w:b/>
          <w:sz w:val="27"/>
          <w:szCs w:val="27"/>
          <w:lang w:eastAsia="ru-RU"/>
        </w:rPr>
      </w:pPr>
      <w:r w:rsidRPr="003B3481">
        <w:rPr>
          <w:rFonts w:ascii="Times New Roman" w:eastAsia="Malgun Gothic" w:hAnsi="Times New Roman"/>
          <w:b/>
          <w:sz w:val="27"/>
          <w:szCs w:val="27"/>
          <w:lang w:eastAsia="ru-RU"/>
        </w:rPr>
        <w:t>2.1. Благоустройство дворовых территорий.</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В целях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2018-2025 годах, согласно </w:t>
      </w:r>
      <w:hyperlink w:anchor="Приложение_3_к_Программе" w:history="1">
        <w:r w:rsidRPr="003B3481">
          <w:rPr>
            <w:rFonts w:ascii="Times New Roman" w:eastAsia="Malgun Gothic" w:hAnsi="Times New Roman"/>
            <w:sz w:val="27"/>
            <w:szCs w:val="27"/>
            <w:lang w:eastAsia="ru-RU"/>
          </w:rPr>
          <w:t>приложению № 3</w:t>
        </w:r>
      </w:hyperlink>
      <w:r w:rsidRPr="003B3481">
        <w:rPr>
          <w:rFonts w:ascii="Times New Roman" w:eastAsia="Malgun Gothic" w:hAnsi="Times New Roman"/>
          <w:sz w:val="27"/>
          <w:szCs w:val="27"/>
          <w:lang w:eastAsia="ru-RU"/>
        </w:rPr>
        <w:t xml:space="preserve"> к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При благоустройстве дворовой территории с привлечением бюджетных сре</w:t>
      </w:r>
      <w:proofErr w:type="gramStart"/>
      <w:r w:rsidRPr="003B3481">
        <w:rPr>
          <w:rFonts w:ascii="Times New Roman" w:hAnsi="Times New Roman"/>
          <w:sz w:val="27"/>
          <w:szCs w:val="27"/>
        </w:rPr>
        <w:t>дств в п</w:t>
      </w:r>
      <w:proofErr w:type="gramEnd"/>
      <w:r w:rsidRPr="003B3481">
        <w:rPr>
          <w:rFonts w:ascii="Times New Roman" w:hAnsi="Times New Roman"/>
          <w:sz w:val="27"/>
          <w:szCs w:val="27"/>
        </w:rPr>
        <w:t xml:space="preserve">орядке, установленном Правительством края, выполняется минимальный и дополнительный перечни работ. </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Минимальный перечень включает в себя следующие виды работ:</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ремонт тротуара, ремонт дороги, образующей проезд к территории, прилегающей к многоквартирному дому,</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ремонт дворового проезда,</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обеспечение освещения дворовых территорий,</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установка скамеек,</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lastRenderedPageBreak/>
        <w:t>- установка урн для мусора.</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Дополнительный перечень включает в себя следующие виды работ:</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оборудование детской площадки,</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оборудование спортивной площадки,</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устройство пешеходных дорожек из асфальтобетонного покрытия.</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2023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бюджета Российской Федерации в размере 10 166 904,30 руб.,</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 xml:space="preserve">535 100,22 </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515 353,85</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2024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11 652 592,61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613 294,35</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588 207,30</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2025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0,00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624 153,81</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29 410,50</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DA5CAD" w:rsidRPr="003B3481" w:rsidRDefault="00DA5CAD" w:rsidP="000406AC">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3B3481">
          <w:rPr>
            <w:rFonts w:ascii="Times New Roman" w:hAnsi="Times New Roman"/>
            <w:sz w:val="27"/>
            <w:szCs w:val="27"/>
          </w:rPr>
          <w:t>приложении № 5</w:t>
        </w:r>
      </w:hyperlink>
      <w:r w:rsidRPr="003B3481">
        <w:rPr>
          <w:rFonts w:ascii="Times New Roman" w:hAnsi="Times New Roman"/>
          <w:sz w:val="27"/>
          <w:szCs w:val="27"/>
        </w:rPr>
        <w:t xml:space="preserve"> к настоящей Программе. </w:t>
      </w:r>
      <w:proofErr w:type="gramEnd"/>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При проведении работ по благоустройству будет рассмотрена возможность привлечения студенческих строительных отрядов.</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При выполнении работ по минимальному перечню заинтересованные лица обеспечивают финансовое участие в размере </w:t>
      </w:r>
      <w:r w:rsidRPr="003B3481">
        <w:rPr>
          <w:rFonts w:ascii="Times New Roman" w:eastAsia="Times New Roman" w:hAnsi="Times New Roman"/>
          <w:sz w:val="27"/>
          <w:szCs w:val="27"/>
        </w:rPr>
        <w:t>не менее 2% от сметной стоимости, кроме работ по ремонту тротуара, ремонту дороги, образующей проезд к территории, прилегающей к многоквартирному дому</w:t>
      </w:r>
      <w:r w:rsidRPr="003B3481">
        <w:rPr>
          <w:rFonts w:ascii="Times New Roman" w:hAnsi="Times New Roman"/>
          <w:sz w:val="27"/>
          <w:szCs w:val="27"/>
        </w:rPr>
        <w:t>.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44-48 Жилищного кодекса РФ.</w:t>
      </w:r>
    </w:p>
    <w:p w:rsidR="00DA5CAD" w:rsidRPr="003B3481" w:rsidRDefault="00DA5CAD" w:rsidP="00DA5CAD">
      <w:pPr>
        <w:shd w:val="clear" w:color="auto" w:fill="FFFFFF"/>
        <w:suppressAutoHyphens/>
        <w:ind w:firstLine="567"/>
        <w:jc w:val="both"/>
        <w:rPr>
          <w:rFonts w:ascii="Times New Roman" w:hAnsi="Times New Roman"/>
          <w:sz w:val="27"/>
          <w:szCs w:val="27"/>
        </w:rPr>
      </w:pPr>
      <w:r w:rsidRPr="003B3481">
        <w:rPr>
          <w:rFonts w:ascii="Times New Roman" w:hAnsi="Times New Roman"/>
          <w:sz w:val="27"/>
          <w:szCs w:val="27"/>
        </w:rPr>
        <w:lastRenderedPageBreak/>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Очередность благоустройства дворовых территорий, нуждающихся в благоустройстве и подлежащих благоустройству в 2018-2025 годах, определяется ежегодно по этапам, в порядке поступления предложений заинтересованных лиц об их участии в Программе.</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 xml:space="preserve">При формировании </w:t>
      </w:r>
      <w:r w:rsidRPr="003B3481">
        <w:rPr>
          <w:rFonts w:ascii="Times New Roman" w:hAnsi="Times New Roman"/>
          <w:bCs/>
          <w:sz w:val="27"/>
          <w:szCs w:val="27"/>
        </w:rPr>
        <w:t>предложения на участие в отборе дворовых территорий для включения в настоящую Программу</w:t>
      </w:r>
      <w:proofErr w:type="gramEnd"/>
      <w:r w:rsidRPr="003B3481">
        <w:rPr>
          <w:rFonts w:ascii="Times New Roman" w:hAnsi="Times New Roman"/>
          <w:bCs/>
          <w:sz w:val="27"/>
          <w:szCs w:val="27"/>
        </w:rPr>
        <w:t xml:space="preserve"> </w:t>
      </w:r>
      <w:r w:rsidRPr="003B3481">
        <w:rPr>
          <w:rFonts w:ascii="Times New Roman" w:hAnsi="Times New Roman"/>
          <w:sz w:val="27"/>
          <w:szCs w:val="27"/>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предусмотренном </w:t>
      </w:r>
      <w:hyperlink w:anchor="Приложение_4_к_Программе" w:history="1">
        <w:r w:rsidRPr="003B3481">
          <w:rPr>
            <w:rStyle w:val="af3"/>
            <w:rFonts w:ascii="Times New Roman" w:hAnsi="Times New Roman"/>
            <w:color w:val="auto"/>
            <w:sz w:val="27"/>
            <w:szCs w:val="27"/>
            <w:u w:val="none"/>
          </w:rPr>
          <w:t>приложением № 4</w:t>
        </w:r>
      </w:hyperlink>
      <w:r w:rsidRPr="003B3481">
        <w:rPr>
          <w:rFonts w:ascii="Times New Roman" w:hAnsi="Times New Roman"/>
          <w:sz w:val="27"/>
          <w:szCs w:val="27"/>
        </w:rPr>
        <w:t xml:space="preserve"> к настоящей Программе.</w:t>
      </w:r>
    </w:p>
    <w:p w:rsidR="00DA5CAD" w:rsidRPr="003B3481" w:rsidRDefault="00DA5CAD" w:rsidP="00DA5CAD">
      <w:pPr>
        <w:pStyle w:val="ConsPlusNormal"/>
        <w:ind w:firstLine="567"/>
        <w:jc w:val="both"/>
        <w:rPr>
          <w:rFonts w:ascii="Times New Roman" w:eastAsia="Malgun Gothic" w:hAnsi="Times New Roman"/>
          <w:sz w:val="27"/>
          <w:szCs w:val="27"/>
        </w:rPr>
      </w:pPr>
      <w:r w:rsidRPr="003B3481">
        <w:rPr>
          <w:rFonts w:ascii="Times New Roman" w:eastAsia="Malgun Gothic" w:hAnsi="Times New Roman"/>
          <w:sz w:val="27"/>
          <w:szCs w:val="27"/>
        </w:rPr>
        <w:t xml:space="preserve">Адресный перечень дворовых территорий, подлежащих благоустройству в 2023 году, сформирован решением Общественной комиссией от 27.07.2022. По результатам обсуждения предложений граждан перечень дворовых территорий, подлежащих благоустройству в 2023 году, состоит из 5 объектов (приложение № 3 к настоящей Программе). Все дизайн-проекты </w:t>
      </w:r>
      <w:proofErr w:type="gramStart"/>
      <w:r w:rsidRPr="003B3481">
        <w:rPr>
          <w:rFonts w:ascii="Times New Roman" w:eastAsia="Malgun Gothic" w:hAnsi="Times New Roman"/>
          <w:sz w:val="27"/>
          <w:szCs w:val="27"/>
        </w:rPr>
        <w:t>согласованы с представителями собственников многоквартирных домов и утверждены</w:t>
      </w:r>
      <w:proofErr w:type="gramEnd"/>
      <w:r w:rsidRPr="003B3481">
        <w:rPr>
          <w:rFonts w:ascii="Times New Roman" w:eastAsia="Malgun Gothic" w:hAnsi="Times New Roman"/>
          <w:sz w:val="27"/>
          <w:szCs w:val="27"/>
        </w:rPr>
        <w:t xml:space="preserve"> Общественной комиссией.</w:t>
      </w:r>
    </w:p>
    <w:p w:rsidR="00DA5CAD" w:rsidRPr="003B3481" w:rsidRDefault="00DA5CAD" w:rsidP="00DA5CAD">
      <w:pPr>
        <w:autoSpaceDE w:val="0"/>
        <w:autoSpaceDN w:val="0"/>
        <w:adjustRightInd w:val="0"/>
        <w:ind w:firstLine="540"/>
        <w:jc w:val="both"/>
        <w:rPr>
          <w:rFonts w:ascii="Times New Roman" w:hAnsi="Times New Roman"/>
          <w:sz w:val="27"/>
          <w:szCs w:val="27"/>
        </w:rPr>
      </w:pPr>
      <w:r w:rsidRPr="003B3481">
        <w:rPr>
          <w:rFonts w:ascii="Times New Roman" w:hAnsi="Times New Roman"/>
          <w:sz w:val="27"/>
          <w:szCs w:val="27"/>
        </w:rP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DA5CAD" w:rsidRPr="003B3481" w:rsidRDefault="00DA5CAD" w:rsidP="00DA5CAD">
      <w:pPr>
        <w:autoSpaceDE w:val="0"/>
        <w:autoSpaceDN w:val="0"/>
        <w:adjustRightInd w:val="0"/>
        <w:ind w:firstLine="567"/>
        <w:jc w:val="both"/>
        <w:rPr>
          <w:rFonts w:ascii="Times New Roman" w:hAnsi="Times New Roman"/>
          <w:b/>
          <w:sz w:val="27"/>
          <w:szCs w:val="27"/>
        </w:rPr>
      </w:pPr>
      <w:r w:rsidRPr="003B3481">
        <w:rPr>
          <w:rFonts w:ascii="Times New Roman" w:hAnsi="Times New Roman"/>
          <w:b/>
          <w:sz w:val="27"/>
          <w:szCs w:val="27"/>
        </w:rPr>
        <w:t xml:space="preserve">2.2. Благоустройство общественных пространств. </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целях благоустройства общественных простран</w:t>
      </w:r>
      <w:proofErr w:type="gramStart"/>
      <w:r w:rsidRPr="003B3481">
        <w:rPr>
          <w:rFonts w:ascii="Times New Roman" w:hAnsi="Times New Roman"/>
          <w:sz w:val="27"/>
          <w:szCs w:val="27"/>
        </w:rPr>
        <w:t>ств сф</w:t>
      </w:r>
      <w:proofErr w:type="gramEnd"/>
      <w:r w:rsidRPr="003B3481">
        <w:rPr>
          <w:rFonts w:ascii="Times New Roman" w:hAnsi="Times New Roman"/>
          <w:sz w:val="27"/>
          <w:szCs w:val="27"/>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2018-2025 годах, согласно </w:t>
      </w:r>
      <w:hyperlink w:anchor="Приложение_3_к_Программе" w:history="1">
        <w:r w:rsidRPr="003B3481">
          <w:rPr>
            <w:rFonts w:ascii="Times New Roman" w:hAnsi="Times New Roman"/>
            <w:sz w:val="27"/>
            <w:szCs w:val="27"/>
          </w:rPr>
          <w:t>приложению № 3</w:t>
        </w:r>
      </w:hyperlink>
      <w:r w:rsidRPr="003B3481">
        <w:rPr>
          <w:rFonts w:ascii="Times New Roman" w:hAnsi="Times New Roman"/>
          <w:sz w:val="27"/>
          <w:szCs w:val="27"/>
        </w:rPr>
        <w:t xml:space="preserve"> к Программе. </w:t>
      </w:r>
    </w:p>
    <w:p w:rsidR="00DA5CAD" w:rsidRPr="003B3481" w:rsidRDefault="00DA5CAD" w:rsidP="00DA5CAD">
      <w:pPr>
        <w:pStyle w:val="ConsPlusTitle"/>
        <w:ind w:firstLine="567"/>
        <w:jc w:val="both"/>
        <w:rPr>
          <w:rFonts w:ascii="Times New Roman" w:eastAsia="Malgun Gothic" w:hAnsi="Times New Roman" w:cs="Times New Roman"/>
          <w:b w:val="0"/>
          <w:bCs w:val="0"/>
          <w:kern w:val="0"/>
          <w:sz w:val="27"/>
          <w:szCs w:val="27"/>
          <w:lang w:eastAsia="ru-RU"/>
        </w:rPr>
      </w:pPr>
      <w:proofErr w:type="gramStart"/>
      <w:r w:rsidRPr="003B3481">
        <w:rPr>
          <w:rFonts w:ascii="Times New Roman" w:eastAsia="Malgun Gothic" w:hAnsi="Times New Roman" w:cs="Times New Roman"/>
          <w:b w:val="0"/>
          <w:bCs w:val="0"/>
          <w:kern w:val="0"/>
          <w:sz w:val="27"/>
          <w:szCs w:val="27"/>
          <w:lang w:eastAsia="ru-RU"/>
        </w:rPr>
        <w:t>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w:t>
      </w:r>
      <w:proofErr w:type="gramEnd"/>
      <w:r w:rsidRPr="003B3481">
        <w:rPr>
          <w:rFonts w:ascii="Times New Roman" w:eastAsia="Malgun Gothic" w:hAnsi="Times New Roman" w:cs="Times New Roman"/>
          <w:b w:val="0"/>
          <w:bCs w:val="0"/>
          <w:kern w:val="0"/>
          <w:sz w:val="27"/>
          <w:szCs w:val="27"/>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lastRenderedPageBreak/>
        <w:t>Перечень общественных территорий, сформированный по итогам инвентаризации, для общественного обсуждения был размещен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Выбор общественной территории, подлежащей благоустройству в 2023 году, осуществлялся в соответствии с требованиями постановления Администрации ЗАТО г. Железногорск от 21.03.2022 № 542 «О назначении голосования по отбору общественных территорий ЗАТО Железногорск, подлежащих благоустройству в первоочередном порядке в 2023 году</w:t>
      </w:r>
      <w:r w:rsidRPr="003B3481">
        <w:rPr>
          <w:rFonts w:ascii="Times New Roman" w:eastAsia="Calibri" w:hAnsi="Times New Roman"/>
          <w:sz w:val="27"/>
          <w:szCs w:val="27"/>
          <w:lang w:eastAsia="en-US"/>
        </w:rPr>
        <w:t>»</w:t>
      </w:r>
      <w:r w:rsidRPr="003B3481">
        <w:rPr>
          <w:rFonts w:ascii="Times New Roman" w:hAnsi="Times New Roman"/>
          <w:sz w:val="27"/>
          <w:szCs w:val="27"/>
        </w:rPr>
        <w:t xml:space="preserve"> (приложение № 3 к настоящей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 xml:space="preserve">Порядок разработки, обсуждения с заинтересованными лицами и утверждения дизайн-проектов благоустройства общественных территорий осуществляется в порядке, предусмотренном </w:t>
      </w:r>
      <w:hyperlink w:anchor="Приложение_4_к_Программе" w:history="1">
        <w:r w:rsidRPr="003B3481">
          <w:rPr>
            <w:rFonts w:ascii="Times New Roman" w:hAnsi="Times New Roman"/>
            <w:sz w:val="27"/>
            <w:szCs w:val="27"/>
          </w:rPr>
          <w:t>приложением № 4</w:t>
        </w:r>
      </w:hyperlink>
      <w:r w:rsidRPr="003B3481">
        <w:rPr>
          <w:rFonts w:ascii="Times New Roman" w:hAnsi="Times New Roman"/>
          <w:sz w:val="27"/>
          <w:szCs w:val="27"/>
        </w:rPr>
        <w:t xml:space="preserve"> к настоящей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По итогам голосования протоколом Общественной комиссии от 01.06.2022 территория, подлежащая благоустройству в 2023 году, признана общественная территория - Спортивный Бульвар (территория от центральной арки при входе на стадион Труд до Парка культуры и отдыха им. С.М. Кирова (Парковая, 9/1).</w:t>
      </w:r>
      <w:proofErr w:type="gramEnd"/>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2023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бюджета Российской Федерации в размере 24 645 610,11  руб.,</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1 297 137,36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1 249 270,15  руб.</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2024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27 189 382,74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1 431 020,16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1 372 483,70  руб.</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2025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0,00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1 456 358,89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68 624,50  руб.</w:t>
      </w: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 xml:space="preserve">Мероприятие 4: </w:t>
      </w:r>
      <w:r w:rsidRPr="003B3481">
        <w:rPr>
          <w:rFonts w:ascii="Times New Roman" w:eastAsia="Malgun Gothic" w:hAnsi="Times New Roman" w:cs="Times New Roman"/>
          <w:sz w:val="27"/>
          <w:szCs w:val="27"/>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r w:rsidRPr="003B3481">
        <w:rPr>
          <w:rFonts w:ascii="Times New Roman" w:eastAsia="Malgun Gothic" w:hAnsi="Times New Roman" w:cs="Times New Roman"/>
          <w:b/>
          <w:sz w:val="27"/>
          <w:szCs w:val="27"/>
        </w:rPr>
        <w:t>.</w:t>
      </w:r>
    </w:p>
    <w:p w:rsidR="00DA5CAD" w:rsidRPr="003B3481" w:rsidRDefault="00DA5CAD" w:rsidP="00DA5CAD">
      <w:pPr>
        <w:autoSpaceDE w:val="0"/>
        <w:autoSpaceDN w:val="0"/>
        <w:adjustRightInd w:val="0"/>
        <w:ind w:firstLine="567"/>
        <w:jc w:val="both"/>
        <w:rPr>
          <w:rFonts w:ascii="Times New Roman" w:hAnsi="Times New Roman"/>
          <w:sz w:val="27"/>
          <w:szCs w:val="27"/>
        </w:rPr>
      </w:pPr>
      <w:proofErr w:type="gramStart"/>
      <w:r w:rsidRPr="003B3481">
        <w:rPr>
          <w:rFonts w:ascii="Times New Roman" w:hAnsi="Times New Roman"/>
          <w:sz w:val="27"/>
          <w:szCs w:val="27"/>
        </w:rPr>
        <w:lastRenderedPageBreak/>
        <w:t>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 xml:space="preserve">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 </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b/>
          <w:sz w:val="27"/>
          <w:szCs w:val="27"/>
        </w:rPr>
        <w:t>Мероприятие 5</w:t>
      </w:r>
      <w:r w:rsidR="004146BD">
        <w:rPr>
          <w:rFonts w:ascii="Times New Roman" w:hAnsi="Times New Roman"/>
          <w:sz w:val="27"/>
          <w:szCs w:val="27"/>
        </w:rPr>
        <w:t xml:space="preserve"> Расходы на благоустройство с</w:t>
      </w:r>
      <w:r w:rsidRPr="003B3481">
        <w:rPr>
          <w:rFonts w:ascii="Times New Roman" w:hAnsi="Times New Roman"/>
          <w:sz w:val="27"/>
          <w:szCs w:val="27"/>
        </w:rPr>
        <w:t>портивного бульвара.</w:t>
      </w:r>
    </w:p>
    <w:p w:rsidR="00DA5CAD" w:rsidRPr="003B3481" w:rsidRDefault="00DA5CAD" w:rsidP="00DA5CAD">
      <w:pPr>
        <w:pStyle w:val="af1"/>
        <w:spacing w:after="0" w:line="240" w:lineRule="auto"/>
        <w:ind w:left="0" w:firstLine="567"/>
        <w:contextualSpacing w:val="0"/>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Спортивный бульвар – второй этап создания спортивного кластера Железногорска. Содержит благоустройство центрального входа на стадион Труд. Концепция состоит в популяризации профессионального спорта (символизм в кольцевых формах – Олимпиада и помпезности входа на территорию). Расходы в размере </w:t>
      </w:r>
      <w:r w:rsidR="00836A86" w:rsidRPr="00836A86">
        <w:rPr>
          <w:rFonts w:ascii="Times New Roman" w:eastAsia="Malgun Gothic" w:hAnsi="Times New Roman"/>
          <w:sz w:val="27"/>
          <w:szCs w:val="27"/>
          <w:lang w:eastAsia="ru-RU"/>
        </w:rPr>
        <w:t>7 260 833,00</w:t>
      </w:r>
      <w:r w:rsidRPr="003B3481">
        <w:rPr>
          <w:rFonts w:ascii="Times New Roman" w:eastAsia="Malgun Gothic" w:hAnsi="Times New Roman"/>
          <w:sz w:val="27"/>
          <w:szCs w:val="27"/>
          <w:lang w:eastAsia="ru-RU"/>
        </w:rPr>
        <w:t xml:space="preserve"> руб. из местного бюджета.</w:t>
      </w:r>
    </w:p>
    <w:p w:rsidR="00DA5CAD" w:rsidRPr="003B3481" w:rsidRDefault="00DA5CAD" w:rsidP="00DA5CAD">
      <w:pPr>
        <w:pStyle w:val="Default"/>
        <w:suppressAutoHyphens/>
        <w:ind w:firstLine="567"/>
        <w:jc w:val="both"/>
        <w:rPr>
          <w:rFonts w:eastAsia="Malgun Gothic"/>
          <w:color w:val="auto"/>
          <w:sz w:val="27"/>
          <w:szCs w:val="27"/>
        </w:rPr>
      </w:pPr>
      <w:r w:rsidRPr="003B3481">
        <w:rPr>
          <w:rFonts w:eastAsia="Malgun Gothic"/>
          <w:b/>
          <w:color w:val="auto"/>
          <w:sz w:val="27"/>
          <w:szCs w:val="27"/>
        </w:rPr>
        <w:t>Мероприятие 6</w:t>
      </w:r>
      <w:r w:rsidRPr="003B3481">
        <w:rPr>
          <w:rFonts w:eastAsia="Malgun Gothic"/>
          <w:color w:val="auto"/>
          <w:sz w:val="27"/>
          <w:szCs w:val="27"/>
        </w:rPr>
        <w:t xml:space="preserve"> Расходы победителям конкурса лучших проектов создания комфортной городской среды.</w:t>
      </w:r>
    </w:p>
    <w:p w:rsidR="00DA5CAD" w:rsidRPr="003B3481" w:rsidRDefault="00DA5CAD" w:rsidP="00DA5CAD">
      <w:pPr>
        <w:pStyle w:val="Default"/>
        <w:suppressAutoHyphens/>
        <w:ind w:firstLine="567"/>
        <w:jc w:val="both"/>
        <w:rPr>
          <w:rFonts w:eastAsia="Malgun Gothic"/>
          <w:color w:val="auto"/>
          <w:sz w:val="27"/>
          <w:szCs w:val="27"/>
        </w:rPr>
      </w:pPr>
      <w:r w:rsidRPr="003B3481">
        <w:rPr>
          <w:rFonts w:eastAsia="Malgun Gothic"/>
          <w:color w:val="auto"/>
          <w:sz w:val="27"/>
          <w:szCs w:val="27"/>
        </w:rPr>
        <w:t>В 2022 году Администрацией ЗАТО г. Железногорск принято решение об участии в региональном конкурсе «Лучшие проекты создания  комфортной городской среды». По результатам общественного обсуждения, проводимого с 17.06.2022 по 27.06.2022 в соответствии с п</w:t>
      </w:r>
      <w:r w:rsidRPr="003B3481">
        <w:rPr>
          <w:color w:val="auto"/>
          <w:sz w:val="27"/>
          <w:szCs w:val="27"/>
        </w:rPr>
        <w:t xml:space="preserve">остановлением Администрации ЗАТО г. Железногорск Красноярского края от 09.06.2022 № 1124 "Об участии в конкурсе «Лучший проект создания комфортной городской среды»", Общественной комиссией от 28.06.2022 определена общественная территория: </w:t>
      </w:r>
      <w:r w:rsidRPr="003B3481">
        <w:rPr>
          <w:bCs/>
          <w:color w:val="auto"/>
          <w:sz w:val="27"/>
          <w:szCs w:val="27"/>
        </w:rPr>
        <w:t>Центральный сквер в Подгорном для участия в</w:t>
      </w:r>
      <w:r w:rsidRPr="003B3481">
        <w:rPr>
          <w:rFonts w:eastAsia="Calibri"/>
          <w:color w:val="auto"/>
          <w:sz w:val="27"/>
          <w:szCs w:val="27"/>
        </w:rPr>
        <w:t xml:space="preserve"> региональном конкурсе «Лучший проект создания комфортной городской </w:t>
      </w:r>
      <w:r w:rsidRPr="003B3481">
        <w:rPr>
          <w:color w:val="auto"/>
          <w:sz w:val="27"/>
          <w:szCs w:val="27"/>
        </w:rPr>
        <w:t>среды»</w:t>
      </w:r>
      <w:r w:rsidRPr="003B3481">
        <w:rPr>
          <w:bCs/>
          <w:color w:val="auto"/>
          <w:sz w:val="27"/>
          <w:szCs w:val="27"/>
        </w:rPr>
        <w:t>. В результате участия в региональном конкурсе конкурсная заявка на проект «Толгут парк» была признана победной, в результате чего в бюджет ЗАТО Железногорск доведены средства в размере 50 353 535,00 руб. из краевого бюджета и местного бюджетов.</w:t>
      </w:r>
    </w:p>
    <w:p w:rsidR="00DA5CAD" w:rsidRPr="003B3481" w:rsidRDefault="00DA5CAD" w:rsidP="00DA5CAD">
      <w:pPr>
        <w:pStyle w:val="af1"/>
        <w:spacing w:after="0" w:line="240" w:lineRule="auto"/>
        <w:ind w:left="0" w:firstLine="567"/>
        <w:contextualSpacing w:val="0"/>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Создание </w:t>
      </w:r>
      <w:proofErr w:type="spellStart"/>
      <w:r w:rsidRPr="003B3481">
        <w:rPr>
          <w:rFonts w:ascii="Times New Roman" w:eastAsia="Malgun Gothic" w:hAnsi="Times New Roman"/>
          <w:sz w:val="27"/>
          <w:szCs w:val="27"/>
          <w:lang w:eastAsia="ru-RU"/>
        </w:rPr>
        <w:t>Толгут-парка</w:t>
      </w:r>
      <w:proofErr w:type="spellEnd"/>
      <w:r w:rsidRPr="003B3481">
        <w:rPr>
          <w:rFonts w:ascii="Times New Roman" w:eastAsia="Malgun Gothic" w:hAnsi="Times New Roman"/>
          <w:sz w:val="27"/>
          <w:szCs w:val="27"/>
          <w:lang w:eastAsia="ru-RU"/>
        </w:rPr>
        <w:t xml:space="preserve"> обусловлено созданием Спортивно-туристского кластера ЗАТО Железногорск. Важным фактором эффективности кластерных структур является организация </w:t>
      </w:r>
      <w:proofErr w:type="spellStart"/>
      <w:r w:rsidRPr="003B3481">
        <w:rPr>
          <w:rFonts w:ascii="Times New Roman" w:eastAsia="Malgun Gothic" w:hAnsi="Times New Roman"/>
          <w:sz w:val="27"/>
          <w:szCs w:val="27"/>
          <w:lang w:eastAsia="ru-RU"/>
        </w:rPr>
        <w:t>внутрикластерного</w:t>
      </w:r>
      <w:proofErr w:type="spellEnd"/>
      <w:r w:rsidRPr="003B3481">
        <w:rPr>
          <w:rFonts w:ascii="Times New Roman" w:eastAsia="Malgun Gothic" w:hAnsi="Times New Roman"/>
          <w:sz w:val="27"/>
          <w:szCs w:val="27"/>
          <w:lang w:eastAsia="ru-RU"/>
        </w:rPr>
        <w:t xml:space="preserve"> взаимодействия. Развитие спортивно-туристических кластеров на начальном этапе в значительной степени определяется государственной политикой в области развития физкультуры и спорта. В настоящее время сложившаяся ситуация способствует большой заинтересованности у сообщества бизнеса и предпринимательства в инвестировании именно кластерных структур – спортивно-туристических. Таким </w:t>
      </w:r>
      <w:r w:rsidRPr="003B3481">
        <w:rPr>
          <w:rFonts w:ascii="Times New Roman" w:eastAsia="Malgun Gothic" w:hAnsi="Times New Roman"/>
          <w:sz w:val="27"/>
          <w:szCs w:val="27"/>
          <w:lang w:eastAsia="ru-RU"/>
        </w:rPr>
        <w:lastRenderedPageBreak/>
        <w:t xml:space="preserve">образом, предпосылки для развития спортивно-туристических кластеров определенно существуют. Кроме развития спортивной инфраструктуры и активного роста рекреационного и познавательного туризма в обществе существует потребность в сочетании спортивных занятий и отдыха. Она должна быть удовлетворена с высоким качеством, что определяет значимость механизмов взаимодействия субъектов спортивно-туристических кластеров. </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Наполнение спортивной части:</w:t>
      </w:r>
    </w:p>
    <w:p w:rsidR="00DA5CAD" w:rsidRPr="003B3481" w:rsidRDefault="00DA5CAD" w:rsidP="00DA5CAD">
      <w:pPr>
        <w:ind w:firstLine="567"/>
        <w:jc w:val="both"/>
        <w:rPr>
          <w:rFonts w:ascii="Times New Roman" w:hAnsi="Times New Roman"/>
          <w:sz w:val="27"/>
          <w:szCs w:val="27"/>
        </w:rPr>
      </w:pPr>
      <w:proofErr w:type="spellStart"/>
      <w:r w:rsidRPr="003B3481">
        <w:rPr>
          <w:rFonts w:ascii="Times New Roman" w:hAnsi="Times New Roman"/>
          <w:sz w:val="27"/>
          <w:szCs w:val="27"/>
        </w:rPr>
        <w:t>Лыжеройлерная</w:t>
      </w:r>
      <w:proofErr w:type="spellEnd"/>
      <w:r w:rsidRPr="003B3481">
        <w:rPr>
          <w:rFonts w:ascii="Times New Roman" w:hAnsi="Times New Roman"/>
          <w:sz w:val="27"/>
          <w:szCs w:val="27"/>
        </w:rPr>
        <w:t xml:space="preserve"> трасса (частные инвестиции)</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Монтаж «Умной» спортивной площадки</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Наполнение туристической части:</w:t>
      </w:r>
    </w:p>
    <w:p w:rsidR="000406AC" w:rsidRPr="003B3481" w:rsidRDefault="00DA5CAD" w:rsidP="00DA5CAD">
      <w:pPr>
        <w:ind w:firstLine="567"/>
        <w:jc w:val="both"/>
        <w:rPr>
          <w:rFonts w:ascii="Times New Roman" w:eastAsia="Times New Roman" w:hAnsi="Times New Roman"/>
          <w:sz w:val="27"/>
          <w:szCs w:val="27"/>
        </w:rPr>
      </w:pPr>
      <w:r w:rsidRPr="003B3481">
        <w:rPr>
          <w:rFonts w:ascii="Times New Roman" w:hAnsi="Times New Roman"/>
          <w:sz w:val="27"/>
          <w:szCs w:val="27"/>
        </w:rPr>
        <w:t>Создание нового общественного пространства (</w:t>
      </w:r>
      <w:proofErr w:type="spellStart"/>
      <w:r w:rsidRPr="003B3481">
        <w:rPr>
          <w:rFonts w:ascii="Times New Roman" w:hAnsi="Times New Roman"/>
          <w:sz w:val="27"/>
          <w:szCs w:val="27"/>
        </w:rPr>
        <w:t>Толгут-парк</w:t>
      </w:r>
      <w:proofErr w:type="spellEnd"/>
      <w:r w:rsidRPr="003B3481">
        <w:rPr>
          <w:rFonts w:ascii="Times New Roman" w:hAnsi="Times New Roman"/>
          <w:sz w:val="27"/>
          <w:szCs w:val="27"/>
        </w:rPr>
        <w:t xml:space="preserve">), в </w:t>
      </w:r>
      <w:proofErr w:type="gramStart"/>
      <w:r w:rsidRPr="003B3481">
        <w:rPr>
          <w:rFonts w:ascii="Times New Roman" w:hAnsi="Times New Roman"/>
          <w:sz w:val="27"/>
          <w:szCs w:val="27"/>
        </w:rPr>
        <w:t>которую</w:t>
      </w:r>
      <w:proofErr w:type="gramEnd"/>
      <w:r w:rsidRPr="003B3481">
        <w:rPr>
          <w:rFonts w:ascii="Times New Roman" w:hAnsi="Times New Roman"/>
          <w:sz w:val="27"/>
          <w:szCs w:val="27"/>
        </w:rPr>
        <w:t xml:space="preserve"> входят детская зона, прогулочные зоны, смотровая площадка</w:t>
      </w:r>
      <w:r w:rsidR="00A3415C" w:rsidRPr="003B3481">
        <w:rPr>
          <w:rFonts w:ascii="Times New Roman" w:eastAsia="Times New Roman" w:hAnsi="Times New Roman"/>
          <w:sz w:val="27"/>
          <w:szCs w:val="27"/>
        </w:rPr>
        <w:t>.</w:t>
      </w:r>
    </w:p>
    <w:p w:rsidR="000406AC" w:rsidRPr="003B3481" w:rsidRDefault="000406AC" w:rsidP="00DA5CAD">
      <w:pPr>
        <w:ind w:firstLine="567"/>
        <w:jc w:val="both"/>
        <w:rPr>
          <w:rFonts w:ascii="Times New Roman" w:hAnsi="Times New Roman"/>
          <w:sz w:val="27"/>
          <w:szCs w:val="27"/>
        </w:rPr>
      </w:pPr>
      <w:r w:rsidRPr="003B3481">
        <w:rPr>
          <w:rFonts w:ascii="Times New Roman" w:hAnsi="Times New Roman"/>
          <w:sz w:val="27"/>
          <w:szCs w:val="27"/>
        </w:rPr>
        <w:t>Мероприятие 7 Расходы на бла</w:t>
      </w:r>
      <w:r w:rsidR="00F81DC7" w:rsidRPr="003B3481">
        <w:rPr>
          <w:rFonts w:ascii="Times New Roman" w:hAnsi="Times New Roman"/>
          <w:sz w:val="27"/>
          <w:szCs w:val="27"/>
        </w:rPr>
        <w:t xml:space="preserve">гоустройство объекта: </w:t>
      </w:r>
      <w:proofErr w:type="gramStart"/>
      <w:r w:rsidR="00F81DC7" w:rsidRPr="003B3481">
        <w:rPr>
          <w:rFonts w:ascii="Times New Roman" w:hAnsi="Times New Roman"/>
          <w:sz w:val="27"/>
          <w:szCs w:val="27"/>
        </w:rPr>
        <w:t>Линейный</w:t>
      </w:r>
      <w:proofErr w:type="gramEnd"/>
      <w:r w:rsidR="00F81DC7" w:rsidRPr="003B3481">
        <w:rPr>
          <w:rFonts w:ascii="Times New Roman" w:hAnsi="Times New Roman"/>
          <w:sz w:val="27"/>
          <w:szCs w:val="27"/>
        </w:rPr>
        <w:t xml:space="preserve"> «Нейтрино-парк»</w:t>
      </w:r>
      <w:r w:rsidR="001B59B2" w:rsidRPr="003B3481">
        <w:rPr>
          <w:rFonts w:ascii="Times New Roman" w:hAnsi="Times New Roman"/>
          <w:sz w:val="27"/>
          <w:szCs w:val="27"/>
        </w:rPr>
        <w:t>.</w:t>
      </w:r>
    </w:p>
    <w:p w:rsidR="00F81DC7" w:rsidRPr="003B3481" w:rsidRDefault="00F81DC7" w:rsidP="00F81DC7">
      <w:pPr>
        <w:ind w:firstLine="567"/>
        <w:jc w:val="both"/>
        <w:rPr>
          <w:rFonts w:ascii="Times New Roman" w:hAnsi="Times New Roman"/>
          <w:sz w:val="27"/>
          <w:szCs w:val="27"/>
        </w:rPr>
      </w:pPr>
      <w:r w:rsidRPr="003B3481">
        <w:rPr>
          <w:rFonts w:ascii="Times New Roman" w:hAnsi="Times New Roman"/>
          <w:sz w:val="27"/>
          <w:szCs w:val="27"/>
        </w:rPr>
        <w:t>Объект Линейный "Нейтрино-парк" был благоустроен в 2022 году в рамках участия во Всероссийском конкурсе лучших проектов создания комфортной городской среды.</w:t>
      </w:r>
    </w:p>
    <w:p w:rsidR="00F81DC7" w:rsidRPr="003B3481" w:rsidRDefault="00F81DC7" w:rsidP="00DA5CAD">
      <w:pPr>
        <w:ind w:firstLine="567"/>
        <w:jc w:val="both"/>
        <w:rPr>
          <w:rFonts w:ascii="Times New Roman" w:hAnsi="Times New Roman"/>
          <w:sz w:val="27"/>
          <w:szCs w:val="27"/>
        </w:rPr>
      </w:pPr>
      <w:r w:rsidRPr="003B3481">
        <w:rPr>
          <w:rFonts w:ascii="Times New Roman" w:hAnsi="Times New Roman"/>
          <w:sz w:val="27"/>
          <w:szCs w:val="27"/>
        </w:rPr>
        <w:t xml:space="preserve">Оценив пешеходный трафик на объекте благоустройства Линейный «Нейтрино парк», а также, приняв во внимание факт близкого расположения инженерных систем (водоснабжения и канализации), на стадии проектирования принято решение о замене </w:t>
      </w:r>
      <w:proofErr w:type="spellStart"/>
      <w:r w:rsidRPr="003B3481">
        <w:rPr>
          <w:rFonts w:ascii="Times New Roman" w:hAnsi="Times New Roman"/>
          <w:sz w:val="27"/>
          <w:szCs w:val="27"/>
        </w:rPr>
        <w:t>биотуалетов</w:t>
      </w:r>
      <w:proofErr w:type="spellEnd"/>
      <w:r w:rsidRPr="003B3481">
        <w:rPr>
          <w:rFonts w:ascii="Times New Roman" w:hAnsi="Times New Roman"/>
          <w:sz w:val="27"/>
          <w:szCs w:val="27"/>
        </w:rPr>
        <w:t xml:space="preserve">, в последующем предусмотренных проектно-сметной документацией, на туалет стационарный, в </w:t>
      </w:r>
      <w:proofErr w:type="gramStart"/>
      <w:r w:rsidRPr="003B3481">
        <w:rPr>
          <w:rFonts w:ascii="Times New Roman" w:hAnsi="Times New Roman"/>
          <w:sz w:val="27"/>
          <w:szCs w:val="27"/>
        </w:rPr>
        <w:t>связи</w:t>
      </w:r>
      <w:proofErr w:type="gramEnd"/>
      <w:r w:rsidRPr="003B3481">
        <w:rPr>
          <w:rFonts w:ascii="Times New Roman" w:hAnsi="Times New Roman"/>
          <w:sz w:val="27"/>
          <w:szCs w:val="27"/>
        </w:rPr>
        <w:t xml:space="preserve"> с чем необходимо произвести монтаж системы водоснабжения и водоотведения </w:t>
      </w:r>
      <w:r w:rsidR="00836A86">
        <w:rPr>
          <w:rFonts w:ascii="Times New Roman" w:hAnsi="Times New Roman"/>
          <w:sz w:val="27"/>
          <w:szCs w:val="27"/>
        </w:rPr>
        <w:t>к</w:t>
      </w:r>
      <w:r w:rsidRPr="003B3481">
        <w:rPr>
          <w:rFonts w:ascii="Times New Roman" w:hAnsi="Times New Roman"/>
          <w:sz w:val="27"/>
          <w:szCs w:val="27"/>
        </w:rPr>
        <w:t xml:space="preserve"> объекту благоустройства. В результате постановлением Администрации от 26.12.2022 № 2758  принято решение о подготовке и реализации бюджетных инвестиций в 2023 году на строительство сетей инженерно-технического обеспечения объекта капитальных вложений: </w:t>
      </w:r>
      <w:proofErr w:type="gramStart"/>
      <w:r w:rsidRPr="003B3481">
        <w:rPr>
          <w:rFonts w:ascii="Times New Roman" w:hAnsi="Times New Roman"/>
          <w:sz w:val="27"/>
          <w:szCs w:val="27"/>
        </w:rPr>
        <w:t>Линейный</w:t>
      </w:r>
      <w:proofErr w:type="gramEnd"/>
      <w:r w:rsidRPr="003B3481">
        <w:rPr>
          <w:rFonts w:ascii="Times New Roman" w:hAnsi="Times New Roman"/>
          <w:sz w:val="27"/>
          <w:szCs w:val="27"/>
        </w:rPr>
        <w:t xml:space="preserve"> «Нейтрино-парк». Расходы в размере 8 000 000,00 руб. из местного бюджета.</w:t>
      </w:r>
    </w:p>
    <w:p w:rsidR="00F81DC7" w:rsidRPr="003B3481" w:rsidRDefault="00F81DC7" w:rsidP="00DA5CAD">
      <w:pPr>
        <w:ind w:firstLine="567"/>
        <w:jc w:val="both"/>
        <w:rPr>
          <w:rFonts w:ascii="Times New Roman" w:hAnsi="Times New Roman"/>
          <w:sz w:val="27"/>
          <w:szCs w:val="27"/>
        </w:rPr>
      </w:pPr>
      <w:r w:rsidRPr="003B3481">
        <w:rPr>
          <w:rFonts w:ascii="Times New Roman" w:hAnsi="Times New Roman"/>
          <w:sz w:val="27"/>
          <w:szCs w:val="27"/>
        </w:rPr>
        <w:t>Мероприятие 8 Обеспечение технологического присоединения к сетям электроснабжения</w:t>
      </w:r>
      <w:r w:rsidR="001B59B2" w:rsidRPr="003B3481">
        <w:rPr>
          <w:rFonts w:ascii="Times New Roman" w:hAnsi="Times New Roman"/>
          <w:sz w:val="27"/>
          <w:szCs w:val="27"/>
        </w:rPr>
        <w:t>.</w:t>
      </w:r>
    </w:p>
    <w:p w:rsidR="001B59B2" w:rsidRPr="004146BD" w:rsidRDefault="001B59B2" w:rsidP="001B59B2">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На 2023 год в рамках Программы предусмотрено благоустройство общественного пространства «Спортивного бульвара» (территория от центральной арки при входе на стадион Труд до Парка культуры и отдыха им. С.М. Кирова (Парковая, 9/1).</w:t>
      </w:r>
      <w:proofErr w:type="gramEnd"/>
      <w:r w:rsidRPr="003B3481">
        <w:rPr>
          <w:rFonts w:ascii="Times New Roman" w:hAnsi="Times New Roman"/>
          <w:sz w:val="27"/>
          <w:szCs w:val="27"/>
        </w:rPr>
        <w:t xml:space="preserve"> В соответствии с разработанным  проектом предусматривается устройство уличного освещения указанного объекта. Для выполнения технологического присоединения вновь смонтированной линии уличного освещения необходимо заключение с АО «КРАСЭКО» договора технологического присоединения. </w:t>
      </w:r>
      <w:proofErr w:type="gramStart"/>
      <w:r w:rsidRPr="003B3481">
        <w:rPr>
          <w:rFonts w:ascii="Times New Roman" w:hAnsi="Times New Roman"/>
          <w:sz w:val="27"/>
          <w:szCs w:val="27"/>
        </w:rPr>
        <w:t>Также в рамках муниципальной программы  «Формирование комфортной городской среды»</w:t>
      </w:r>
      <w:r w:rsidRPr="003B3481">
        <w:rPr>
          <w:rFonts w:ascii="Times New Roman" w:hAnsi="Times New Roman"/>
          <w:b/>
          <w:sz w:val="27"/>
          <w:szCs w:val="27"/>
        </w:rPr>
        <w:t xml:space="preserve"> </w:t>
      </w:r>
      <w:r w:rsidRPr="003B3481">
        <w:rPr>
          <w:rFonts w:ascii="Times New Roman" w:hAnsi="Times New Roman"/>
          <w:sz w:val="27"/>
          <w:szCs w:val="27"/>
        </w:rPr>
        <w:t>(мероприятие 6:</w:t>
      </w:r>
      <w:proofErr w:type="gramEnd"/>
      <w:r w:rsidRPr="003B3481">
        <w:rPr>
          <w:rFonts w:ascii="Times New Roman" w:hAnsi="Times New Roman"/>
          <w:sz w:val="27"/>
          <w:szCs w:val="27"/>
        </w:rPr>
        <w:t xml:space="preserve"> Расходы победителям конкурса лучших проектов создания комфортной городской среды) планируется благоустройство общественной территории </w:t>
      </w:r>
      <w:proofErr w:type="gramStart"/>
      <w:r w:rsidRPr="003B3481">
        <w:rPr>
          <w:rFonts w:ascii="Times New Roman" w:hAnsi="Times New Roman"/>
          <w:sz w:val="27"/>
          <w:szCs w:val="27"/>
        </w:rPr>
        <w:t>-ц</w:t>
      </w:r>
      <w:proofErr w:type="gramEnd"/>
      <w:r w:rsidRPr="003B3481">
        <w:rPr>
          <w:rFonts w:ascii="Times New Roman" w:hAnsi="Times New Roman"/>
          <w:bCs/>
          <w:sz w:val="27"/>
          <w:szCs w:val="27"/>
        </w:rPr>
        <w:t xml:space="preserve">ентрального сквера в поселке Подгорном, проект «Толгут парк» с устройством освещения территории. В рамках </w:t>
      </w:r>
      <w:r w:rsidRPr="004146BD">
        <w:rPr>
          <w:rFonts w:ascii="Times New Roman" w:hAnsi="Times New Roman"/>
          <w:bCs/>
          <w:sz w:val="27"/>
          <w:szCs w:val="27"/>
        </w:rPr>
        <w:t xml:space="preserve">договора технологического присоединения сетевая организация должна выполнить  реконструкцию существующей подстанции и прокладку кабельной линии протяженностью примерно 100 метров до земельного участка </w:t>
      </w:r>
      <w:proofErr w:type="spellStart"/>
      <w:r w:rsidRPr="004146BD">
        <w:rPr>
          <w:rFonts w:ascii="Times New Roman" w:hAnsi="Times New Roman"/>
          <w:bCs/>
          <w:sz w:val="27"/>
          <w:szCs w:val="27"/>
        </w:rPr>
        <w:t>Толгут-парка</w:t>
      </w:r>
      <w:proofErr w:type="spellEnd"/>
      <w:r w:rsidRPr="004146BD">
        <w:rPr>
          <w:rFonts w:ascii="Times New Roman" w:hAnsi="Times New Roman"/>
          <w:bCs/>
          <w:sz w:val="27"/>
          <w:szCs w:val="27"/>
        </w:rPr>
        <w:t>.</w:t>
      </w:r>
      <w:r w:rsidRPr="004146BD">
        <w:rPr>
          <w:rFonts w:ascii="Times New Roman" w:hAnsi="Times New Roman"/>
          <w:sz w:val="27"/>
          <w:szCs w:val="27"/>
        </w:rPr>
        <w:t xml:space="preserve"> </w:t>
      </w:r>
    </w:p>
    <w:p w:rsidR="00A3415C" w:rsidRPr="004146BD" w:rsidRDefault="001B59B2" w:rsidP="00DA5CAD">
      <w:pPr>
        <w:ind w:firstLine="567"/>
        <w:jc w:val="both"/>
        <w:rPr>
          <w:rFonts w:ascii="Times New Roman" w:hAnsi="Times New Roman"/>
          <w:sz w:val="27"/>
          <w:szCs w:val="27"/>
        </w:rPr>
      </w:pPr>
      <w:r w:rsidRPr="004146BD">
        <w:rPr>
          <w:rFonts w:ascii="Times New Roman" w:hAnsi="Times New Roman"/>
          <w:sz w:val="27"/>
          <w:szCs w:val="27"/>
        </w:rPr>
        <w:t>Расходы в размере 420 000,00 руб. из местного бюджета</w:t>
      </w:r>
      <w:proofErr w:type="gramStart"/>
      <w:r w:rsidRPr="004146BD">
        <w:rPr>
          <w:rFonts w:ascii="Times New Roman" w:hAnsi="Times New Roman"/>
          <w:sz w:val="27"/>
          <w:szCs w:val="27"/>
        </w:rPr>
        <w:t>.</w:t>
      </w:r>
      <w:r w:rsidR="00DA5CAD" w:rsidRPr="004146BD">
        <w:rPr>
          <w:rFonts w:ascii="Times New Roman" w:hAnsi="Times New Roman"/>
          <w:sz w:val="27"/>
          <w:szCs w:val="27"/>
        </w:rPr>
        <w:t>».</w:t>
      </w:r>
      <w:proofErr w:type="gramEnd"/>
    </w:p>
    <w:p w:rsidR="004146BD" w:rsidRPr="004146BD" w:rsidRDefault="004146BD" w:rsidP="004146BD">
      <w:pPr>
        <w:autoSpaceDE w:val="0"/>
        <w:autoSpaceDN w:val="0"/>
        <w:adjustRightInd w:val="0"/>
        <w:ind w:firstLine="567"/>
        <w:jc w:val="both"/>
        <w:rPr>
          <w:rFonts w:ascii="Times New Roman" w:hAnsi="Times New Roman"/>
          <w:sz w:val="27"/>
          <w:szCs w:val="27"/>
        </w:rPr>
      </w:pPr>
      <w:r w:rsidRPr="004146BD">
        <w:rPr>
          <w:rFonts w:ascii="Times New Roman" w:hAnsi="Times New Roman"/>
          <w:sz w:val="27"/>
          <w:szCs w:val="27"/>
        </w:rPr>
        <w:t xml:space="preserve">1.5. Восьмой абзац раздела № 7 «Информация о мероприятиях программы реализуемых в рамках региональных проектов Красноярского края, Федеральных </w:t>
      </w:r>
      <w:r w:rsidRPr="004146BD">
        <w:rPr>
          <w:rFonts w:ascii="Times New Roman" w:hAnsi="Times New Roman"/>
          <w:sz w:val="27"/>
          <w:szCs w:val="27"/>
        </w:rPr>
        <w:lastRenderedPageBreak/>
        <w:t>проектов Российской Федерации в составе национальных проектов, принятых во исполнение Указа Президента Российской Федерации от 07.05.2018 № 204»  изложить в новой редакции:</w:t>
      </w:r>
    </w:p>
    <w:p w:rsidR="004146BD" w:rsidRPr="004146BD" w:rsidRDefault="004146BD" w:rsidP="004146BD">
      <w:pPr>
        <w:ind w:firstLine="567"/>
        <w:jc w:val="both"/>
        <w:rPr>
          <w:rFonts w:ascii="Times New Roman" w:hAnsi="Times New Roman"/>
          <w:sz w:val="27"/>
          <w:szCs w:val="27"/>
        </w:rPr>
      </w:pPr>
      <w:r w:rsidRPr="004146BD">
        <w:rPr>
          <w:rFonts w:ascii="Times New Roman" w:hAnsi="Times New Roman"/>
          <w:sz w:val="27"/>
          <w:szCs w:val="27"/>
        </w:rPr>
        <w:t>«Расходы на реализацию мероприятий по благоустройству, направленных на формирование современной городской среды в размере  38 409 375,99  руб.».</w:t>
      </w:r>
    </w:p>
    <w:p w:rsidR="004146BD" w:rsidRPr="004146BD" w:rsidRDefault="004146BD" w:rsidP="004146BD">
      <w:pPr>
        <w:ind w:firstLine="567"/>
        <w:jc w:val="both"/>
        <w:rPr>
          <w:rFonts w:ascii="Times New Roman" w:hAnsi="Times New Roman"/>
          <w:sz w:val="27"/>
          <w:szCs w:val="27"/>
        </w:rPr>
      </w:pPr>
      <w:r w:rsidRPr="004146BD">
        <w:rPr>
          <w:rFonts w:ascii="Times New Roman" w:hAnsi="Times New Roman"/>
          <w:sz w:val="27"/>
          <w:szCs w:val="27"/>
        </w:rPr>
        <w:t>1.6. Приложение № 1 к муниципальной программе «Формирование современной городской среды на 2018-2025 годы» изложить в новой редакции  согласно приложению № 2 к настоящему постановлению.</w:t>
      </w:r>
    </w:p>
    <w:p w:rsidR="004146BD" w:rsidRPr="00C930A7" w:rsidRDefault="004146BD" w:rsidP="004146BD">
      <w:pPr>
        <w:ind w:firstLine="567"/>
        <w:jc w:val="both"/>
        <w:rPr>
          <w:rFonts w:ascii="Times New Roman" w:hAnsi="Times New Roman"/>
          <w:sz w:val="27"/>
          <w:szCs w:val="27"/>
        </w:rPr>
      </w:pPr>
      <w:r w:rsidRPr="004146BD">
        <w:rPr>
          <w:rFonts w:ascii="Times New Roman" w:hAnsi="Times New Roman"/>
          <w:sz w:val="27"/>
          <w:szCs w:val="27"/>
        </w:rPr>
        <w:t>1.7. Приложение № 2 к муниципальной программе «Формирование современной городской среды на 2018-2025 годы» изложить</w:t>
      </w:r>
      <w:r w:rsidRPr="00C930A7">
        <w:rPr>
          <w:rFonts w:ascii="Times New Roman" w:hAnsi="Times New Roman"/>
          <w:sz w:val="27"/>
          <w:szCs w:val="27"/>
        </w:rPr>
        <w:t xml:space="preserve"> в новой редакции  согласно приложению № 3 к настоящему постановлению.</w:t>
      </w:r>
    </w:p>
    <w:p w:rsidR="004146BD" w:rsidRPr="00C930A7" w:rsidRDefault="004146BD" w:rsidP="004146BD">
      <w:pPr>
        <w:ind w:firstLine="567"/>
        <w:jc w:val="both"/>
        <w:rPr>
          <w:rFonts w:ascii="Times New Roman" w:hAnsi="Times New Roman"/>
          <w:sz w:val="27"/>
          <w:szCs w:val="27"/>
        </w:rPr>
      </w:pPr>
      <w:r w:rsidRPr="00C930A7">
        <w:rPr>
          <w:rFonts w:ascii="Times New Roman" w:hAnsi="Times New Roman"/>
          <w:sz w:val="27"/>
          <w:szCs w:val="27"/>
        </w:rPr>
        <w:t>1.</w:t>
      </w:r>
      <w:r>
        <w:rPr>
          <w:rFonts w:ascii="Times New Roman" w:hAnsi="Times New Roman"/>
          <w:sz w:val="27"/>
          <w:szCs w:val="27"/>
        </w:rPr>
        <w:t>8</w:t>
      </w:r>
      <w:r w:rsidRPr="00C930A7">
        <w:rPr>
          <w:rFonts w:ascii="Times New Roman" w:hAnsi="Times New Roman"/>
          <w:sz w:val="27"/>
          <w:szCs w:val="27"/>
        </w:rPr>
        <w:t xml:space="preserve">. </w:t>
      </w:r>
      <w:proofErr w:type="gramStart"/>
      <w:r w:rsidRPr="00C930A7">
        <w:rPr>
          <w:rFonts w:ascii="Times New Roman" w:hAnsi="Times New Roman"/>
          <w:sz w:val="27"/>
          <w:szCs w:val="27"/>
        </w:rPr>
        <w:t>В приложении № 3 к муниципальной программе «Формирование современной городской среды на 2018-2025 годы» раздел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2018-2025 годов» изложить в новой редакции  согласно приложению № 4 к настоящему постановлению.</w:t>
      </w:r>
      <w:proofErr w:type="gramEnd"/>
    </w:p>
    <w:p w:rsidR="007434B8" w:rsidRPr="003B3481" w:rsidRDefault="00A430A2" w:rsidP="00A3415C">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2</w:t>
      </w:r>
      <w:r w:rsidR="007434B8" w:rsidRPr="003B3481">
        <w:rPr>
          <w:rFonts w:ascii="Times New Roman" w:eastAsia="Malgun Gothic" w:hAnsi="Times New Roman" w:cs="Times New Roman"/>
          <w:sz w:val="27"/>
          <w:szCs w:val="27"/>
        </w:rPr>
        <w:t>. Управлению</w:t>
      </w:r>
      <w:r w:rsidR="009B4BDB" w:rsidRPr="003B3481">
        <w:rPr>
          <w:rFonts w:ascii="Times New Roman" w:eastAsia="Malgun Gothic" w:hAnsi="Times New Roman" w:cs="Times New Roman"/>
          <w:sz w:val="27"/>
          <w:szCs w:val="27"/>
        </w:rPr>
        <w:t xml:space="preserve"> </w:t>
      </w:r>
      <w:r w:rsidR="00C21676" w:rsidRPr="003B3481">
        <w:rPr>
          <w:rFonts w:ascii="Times New Roman" w:eastAsia="Malgun Gothic" w:hAnsi="Times New Roman" w:cs="Times New Roman"/>
          <w:sz w:val="27"/>
          <w:szCs w:val="27"/>
        </w:rPr>
        <w:t>внутреннего контроля</w:t>
      </w:r>
      <w:r w:rsidR="007434B8" w:rsidRPr="003B3481">
        <w:rPr>
          <w:rFonts w:ascii="Times New Roman" w:eastAsia="Malgun Gothic" w:hAnsi="Times New Roman" w:cs="Times New Roman"/>
          <w:sz w:val="27"/>
          <w:szCs w:val="27"/>
        </w:rPr>
        <w:t xml:space="preserve"> Администрации ЗАТО г.</w:t>
      </w:r>
      <w:r w:rsidR="00EB5645" w:rsidRPr="003B3481">
        <w:rPr>
          <w:rFonts w:ascii="Times New Roman" w:eastAsia="Malgun Gothic" w:hAnsi="Times New Roman" w:cs="Times New Roman"/>
          <w:sz w:val="27"/>
          <w:szCs w:val="27"/>
        </w:rPr>
        <w:t xml:space="preserve"> </w:t>
      </w:r>
      <w:r w:rsidR="007434B8" w:rsidRPr="003B3481">
        <w:rPr>
          <w:rFonts w:ascii="Times New Roman" w:eastAsia="Malgun Gothic" w:hAnsi="Times New Roman" w:cs="Times New Roman"/>
          <w:sz w:val="27"/>
          <w:szCs w:val="27"/>
        </w:rPr>
        <w:t>Железногорск (</w:t>
      </w:r>
      <w:r w:rsidR="00DA5CAD" w:rsidRPr="003B3481">
        <w:rPr>
          <w:rFonts w:ascii="Times New Roman" w:eastAsia="Malgun Gothic" w:hAnsi="Times New Roman" w:cs="Times New Roman"/>
          <w:sz w:val="27"/>
          <w:szCs w:val="27"/>
        </w:rPr>
        <w:t>В.Г. Винокурова</w:t>
      </w:r>
      <w:r w:rsidR="007434B8" w:rsidRPr="003B3481">
        <w:rPr>
          <w:rFonts w:ascii="Times New Roman" w:eastAsia="Malgun Gothic" w:hAnsi="Times New Roman" w:cs="Times New Roman"/>
          <w:sz w:val="27"/>
          <w:szCs w:val="27"/>
        </w:rPr>
        <w:t xml:space="preserve">) довести настоящее постановление до сведения населения через газету </w:t>
      </w:r>
      <w:r w:rsidR="007438B8" w:rsidRPr="003B3481">
        <w:rPr>
          <w:rFonts w:ascii="Times New Roman" w:eastAsia="Malgun Gothic" w:hAnsi="Times New Roman" w:cs="Times New Roman"/>
          <w:sz w:val="27"/>
          <w:szCs w:val="27"/>
        </w:rPr>
        <w:t>«</w:t>
      </w:r>
      <w:r w:rsidR="007434B8" w:rsidRPr="003B3481">
        <w:rPr>
          <w:rFonts w:ascii="Times New Roman" w:eastAsia="Malgun Gothic" w:hAnsi="Times New Roman" w:cs="Times New Roman"/>
          <w:sz w:val="27"/>
          <w:szCs w:val="27"/>
        </w:rPr>
        <w:t>Город и горожане</w:t>
      </w:r>
      <w:r w:rsidR="007438B8" w:rsidRPr="003B3481">
        <w:rPr>
          <w:rFonts w:ascii="Times New Roman" w:eastAsia="Malgun Gothic" w:hAnsi="Times New Roman" w:cs="Times New Roman"/>
          <w:sz w:val="27"/>
          <w:szCs w:val="27"/>
        </w:rPr>
        <w:t>»</w:t>
      </w:r>
      <w:r w:rsidR="007434B8" w:rsidRPr="003B3481">
        <w:rPr>
          <w:rFonts w:ascii="Times New Roman" w:eastAsia="Malgun Gothic" w:hAnsi="Times New Roman" w:cs="Times New Roman"/>
          <w:sz w:val="27"/>
          <w:szCs w:val="27"/>
        </w:rPr>
        <w:t>.</w:t>
      </w:r>
    </w:p>
    <w:p w:rsidR="007434B8" w:rsidRPr="003B3481" w:rsidRDefault="00A430A2" w:rsidP="00A3415C">
      <w:pPr>
        <w:widowControl w:val="0"/>
        <w:tabs>
          <w:tab w:val="left" w:pos="1560"/>
        </w:tabs>
        <w:autoSpaceDE w:val="0"/>
        <w:autoSpaceDN w:val="0"/>
        <w:adjustRightInd w:val="0"/>
        <w:ind w:firstLine="567"/>
        <w:jc w:val="both"/>
        <w:outlineLvl w:val="0"/>
        <w:rPr>
          <w:rFonts w:ascii="Times New Roman" w:hAnsi="Times New Roman"/>
          <w:sz w:val="27"/>
          <w:szCs w:val="27"/>
        </w:rPr>
      </w:pPr>
      <w:r w:rsidRPr="003B3481">
        <w:rPr>
          <w:rFonts w:ascii="Times New Roman" w:hAnsi="Times New Roman"/>
          <w:sz w:val="27"/>
          <w:szCs w:val="27"/>
        </w:rPr>
        <w:t>3</w:t>
      </w:r>
      <w:r w:rsidR="007434B8" w:rsidRPr="003B3481">
        <w:rPr>
          <w:rFonts w:ascii="Times New Roman" w:hAnsi="Times New Roman"/>
          <w:sz w:val="27"/>
          <w:szCs w:val="27"/>
        </w:rPr>
        <w:t>. Отделу общественных связей Администрации ЗАТО г.</w:t>
      </w:r>
      <w:r w:rsidR="00EB5645" w:rsidRPr="003B3481">
        <w:rPr>
          <w:rFonts w:ascii="Times New Roman" w:hAnsi="Times New Roman"/>
          <w:sz w:val="27"/>
          <w:szCs w:val="27"/>
        </w:rPr>
        <w:t xml:space="preserve"> </w:t>
      </w:r>
      <w:r w:rsidR="007434B8" w:rsidRPr="003B3481">
        <w:rPr>
          <w:rFonts w:ascii="Times New Roman" w:hAnsi="Times New Roman"/>
          <w:sz w:val="27"/>
          <w:szCs w:val="27"/>
        </w:rPr>
        <w:t xml:space="preserve">Железногорск </w:t>
      </w:r>
      <w:r w:rsidR="00A3415C" w:rsidRPr="003B3481">
        <w:rPr>
          <w:rFonts w:ascii="Times New Roman" w:hAnsi="Times New Roman"/>
          <w:sz w:val="27"/>
          <w:szCs w:val="27"/>
        </w:rPr>
        <w:t xml:space="preserve">            </w:t>
      </w:r>
      <w:r w:rsidR="007434B8" w:rsidRPr="003B3481">
        <w:rPr>
          <w:rFonts w:ascii="Times New Roman" w:hAnsi="Times New Roman"/>
          <w:sz w:val="27"/>
          <w:szCs w:val="27"/>
        </w:rPr>
        <w:t>(И.С.</w:t>
      </w:r>
      <w:r w:rsidR="00BB52A4" w:rsidRPr="003B3481">
        <w:rPr>
          <w:rFonts w:ascii="Times New Roman" w:hAnsi="Times New Roman"/>
          <w:sz w:val="27"/>
          <w:szCs w:val="27"/>
        </w:rPr>
        <w:t xml:space="preserve"> </w:t>
      </w:r>
      <w:r w:rsidR="00326423" w:rsidRPr="003B3481">
        <w:rPr>
          <w:rFonts w:ascii="Times New Roman" w:hAnsi="Times New Roman"/>
          <w:sz w:val="27"/>
          <w:szCs w:val="27"/>
        </w:rPr>
        <w:t>Архипова</w:t>
      </w:r>
      <w:r w:rsidR="007434B8" w:rsidRPr="003B3481">
        <w:rPr>
          <w:rFonts w:ascii="Times New Roman" w:hAnsi="Times New Roman"/>
          <w:sz w:val="27"/>
          <w:szCs w:val="27"/>
        </w:rPr>
        <w:t xml:space="preserve">) </w:t>
      </w:r>
      <w:proofErr w:type="gramStart"/>
      <w:r w:rsidR="007434B8" w:rsidRPr="003B3481">
        <w:rPr>
          <w:rFonts w:ascii="Times New Roman" w:hAnsi="Times New Roman"/>
          <w:sz w:val="27"/>
          <w:szCs w:val="27"/>
        </w:rPr>
        <w:t>разместить</w:t>
      </w:r>
      <w:proofErr w:type="gramEnd"/>
      <w:r w:rsidR="007434B8" w:rsidRPr="003B3481">
        <w:rPr>
          <w:rFonts w:ascii="Times New Roman" w:hAnsi="Times New Roman"/>
          <w:sz w:val="27"/>
          <w:szCs w:val="27"/>
        </w:rPr>
        <w:t xml:space="preserve"> настоящее постановление на официальном сайте </w:t>
      </w:r>
      <w:r w:rsidR="00DA5CAD" w:rsidRPr="003B3481">
        <w:rPr>
          <w:rFonts w:ascii="Times New Roman" w:hAnsi="Times New Roman"/>
          <w:sz w:val="27"/>
          <w:szCs w:val="27"/>
        </w:rPr>
        <w:t>Администрации ЗАТО г. Железногорск</w:t>
      </w:r>
      <w:r w:rsidR="007434B8" w:rsidRPr="003B3481">
        <w:rPr>
          <w:rFonts w:ascii="Times New Roman" w:hAnsi="Times New Roman"/>
          <w:sz w:val="27"/>
          <w:szCs w:val="27"/>
        </w:rPr>
        <w:t xml:space="preserve"> в информационно-телекоммуникационной сети </w:t>
      </w:r>
      <w:r w:rsidR="007438B8" w:rsidRPr="003B3481">
        <w:rPr>
          <w:rFonts w:ascii="Times New Roman" w:hAnsi="Times New Roman"/>
          <w:sz w:val="27"/>
          <w:szCs w:val="27"/>
        </w:rPr>
        <w:t>«</w:t>
      </w:r>
      <w:r w:rsidR="007434B8" w:rsidRPr="003B3481">
        <w:rPr>
          <w:rFonts w:ascii="Times New Roman" w:hAnsi="Times New Roman"/>
          <w:sz w:val="27"/>
          <w:szCs w:val="27"/>
        </w:rPr>
        <w:t>Интернет</w:t>
      </w:r>
      <w:r w:rsidR="007438B8" w:rsidRPr="003B3481">
        <w:rPr>
          <w:rFonts w:ascii="Times New Roman" w:hAnsi="Times New Roman"/>
          <w:sz w:val="27"/>
          <w:szCs w:val="27"/>
        </w:rPr>
        <w:t>»</w:t>
      </w:r>
      <w:r w:rsidR="007434B8" w:rsidRPr="003B3481">
        <w:rPr>
          <w:rFonts w:ascii="Times New Roman" w:hAnsi="Times New Roman"/>
          <w:sz w:val="27"/>
          <w:szCs w:val="27"/>
        </w:rPr>
        <w:t>.</w:t>
      </w:r>
    </w:p>
    <w:p w:rsidR="007434B8" w:rsidRPr="003B3481" w:rsidRDefault="00A430A2" w:rsidP="00A3415C">
      <w:pPr>
        <w:pStyle w:val="ConsNormal"/>
        <w:tabs>
          <w:tab w:val="left" w:pos="1560"/>
        </w:tabs>
        <w:ind w:right="0" w:firstLine="567"/>
        <w:jc w:val="both"/>
        <w:rPr>
          <w:rFonts w:ascii="Times New Roman" w:hAnsi="Times New Roman" w:cs="Times New Roman"/>
          <w:sz w:val="27"/>
          <w:szCs w:val="27"/>
        </w:rPr>
      </w:pPr>
      <w:r w:rsidRPr="003B3481">
        <w:rPr>
          <w:rFonts w:ascii="Times New Roman" w:hAnsi="Times New Roman" w:cs="Times New Roman"/>
          <w:sz w:val="27"/>
          <w:szCs w:val="27"/>
        </w:rPr>
        <w:t>4</w:t>
      </w:r>
      <w:r w:rsidR="007434B8" w:rsidRPr="003B3481">
        <w:rPr>
          <w:rFonts w:ascii="Times New Roman" w:hAnsi="Times New Roman" w:cs="Times New Roman"/>
          <w:sz w:val="27"/>
          <w:szCs w:val="27"/>
        </w:rPr>
        <w:t xml:space="preserve">. Контроль над исполнением настоящего постановления </w:t>
      </w:r>
      <w:r w:rsidR="00DA5CAD" w:rsidRPr="003B3481">
        <w:rPr>
          <w:rFonts w:ascii="Times New Roman" w:hAnsi="Times New Roman" w:cs="Times New Roman"/>
          <w:sz w:val="27"/>
          <w:szCs w:val="27"/>
        </w:rPr>
        <w:t>оставляю за собой</w:t>
      </w:r>
      <w:r w:rsidR="007434B8" w:rsidRPr="003B3481">
        <w:rPr>
          <w:rFonts w:ascii="Times New Roman" w:hAnsi="Times New Roman" w:cs="Times New Roman"/>
          <w:sz w:val="27"/>
          <w:szCs w:val="27"/>
        </w:rPr>
        <w:t>.</w:t>
      </w:r>
    </w:p>
    <w:p w:rsidR="0099198F" w:rsidRPr="003B3481" w:rsidRDefault="0099198F" w:rsidP="00A3415C">
      <w:pPr>
        <w:pStyle w:val="ConsPlusNormal"/>
        <w:ind w:firstLine="567"/>
        <w:jc w:val="both"/>
        <w:rPr>
          <w:rFonts w:ascii="Times New Roman" w:hAnsi="Times New Roman" w:cs="Times New Roman"/>
          <w:sz w:val="27"/>
          <w:szCs w:val="27"/>
        </w:rPr>
      </w:pPr>
      <w:r w:rsidRPr="003B3481">
        <w:rPr>
          <w:rFonts w:ascii="Times New Roman" w:hAnsi="Times New Roman" w:cs="Times New Roman"/>
          <w:sz w:val="27"/>
          <w:szCs w:val="27"/>
        </w:rPr>
        <w:t>5. Настоящее постановление вступает в силу после его официального опубликования.</w:t>
      </w:r>
    </w:p>
    <w:p w:rsidR="007434B8" w:rsidRPr="003B3481" w:rsidRDefault="007434B8" w:rsidP="00A3415C">
      <w:pPr>
        <w:pStyle w:val="ConsNormal"/>
        <w:tabs>
          <w:tab w:val="left" w:pos="1560"/>
        </w:tabs>
        <w:ind w:right="0" w:firstLine="567"/>
        <w:jc w:val="both"/>
        <w:rPr>
          <w:rFonts w:ascii="Times New Roman" w:hAnsi="Times New Roman" w:cs="Times New Roman"/>
          <w:sz w:val="27"/>
          <w:szCs w:val="27"/>
        </w:rPr>
      </w:pPr>
    </w:p>
    <w:p w:rsidR="00AE6B13" w:rsidRPr="003B3481" w:rsidRDefault="00AE6B13" w:rsidP="00543597">
      <w:pPr>
        <w:pStyle w:val="ConsNormal"/>
        <w:ind w:right="0" w:firstLine="709"/>
        <w:jc w:val="both"/>
        <w:rPr>
          <w:rFonts w:ascii="Times New Roman" w:hAnsi="Times New Roman" w:cs="Times New Roman"/>
          <w:sz w:val="27"/>
          <w:szCs w:val="27"/>
        </w:rPr>
      </w:pPr>
    </w:p>
    <w:p w:rsidR="002B3B04" w:rsidRPr="003B3481" w:rsidRDefault="00277903" w:rsidP="00487546">
      <w:pPr>
        <w:widowControl w:val="0"/>
        <w:autoSpaceDE w:val="0"/>
        <w:autoSpaceDN w:val="0"/>
        <w:adjustRightInd w:val="0"/>
        <w:jc w:val="both"/>
        <w:outlineLvl w:val="2"/>
        <w:rPr>
          <w:rFonts w:ascii="Times New Roman" w:hAnsi="Times New Roman"/>
          <w:sz w:val="27"/>
          <w:szCs w:val="27"/>
        </w:rPr>
        <w:sectPr w:rsidR="002B3B04" w:rsidRPr="003B3481" w:rsidSect="009256F8">
          <w:headerReference w:type="default" r:id="rId10"/>
          <w:pgSz w:w="11905" w:h="16838"/>
          <w:pgMar w:top="851" w:right="851" w:bottom="709" w:left="1418" w:header="720" w:footer="720" w:gutter="0"/>
          <w:pgNumType w:start="1"/>
          <w:cols w:space="720"/>
          <w:noEndnote/>
          <w:titlePg/>
          <w:docGrid w:linePitch="299"/>
        </w:sectPr>
      </w:pPr>
      <w:r w:rsidRPr="003B3481">
        <w:rPr>
          <w:rFonts w:ascii="Times New Roman" w:hAnsi="Times New Roman"/>
          <w:sz w:val="27"/>
          <w:szCs w:val="27"/>
        </w:rPr>
        <w:t>Г</w:t>
      </w:r>
      <w:r w:rsidR="007434B8" w:rsidRPr="003B3481">
        <w:rPr>
          <w:rFonts w:ascii="Times New Roman" w:hAnsi="Times New Roman"/>
          <w:sz w:val="27"/>
          <w:szCs w:val="27"/>
        </w:rPr>
        <w:t>лав</w:t>
      </w:r>
      <w:r w:rsidR="002B3B04" w:rsidRPr="003B3481">
        <w:rPr>
          <w:rFonts w:ascii="Times New Roman" w:hAnsi="Times New Roman"/>
          <w:sz w:val="27"/>
          <w:szCs w:val="27"/>
        </w:rPr>
        <w:t xml:space="preserve">а </w:t>
      </w:r>
      <w:r w:rsidR="00BE0F58" w:rsidRPr="003B3481">
        <w:rPr>
          <w:rFonts w:ascii="Times New Roman" w:hAnsi="Times New Roman"/>
          <w:sz w:val="27"/>
          <w:szCs w:val="27"/>
        </w:rPr>
        <w:t>З</w:t>
      </w:r>
      <w:r w:rsidR="009B4BDB" w:rsidRPr="003B3481">
        <w:rPr>
          <w:rFonts w:ascii="Times New Roman" w:hAnsi="Times New Roman"/>
          <w:sz w:val="27"/>
          <w:szCs w:val="27"/>
        </w:rPr>
        <w:t>АТО г. Жел</w:t>
      </w:r>
      <w:r w:rsidR="0046386D" w:rsidRPr="003B3481">
        <w:rPr>
          <w:rFonts w:ascii="Times New Roman" w:hAnsi="Times New Roman"/>
          <w:sz w:val="27"/>
          <w:szCs w:val="27"/>
        </w:rPr>
        <w:t>е</w:t>
      </w:r>
      <w:r w:rsidR="009B4BDB" w:rsidRPr="003B3481">
        <w:rPr>
          <w:rFonts w:ascii="Times New Roman" w:hAnsi="Times New Roman"/>
          <w:sz w:val="27"/>
          <w:szCs w:val="27"/>
        </w:rPr>
        <w:t>зногорск</w:t>
      </w:r>
      <w:r w:rsidR="008B5B7C" w:rsidRPr="003B3481">
        <w:rPr>
          <w:rFonts w:ascii="Times New Roman" w:hAnsi="Times New Roman"/>
          <w:sz w:val="27"/>
          <w:szCs w:val="27"/>
        </w:rPr>
        <w:t xml:space="preserve"> </w:t>
      </w:r>
      <w:r w:rsidR="00A3415C" w:rsidRPr="003B3481">
        <w:rPr>
          <w:rFonts w:ascii="Times New Roman" w:hAnsi="Times New Roman"/>
          <w:sz w:val="27"/>
          <w:szCs w:val="27"/>
        </w:rPr>
        <w:t xml:space="preserve">   </w:t>
      </w:r>
      <w:r w:rsidR="009802A7" w:rsidRPr="003B3481">
        <w:rPr>
          <w:rFonts w:ascii="Times New Roman" w:hAnsi="Times New Roman"/>
          <w:sz w:val="27"/>
          <w:szCs w:val="27"/>
        </w:rPr>
        <w:t xml:space="preserve">        </w:t>
      </w:r>
      <w:r w:rsidR="005273D9" w:rsidRPr="003B3481">
        <w:rPr>
          <w:rFonts w:ascii="Times New Roman" w:hAnsi="Times New Roman"/>
          <w:sz w:val="27"/>
          <w:szCs w:val="27"/>
        </w:rPr>
        <w:t xml:space="preserve">     </w:t>
      </w:r>
      <w:r w:rsidR="009802A7" w:rsidRPr="003B3481">
        <w:rPr>
          <w:rFonts w:ascii="Times New Roman" w:hAnsi="Times New Roman"/>
          <w:sz w:val="27"/>
          <w:szCs w:val="27"/>
        </w:rPr>
        <w:t xml:space="preserve"> </w:t>
      </w:r>
      <w:r w:rsidR="009D12C0" w:rsidRPr="003B3481">
        <w:rPr>
          <w:rFonts w:ascii="Times New Roman" w:hAnsi="Times New Roman"/>
          <w:sz w:val="27"/>
          <w:szCs w:val="27"/>
        </w:rPr>
        <w:t xml:space="preserve">       </w:t>
      </w:r>
      <w:r w:rsidR="009802A7"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sidR="00690379"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sidR="007F4540" w:rsidRPr="003B3481">
        <w:rPr>
          <w:rFonts w:ascii="Times New Roman" w:hAnsi="Times New Roman"/>
          <w:sz w:val="27"/>
          <w:szCs w:val="27"/>
        </w:rPr>
        <w:t xml:space="preserve"> </w:t>
      </w:r>
      <w:r w:rsidR="005000D0" w:rsidRPr="003B3481">
        <w:rPr>
          <w:rFonts w:ascii="Times New Roman" w:hAnsi="Times New Roman"/>
          <w:sz w:val="27"/>
          <w:szCs w:val="27"/>
        </w:rPr>
        <w:t xml:space="preserve">   </w:t>
      </w:r>
      <w:r w:rsidR="00776802" w:rsidRPr="003B3481">
        <w:rPr>
          <w:rFonts w:ascii="Times New Roman" w:hAnsi="Times New Roman"/>
          <w:sz w:val="27"/>
          <w:szCs w:val="27"/>
        </w:rPr>
        <w:t xml:space="preserve">    </w:t>
      </w:r>
      <w:r w:rsidR="00A206FF" w:rsidRPr="003B3481">
        <w:rPr>
          <w:rFonts w:ascii="Times New Roman" w:hAnsi="Times New Roman"/>
          <w:sz w:val="27"/>
          <w:szCs w:val="27"/>
        </w:rPr>
        <w:t xml:space="preserve">     </w:t>
      </w:r>
      <w:r w:rsidR="00776802" w:rsidRPr="003B3481">
        <w:rPr>
          <w:rFonts w:ascii="Times New Roman" w:hAnsi="Times New Roman"/>
          <w:sz w:val="27"/>
          <w:szCs w:val="27"/>
        </w:rPr>
        <w:t xml:space="preserve"> </w:t>
      </w:r>
      <w:r w:rsidR="00BE0F58"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sidR="002B3B04" w:rsidRPr="003B3481">
        <w:rPr>
          <w:rFonts w:ascii="Times New Roman" w:hAnsi="Times New Roman"/>
          <w:sz w:val="27"/>
          <w:szCs w:val="27"/>
        </w:rPr>
        <w:t>И.Г. Куксин</w:t>
      </w:r>
    </w:p>
    <w:tbl>
      <w:tblPr>
        <w:tblW w:w="7680" w:type="dxa"/>
        <w:tblInd w:w="8188" w:type="dxa"/>
        <w:tblLook w:val="04A0"/>
      </w:tblPr>
      <w:tblGrid>
        <w:gridCol w:w="2876"/>
        <w:gridCol w:w="1316"/>
        <w:gridCol w:w="1116"/>
        <w:gridCol w:w="1176"/>
        <w:gridCol w:w="1196"/>
      </w:tblGrid>
      <w:tr w:rsidR="002B3B04" w:rsidRPr="003B3481" w:rsidTr="002B3B04">
        <w:trPr>
          <w:trHeight w:val="315"/>
        </w:trPr>
        <w:tc>
          <w:tcPr>
            <w:tcW w:w="2876" w:type="dxa"/>
            <w:tcBorders>
              <w:top w:val="nil"/>
              <w:left w:val="nil"/>
              <w:bottom w:val="nil"/>
              <w:right w:val="nil"/>
            </w:tcBorders>
            <w:shd w:val="clear" w:color="auto" w:fill="auto"/>
            <w:noWrap/>
            <w:vAlign w:val="bottom"/>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lastRenderedPageBreak/>
              <w:t>Приложение № 1</w:t>
            </w: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3B3481" w:rsidTr="002B3B04">
        <w:trPr>
          <w:trHeight w:val="315"/>
        </w:trPr>
        <w:tc>
          <w:tcPr>
            <w:tcW w:w="6484" w:type="dxa"/>
            <w:gridSpan w:val="4"/>
            <w:tcBorders>
              <w:top w:val="nil"/>
              <w:left w:val="nil"/>
              <w:bottom w:val="nil"/>
              <w:right w:val="nil"/>
            </w:tcBorders>
            <w:shd w:val="clear" w:color="auto" w:fill="auto"/>
            <w:noWrap/>
            <w:vAlign w:val="bottom"/>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 xml:space="preserve">к постановлению Администрации ЗАТО г. Железногорск </w:t>
            </w: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706CFE" w:rsidTr="002B3B04">
        <w:trPr>
          <w:trHeight w:val="300"/>
        </w:trPr>
        <w:tc>
          <w:tcPr>
            <w:tcW w:w="2876" w:type="dxa"/>
            <w:tcBorders>
              <w:top w:val="nil"/>
              <w:left w:val="nil"/>
              <w:bottom w:val="nil"/>
              <w:right w:val="nil"/>
            </w:tcBorders>
            <w:shd w:val="clear" w:color="auto" w:fill="auto"/>
            <w:noWrap/>
            <w:vAlign w:val="center"/>
            <w:hideMark/>
          </w:tcPr>
          <w:p w:rsidR="002B3B04" w:rsidRPr="00706CFE" w:rsidRDefault="002B3B04" w:rsidP="00706CFE">
            <w:pPr>
              <w:rPr>
                <w:rFonts w:ascii="Times New Roman" w:eastAsia="Times New Roman" w:hAnsi="Times New Roman"/>
                <w:sz w:val="24"/>
                <w:szCs w:val="24"/>
              </w:rPr>
            </w:pPr>
            <w:r w:rsidRPr="00706CFE">
              <w:rPr>
                <w:rFonts w:ascii="Times New Roman" w:eastAsia="Times New Roman" w:hAnsi="Times New Roman"/>
                <w:sz w:val="24"/>
                <w:szCs w:val="24"/>
              </w:rPr>
              <w:t xml:space="preserve">от </w:t>
            </w:r>
            <w:r w:rsidR="00706CFE" w:rsidRPr="00706CFE">
              <w:rPr>
                <w:rFonts w:ascii="Times New Roman" w:eastAsia="Times New Roman" w:hAnsi="Times New Roman"/>
                <w:sz w:val="24"/>
                <w:szCs w:val="24"/>
              </w:rPr>
              <w:t>23.01.2023</w:t>
            </w:r>
            <w:r w:rsidRPr="00706CFE">
              <w:rPr>
                <w:rFonts w:ascii="Times New Roman" w:eastAsia="Times New Roman" w:hAnsi="Times New Roman"/>
                <w:sz w:val="24"/>
                <w:szCs w:val="24"/>
              </w:rPr>
              <w:t xml:space="preserve"> № </w:t>
            </w:r>
            <w:r w:rsidR="00706CFE" w:rsidRPr="00706CFE">
              <w:rPr>
                <w:rFonts w:ascii="Times New Roman" w:eastAsia="Times New Roman" w:hAnsi="Times New Roman"/>
                <w:sz w:val="24"/>
                <w:szCs w:val="24"/>
              </w:rPr>
              <w:t xml:space="preserve"> 59</w:t>
            </w:r>
          </w:p>
        </w:tc>
        <w:tc>
          <w:tcPr>
            <w:tcW w:w="131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1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7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9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r>
      <w:tr w:rsidR="002B3B04" w:rsidRPr="003B3481" w:rsidTr="002B3B04">
        <w:trPr>
          <w:trHeight w:val="300"/>
        </w:trPr>
        <w:tc>
          <w:tcPr>
            <w:tcW w:w="28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3B3481" w:rsidTr="002B3B04">
        <w:trPr>
          <w:trHeight w:val="315"/>
        </w:trPr>
        <w:tc>
          <w:tcPr>
            <w:tcW w:w="2876" w:type="dxa"/>
            <w:tcBorders>
              <w:top w:val="nil"/>
              <w:left w:val="nil"/>
              <w:bottom w:val="nil"/>
              <w:right w:val="nil"/>
            </w:tcBorders>
            <w:shd w:val="clear" w:color="auto" w:fill="auto"/>
            <w:noWrap/>
            <w:vAlign w:val="center"/>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 xml:space="preserve">Приложение </w:t>
            </w: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Times New Roman" w:eastAsia="Times New Roman" w:hAnsi="Times New Roman"/>
                <w:sz w:val="24"/>
                <w:szCs w:val="24"/>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4"/>
                <w:szCs w:val="24"/>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4"/>
                <w:szCs w:val="24"/>
              </w:rPr>
            </w:pPr>
          </w:p>
        </w:tc>
      </w:tr>
      <w:tr w:rsidR="002B3B04" w:rsidRPr="003B3481" w:rsidTr="002B3B04">
        <w:trPr>
          <w:trHeight w:val="915"/>
        </w:trPr>
        <w:tc>
          <w:tcPr>
            <w:tcW w:w="7680" w:type="dxa"/>
            <w:gridSpan w:val="5"/>
            <w:tcBorders>
              <w:top w:val="nil"/>
              <w:left w:val="nil"/>
              <w:bottom w:val="nil"/>
              <w:right w:val="nil"/>
            </w:tcBorders>
            <w:shd w:val="clear" w:color="auto" w:fill="auto"/>
            <w:vAlign w:val="center"/>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к паспорту муниципальной программы «Формирование современной городской среды на 2018-2025 годы»</w:t>
            </w:r>
          </w:p>
        </w:tc>
      </w:tr>
    </w:tbl>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2B3B04" w:rsidRPr="003B3481" w:rsidRDefault="002B3B04" w:rsidP="002B3B04">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tbl>
      <w:tblPr>
        <w:tblW w:w="15031" w:type="dxa"/>
        <w:tblInd w:w="103" w:type="dxa"/>
        <w:tblLayout w:type="fixed"/>
        <w:tblLook w:val="04A0"/>
      </w:tblPr>
      <w:tblGrid>
        <w:gridCol w:w="961"/>
        <w:gridCol w:w="3580"/>
        <w:gridCol w:w="993"/>
        <w:gridCol w:w="1276"/>
        <w:gridCol w:w="1842"/>
        <w:gridCol w:w="1418"/>
        <w:gridCol w:w="1417"/>
        <w:gridCol w:w="1276"/>
        <w:gridCol w:w="1134"/>
        <w:gridCol w:w="1134"/>
      </w:tblGrid>
      <w:tr w:rsidR="002B3B04" w:rsidRPr="003B3481" w:rsidTr="00495773">
        <w:trPr>
          <w:trHeight w:val="9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w:t>
            </w:r>
            <w:proofErr w:type="spellStart"/>
            <w:proofErr w:type="gramStart"/>
            <w:r w:rsidRPr="003B3481">
              <w:rPr>
                <w:rFonts w:ascii="Times New Roman" w:eastAsia="Times New Roman" w:hAnsi="Times New Roman"/>
                <w:sz w:val="22"/>
                <w:szCs w:val="22"/>
              </w:rPr>
              <w:t>п</w:t>
            </w:r>
            <w:proofErr w:type="spellEnd"/>
            <w:proofErr w:type="gramEnd"/>
            <w:r w:rsidRPr="003B3481">
              <w:rPr>
                <w:rFonts w:ascii="Times New Roman" w:eastAsia="Times New Roman" w:hAnsi="Times New Roman"/>
                <w:sz w:val="22"/>
                <w:szCs w:val="22"/>
              </w:rPr>
              <w:t>/</w:t>
            </w:r>
            <w:proofErr w:type="spellStart"/>
            <w:r w:rsidRPr="003B3481">
              <w:rPr>
                <w:rFonts w:ascii="Times New Roman" w:eastAsia="Times New Roman" w:hAnsi="Times New Roman"/>
                <w:sz w:val="22"/>
                <w:szCs w:val="22"/>
              </w:rPr>
              <w:t>п</w:t>
            </w:r>
            <w:proofErr w:type="spellEnd"/>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Цели, задачи, 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Вес показателя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Источник информации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2024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2025 год</w:t>
            </w:r>
          </w:p>
        </w:tc>
      </w:tr>
      <w:tr w:rsidR="002B3B04" w:rsidRPr="003B3481" w:rsidTr="00495773">
        <w:trPr>
          <w:trHeight w:val="51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Цель программы: Повышение качества и комфорта среды проживания на территории ЗАТО Железногорск</w:t>
            </w:r>
          </w:p>
        </w:tc>
      </w:tr>
      <w:tr w:rsidR="002B3B04" w:rsidRPr="003B3481" w:rsidTr="00495773">
        <w:trPr>
          <w:trHeight w:val="151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Целевой показатель 1: Доля благоустроенных дворовых территорий в общем количестве дворовых территорий многоквартирных домов в муниципальном образовании</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proofErr w:type="spellStart"/>
            <w:r w:rsidRPr="003B3481">
              <w:rPr>
                <w:rFonts w:ascii="Times New Roman" w:eastAsia="Times New Roman" w:hAnsi="Times New Roman"/>
                <w:sz w:val="22"/>
                <w:szCs w:val="22"/>
              </w:rPr>
              <w:t>x</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Управляющие организации, паспорт благоустройства дворовых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74,13</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74,83</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75,52</w:t>
            </w:r>
          </w:p>
        </w:tc>
        <w:tc>
          <w:tcPr>
            <w:tcW w:w="1134"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75,66</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76,22</w:t>
            </w:r>
          </w:p>
        </w:tc>
      </w:tr>
      <w:tr w:rsidR="002B3B04" w:rsidRPr="003B3481" w:rsidTr="00495773">
        <w:trPr>
          <w:trHeight w:val="12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Целевой показатель 2: Доля благоустроенных  общественных территорий муниципального образования по результатам инвентаризации 2021 года</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proofErr w:type="spellStart"/>
            <w:r w:rsidRPr="003B3481">
              <w:rPr>
                <w:rFonts w:ascii="Times New Roman" w:eastAsia="Times New Roman" w:hAnsi="Times New Roman"/>
                <w:sz w:val="22"/>
                <w:szCs w:val="22"/>
              </w:rPr>
              <w:t>x</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 паспорт благоустройства общественных пространств</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93,88</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95,24</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96,60</w:t>
            </w:r>
          </w:p>
        </w:tc>
        <w:tc>
          <w:tcPr>
            <w:tcW w:w="1134"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97,20</w:t>
            </w:r>
          </w:p>
        </w:tc>
        <w:tc>
          <w:tcPr>
            <w:tcW w:w="1134"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97,96</w:t>
            </w:r>
          </w:p>
        </w:tc>
      </w:tr>
      <w:tr w:rsidR="002B3B04" w:rsidRPr="003B3481" w:rsidTr="00495773">
        <w:trPr>
          <w:trHeight w:val="166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lastRenderedPageBreak/>
              <w:t>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proofErr w:type="spellStart"/>
            <w:r w:rsidRPr="003B3481">
              <w:rPr>
                <w:rFonts w:ascii="Times New Roman" w:eastAsia="Times New Roman" w:hAnsi="Times New Roman"/>
                <w:sz w:val="22"/>
                <w:szCs w:val="22"/>
              </w:rPr>
              <w:t>x</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Секретарь общественной комиссии по развитию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36,13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10</w:t>
            </w:r>
          </w:p>
        </w:tc>
      </w:tr>
      <w:tr w:rsidR="002B3B04" w:rsidRPr="003B3481" w:rsidTr="00495773">
        <w:trPr>
          <w:trHeight w:val="82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1.1.</w:t>
            </w:r>
          </w:p>
        </w:tc>
        <w:tc>
          <w:tcPr>
            <w:tcW w:w="14070" w:type="dxa"/>
            <w:gridSpan w:val="9"/>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2B3B04" w:rsidRPr="003B3481" w:rsidTr="00495773">
        <w:trPr>
          <w:trHeight w:val="55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Мероприятие 1: Создание условий для вовлечения граждан и организаций в процесс формирования современной городской среды</w:t>
            </w:r>
          </w:p>
        </w:tc>
      </w:tr>
      <w:tr w:rsidR="002B3B04" w:rsidRPr="003B3481" w:rsidTr="00495773">
        <w:trPr>
          <w:trHeight w:val="9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1.1.1.</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Количество совещаний общественной комиссии по развитию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0,05</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Секретарь общественной комиссии по развитию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35</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w:t>
            </w:r>
          </w:p>
        </w:tc>
      </w:tr>
      <w:tr w:rsidR="002B3B04" w:rsidRPr="003B3481" w:rsidTr="00495773">
        <w:trPr>
          <w:trHeight w:val="9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1.1.2.</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Количество предложений, поступивших по итогам общественного обсуждения проекта Программы</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xml:space="preserve">ед. </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0,05</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Секретарь общественной комиссии по развитию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w:t>
            </w:r>
          </w:p>
        </w:tc>
      </w:tr>
      <w:tr w:rsidR="002B3B04" w:rsidRPr="003B3481" w:rsidTr="00495773">
        <w:trPr>
          <w:trHeight w:val="174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1.1.3.</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0,05</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Отдел общественных связей</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28123</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15568</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19460</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23352</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7683</w:t>
            </w:r>
          </w:p>
        </w:tc>
      </w:tr>
      <w:tr w:rsidR="002B3B04" w:rsidRPr="003B3481" w:rsidTr="00495773">
        <w:trPr>
          <w:trHeight w:val="15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tc>
      </w:tr>
      <w:tr w:rsidR="002B3B04" w:rsidRPr="003B3481" w:rsidTr="00495773">
        <w:trPr>
          <w:trHeight w:val="381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lastRenderedPageBreak/>
              <w:t>1.2.1.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w:t>
            </w:r>
          </w:p>
        </w:tc>
      </w:tr>
      <w:tr w:rsidR="002B3B04" w:rsidRPr="003B3481" w:rsidTr="00495773">
        <w:trPr>
          <w:trHeight w:val="63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Задача 2. Обеспечение проведения мероприятий по благоустройству территорий ЗАТО Железногорск</w:t>
            </w:r>
          </w:p>
        </w:tc>
      </w:tr>
      <w:tr w:rsidR="002B3B04" w:rsidRPr="003B3481" w:rsidTr="00495773">
        <w:trPr>
          <w:trHeight w:val="15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45568E">
            <w:pPr>
              <w:rPr>
                <w:rFonts w:ascii="Times New Roman" w:eastAsia="Times New Roman" w:hAnsi="Times New Roman"/>
                <w:sz w:val="22"/>
                <w:szCs w:val="22"/>
              </w:rPr>
            </w:pPr>
            <w:r w:rsidRPr="003B3481">
              <w:rPr>
                <w:rFonts w:ascii="Times New Roman" w:eastAsia="Times New Roman" w:hAnsi="Times New Roman"/>
                <w:sz w:val="22"/>
                <w:szCs w:val="22"/>
              </w:rPr>
              <w:t>Мероприятия 3: Расходы на реализацию мероприятий по благоустройству, направленных на формирование современной городской среды                                                                                                                                Мероприятие</w:t>
            </w:r>
            <w:r w:rsidR="0045568E">
              <w:rPr>
                <w:rFonts w:ascii="Times New Roman" w:eastAsia="Times New Roman" w:hAnsi="Times New Roman"/>
                <w:sz w:val="22"/>
                <w:szCs w:val="22"/>
              </w:rPr>
              <w:t xml:space="preserve"> 5. Расходы на благоустройство с</w:t>
            </w:r>
            <w:r w:rsidRPr="003B3481">
              <w:rPr>
                <w:rFonts w:ascii="Times New Roman" w:eastAsia="Times New Roman" w:hAnsi="Times New Roman"/>
                <w:sz w:val="22"/>
                <w:szCs w:val="22"/>
              </w:rPr>
              <w:t xml:space="preserve">портивного бульвара                                                                                                                                                                           Мероприятие 7. Расходы на благоустройство объекта: </w:t>
            </w:r>
            <w:proofErr w:type="gramStart"/>
            <w:r w:rsidRPr="003B3481">
              <w:rPr>
                <w:rFonts w:ascii="Times New Roman" w:eastAsia="Times New Roman" w:hAnsi="Times New Roman"/>
                <w:sz w:val="22"/>
                <w:szCs w:val="22"/>
              </w:rPr>
              <w:t>Линейный</w:t>
            </w:r>
            <w:proofErr w:type="gramEnd"/>
            <w:r w:rsidRPr="003B3481">
              <w:rPr>
                <w:rFonts w:ascii="Times New Roman" w:eastAsia="Times New Roman" w:hAnsi="Times New Roman"/>
                <w:sz w:val="22"/>
                <w:szCs w:val="22"/>
              </w:rPr>
              <w:t xml:space="preserve"> "Нейтрино-парк"                                                                                                                                                                     Мероприятие 8: Обеспечение технологического присоединения к сетям электроснабжения</w:t>
            </w:r>
          </w:p>
        </w:tc>
      </w:tr>
      <w:tr w:rsidR="002B3B04" w:rsidRPr="003B3481" w:rsidTr="00495773">
        <w:trPr>
          <w:trHeight w:val="226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1.3.1.</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0,5</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9</w:t>
            </w:r>
          </w:p>
        </w:tc>
      </w:tr>
      <w:tr w:rsidR="002B3B04" w:rsidRPr="003B3481" w:rsidTr="00495773">
        <w:trPr>
          <w:trHeight w:val="12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1.3.2.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w:t>
            </w:r>
            <w:r w:rsidRPr="003B3481">
              <w:rPr>
                <w:rFonts w:ascii="Times New Roman" w:eastAsia="Times New Roman" w:hAnsi="Times New Roman"/>
                <w:sz w:val="22"/>
                <w:szCs w:val="22"/>
              </w:rPr>
              <w:lastRenderedPageBreak/>
              <w:t xml:space="preserve">обустроенных дворовых территорий), накопительным итогом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lastRenderedPageBreak/>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городского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200</w:t>
            </w:r>
          </w:p>
        </w:tc>
      </w:tr>
      <w:tr w:rsidR="002B3B04" w:rsidRPr="003B3481" w:rsidTr="00495773">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lastRenderedPageBreak/>
              <w:t>1.3.3.</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Среднее значение индекса качества городской среды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условные единицы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239</w:t>
            </w:r>
          </w:p>
        </w:tc>
      </w:tr>
      <w:tr w:rsidR="002B3B04" w:rsidRPr="003B3481" w:rsidTr="00495773">
        <w:trPr>
          <w:trHeight w:val="102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rPr>
                <w:rFonts w:ascii="Times New Roman" w:eastAsia="Times New Roman" w:hAnsi="Times New Roman"/>
                <w:sz w:val="22"/>
                <w:szCs w:val="22"/>
              </w:rPr>
            </w:pPr>
            <w:r w:rsidRPr="003B3481">
              <w:rPr>
                <w:rFonts w:ascii="Times New Roman" w:eastAsia="Times New Roman" w:hAnsi="Times New Roman"/>
                <w:sz w:val="22"/>
                <w:szCs w:val="22"/>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2B3B04" w:rsidRPr="003B3481" w:rsidTr="00495773">
        <w:trPr>
          <w:trHeight w:val="282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1.4.1.</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0,01</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w:t>
            </w:r>
          </w:p>
        </w:tc>
      </w:tr>
      <w:tr w:rsidR="002B3B04" w:rsidRPr="003B3481" w:rsidTr="00495773">
        <w:trPr>
          <w:trHeight w:val="624"/>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 </w:t>
            </w:r>
          </w:p>
        </w:tc>
        <w:tc>
          <w:tcPr>
            <w:tcW w:w="14070" w:type="dxa"/>
            <w:gridSpan w:val="9"/>
            <w:tcBorders>
              <w:top w:val="single" w:sz="4" w:space="0" w:color="auto"/>
              <w:left w:val="nil"/>
              <w:bottom w:val="single" w:sz="4" w:space="0" w:color="auto"/>
              <w:right w:val="single" w:sz="4" w:space="0" w:color="000000"/>
            </w:tcBorders>
            <w:shd w:val="clear" w:color="auto" w:fill="auto"/>
            <w:vAlign w:val="center"/>
            <w:hideMark/>
          </w:tcPr>
          <w:p w:rsidR="002B3B04" w:rsidRPr="003B3481" w:rsidRDefault="002B3B04" w:rsidP="002B3B04">
            <w:pPr>
              <w:spacing w:after="240"/>
              <w:rPr>
                <w:rFonts w:ascii="Times New Roman" w:eastAsia="Times New Roman" w:hAnsi="Times New Roman"/>
                <w:sz w:val="22"/>
                <w:szCs w:val="22"/>
              </w:rPr>
            </w:pPr>
            <w:r w:rsidRPr="003B3481">
              <w:rPr>
                <w:rFonts w:ascii="Times New Roman" w:eastAsia="Times New Roman" w:hAnsi="Times New Roman"/>
                <w:sz w:val="22"/>
                <w:szCs w:val="22"/>
              </w:rPr>
              <w:t>Мероприятие 6. Расходы победителям конкурса лучших проектов создания комфортной городской среды.</w:t>
            </w:r>
          </w:p>
        </w:tc>
      </w:tr>
      <w:tr w:rsidR="002B3B04" w:rsidRPr="003B3481" w:rsidTr="00495773">
        <w:trPr>
          <w:trHeight w:val="108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1.6.1.</w:t>
            </w:r>
          </w:p>
        </w:tc>
        <w:tc>
          <w:tcPr>
            <w:tcW w:w="3580"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both"/>
              <w:rPr>
                <w:rFonts w:ascii="Times New Roman" w:eastAsia="Times New Roman" w:hAnsi="Times New Roman"/>
                <w:sz w:val="22"/>
                <w:szCs w:val="22"/>
              </w:rPr>
            </w:pPr>
            <w:r w:rsidRPr="003B3481">
              <w:rPr>
                <w:rFonts w:ascii="Times New Roman" w:eastAsia="Times New Roman" w:hAnsi="Times New Roman"/>
                <w:sz w:val="22"/>
                <w:szCs w:val="22"/>
              </w:rPr>
              <w:t>Благоустройство общественного пространства - Центральный сквер в Подгорном (Толгут парк)</w:t>
            </w:r>
          </w:p>
        </w:tc>
        <w:tc>
          <w:tcPr>
            <w:tcW w:w="993"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ед.</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0,02</w:t>
            </w:r>
          </w:p>
        </w:tc>
        <w:tc>
          <w:tcPr>
            <w:tcW w:w="1842"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Управление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2B3B04" w:rsidRPr="003B3481" w:rsidRDefault="002B3B04" w:rsidP="002B3B04">
            <w:pPr>
              <w:jc w:val="center"/>
              <w:rPr>
                <w:rFonts w:ascii="Times New Roman" w:eastAsia="Times New Roman" w:hAnsi="Times New Roman"/>
                <w:sz w:val="22"/>
                <w:szCs w:val="22"/>
              </w:rPr>
            </w:pPr>
            <w:r w:rsidRPr="003B3481">
              <w:rPr>
                <w:rFonts w:ascii="Times New Roman" w:eastAsia="Times New Roman" w:hAnsi="Times New Roman"/>
                <w:sz w:val="22"/>
                <w:szCs w:val="22"/>
              </w:rPr>
              <w:t>0</w:t>
            </w:r>
          </w:p>
        </w:tc>
      </w:tr>
    </w:tbl>
    <w:p w:rsidR="002B3B04" w:rsidRPr="003B3481" w:rsidRDefault="002B3B04" w:rsidP="00487546">
      <w:pPr>
        <w:widowControl w:val="0"/>
        <w:autoSpaceDE w:val="0"/>
        <w:autoSpaceDN w:val="0"/>
        <w:adjustRightInd w:val="0"/>
        <w:jc w:val="both"/>
        <w:outlineLvl w:val="2"/>
        <w:rPr>
          <w:rFonts w:ascii="Times New Roman" w:hAnsi="Times New Roman"/>
          <w:sz w:val="27"/>
          <w:szCs w:val="27"/>
        </w:rPr>
      </w:pPr>
    </w:p>
    <w:p w:rsidR="002B3B04" w:rsidRPr="003B3481" w:rsidRDefault="002B3B04" w:rsidP="00487546">
      <w:pPr>
        <w:widowControl w:val="0"/>
        <w:autoSpaceDE w:val="0"/>
        <w:autoSpaceDN w:val="0"/>
        <w:adjustRightInd w:val="0"/>
        <w:jc w:val="both"/>
        <w:outlineLvl w:val="2"/>
        <w:rPr>
          <w:rFonts w:ascii="Times New Roman" w:hAnsi="Times New Roman"/>
          <w:sz w:val="27"/>
          <w:szCs w:val="27"/>
        </w:rPr>
      </w:pPr>
    </w:p>
    <w:p w:rsidR="002B3B04" w:rsidRPr="003B3481" w:rsidRDefault="002B3B04" w:rsidP="00487546">
      <w:pPr>
        <w:widowControl w:val="0"/>
        <w:autoSpaceDE w:val="0"/>
        <w:autoSpaceDN w:val="0"/>
        <w:adjustRightInd w:val="0"/>
        <w:jc w:val="both"/>
        <w:outlineLvl w:val="2"/>
        <w:rPr>
          <w:rFonts w:ascii="Times New Roman" w:hAnsi="Times New Roman"/>
          <w:sz w:val="27"/>
          <w:szCs w:val="27"/>
        </w:rPr>
        <w:sectPr w:rsidR="002B3B04" w:rsidRPr="003B3481" w:rsidSect="00C930A7">
          <w:pgSz w:w="16838" w:h="11905" w:orient="landscape"/>
          <w:pgMar w:top="1701" w:right="851" w:bottom="567" w:left="1134" w:header="720" w:footer="720" w:gutter="0"/>
          <w:pgNumType w:start="1"/>
          <w:cols w:space="720"/>
          <w:noEndnote/>
          <w:titlePg/>
          <w:docGrid w:linePitch="299"/>
        </w:sectPr>
      </w:pPr>
      <w:r w:rsidRPr="003B3481">
        <w:rPr>
          <w:rFonts w:ascii="Times New Roman" w:hAnsi="Times New Roman"/>
          <w:sz w:val="27"/>
          <w:szCs w:val="27"/>
        </w:rPr>
        <w:t>И.о. руководителя УГХ Администрации ЗАТО г. Железногорск                                                                           Т.В. Синкина</w:t>
      </w:r>
    </w:p>
    <w:tbl>
      <w:tblPr>
        <w:tblW w:w="6920" w:type="dxa"/>
        <w:tblInd w:w="8755" w:type="dxa"/>
        <w:tblLook w:val="04A0"/>
      </w:tblPr>
      <w:tblGrid>
        <w:gridCol w:w="1760"/>
        <w:gridCol w:w="1760"/>
        <w:gridCol w:w="1720"/>
        <w:gridCol w:w="1680"/>
      </w:tblGrid>
      <w:tr w:rsidR="00C76D2D" w:rsidRPr="003B3481"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3B3481" w:rsidRDefault="00C76D2D" w:rsidP="002B3B04">
            <w:pPr>
              <w:rPr>
                <w:rFonts w:ascii="Times New Roman" w:eastAsia="Times New Roman" w:hAnsi="Times New Roman"/>
                <w:sz w:val="24"/>
                <w:szCs w:val="24"/>
              </w:rPr>
            </w:pPr>
            <w:r w:rsidRPr="003B3481">
              <w:rPr>
                <w:rFonts w:ascii="Times New Roman" w:eastAsia="Times New Roman" w:hAnsi="Times New Roman"/>
                <w:sz w:val="24"/>
                <w:szCs w:val="24"/>
              </w:rPr>
              <w:lastRenderedPageBreak/>
              <w:t xml:space="preserve">Приложение № </w:t>
            </w:r>
            <w:r w:rsidR="002B3B04" w:rsidRPr="003B3481">
              <w:rPr>
                <w:rFonts w:ascii="Times New Roman" w:eastAsia="Times New Roman" w:hAnsi="Times New Roman"/>
                <w:sz w:val="24"/>
                <w:szCs w:val="24"/>
              </w:rPr>
              <w:t>2</w:t>
            </w: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315"/>
        </w:trPr>
        <w:tc>
          <w:tcPr>
            <w:tcW w:w="6920" w:type="dxa"/>
            <w:gridSpan w:val="4"/>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 xml:space="preserve"> к постановлению Администрации ЗАТО г. Железногорск</w:t>
            </w:r>
          </w:p>
        </w:tc>
      </w:tr>
      <w:tr w:rsidR="00706CFE" w:rsidRPr="003B3481" w:rsidTr="00706CFE">
        <w:trPr>
          <w:trHeight w:val="315"/>
        </w:trPr>
        <w:tc>
          <w:tcPr>
            <w:tcW w:w="3520" w:type="dxa"/>
            <w:gridSpan w:val="2"/>
            <w:tcBorders>
              <w:top w:val="nil"/>
              <w:left w:val="nil"/>
              <w:bottom w:val="nil"/>
              <w:right w:val="nil"/>
            </w:tcBorders>
            <w:shd w:val="clear" w:color="auto" w:fill="auto"/>
            <w:noWrap/>
            <w:vAlign w:val="center"/>
            <w:hideMark/>
          </w:tcPr>
          <w:p w:rsidR="00706CFE" w:rsidRPr="00706CFE" w:rsidRDefault="00706CFE" w:rsidP="00706CFE">
            <w:pPr>
              <w:rPr>
                <w:rFonts w:ascii="Times New Roman" w:eastAsia="Times New Roman" w:hAnsi="Times New Roman"/>
                <w:sz w:val="24"/>
                <w:szCs w:val="24"/>
              </w:rPr>
            </w:pPr>
            <w:r w:rsidRPr="00706CFE">
              <w:rPr>
                <w:rFonts w:ascii="Times New Roman" w:eastAsia="Times New Roman" w:hAnsi="Times New Roman"/>
                <w:sz w:val="24"/>
                <w:szCs w:val="24"/>
              </w:rPr>
              <w:t>от 23.01.2023 №  59</w:t>
            </w:r>
          </w:p>
        </w:tc>
        <w:tc>
          <w:tcPr>
            <w:tcW w:w="1720" w:type="dxa"/>
            <w:tcBorders>
              <w:top w:val="nil"/>
              <w:left w:val="nil"/>
              <w:bottom w:val="nil"/>
              <w:right w:val="nil"/>
            </w:tcBorders>
            <w:shd w:val="clear" w:color="auto" w:fill="auto"/>
            <w:noWrap/>
            <w:vAlign w:val="bottom"/>
            <w:hideMark/>
          </w:tcPr>
          <w:p w:rsidR="00706CFE" w:rsidRPr="003B3481" w:rsidRDefault="00706CFE"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706CFE" w:rsidRPr="003B3481" w:rsidRDefault="00706CFE" w:rsidP="00C76D2D">
            <w:pPr>
              <w:jc w:val="center"/>
              <w:rPr>
                <w:rFonts w:ascii="Arial" w:eastAsia="Times New Roman" w:hAnsi="Arial" w:cs="Arial"/>
                <w:sz w:val="20"/>
              </w:rPr>
            </w:pPr>
          </w:p>
        </w:tc>
      </w:tr>
      <w:tr w:rsidR="00C76D2D" w:rsidRPr="003B3481" w:rsidTr="00C76D2D">
        <w:trPr>
          <w:trHeight w:val="315"/>
        </w:trPr>
        <w:tc>
          <w:tcPr>
            <w:tcW w:w="1760" w:type="dxa"/>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p>
        </w:tc>
        <w:tc>
          <w:tcPr>
            <w:tcW w:w="17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Приложение № 1</w:t>
            </w: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765"/>
        </w:trPr>
        <w:tc>
          <w:tcPr>
            <w:tcW w:w="6920" w:type="dxa"/>
            <w:gridSpan w:val="4"/>
            <w:tcBorders>
              <w:top w:val="nil"/>
              <w:left w:val="nil"/>
              <w:bottom w:val="nil"/>
              <w:right w:val="nil"/>
            </w:tcBorders>
            <w:shd w:val="clear" w:color="auto" w:fill="auto"/>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к муниципальной программе «Формирование современ</w:t>
            </w:r>
            <w:r w:rsidR="002B3B04" w:rsidRPr="003B3481">
              <w:rPr>
                <w:rFonts w:ascii="Times New Roman" w:eastAsia="Times New Roman" w:hAnsi="Times New Roman"/>
                <w:sz w:val="24"/>
                <w:szCs w:val="24"/>
              </w:rPr>
              <w:t>ной городской среды на 2018-2025</w:t>
            </w:r>
            <w:r w:rsidRPr="003B3481">
              <w:rPr>
                <w:rFonts w:ascii="Times New Roman" w:eastAsia="Times New Roman" w:hAnsi="Times New Roman"/>
                <w:sz w:val="24"/>
                <w:szCs w:val="24"/>
              </w:rPr>
              <w:t xml:space="preserve"> годы»</w:t>
            </w:r>
          </w:p>
        </w:tc>
      </w:tr>
    </w:tbl>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0049F7" w:rsidRPr="003B3481" w:rsidRDefault="000049F7" w:rsidP="000049F7">
      <w:pPr>
        <w:widowControl w:val="0"/>
        <w:autoSpaceDE w:val="0"/>
        <w:autoSpaceDN w:val="0"/>
        <w:adjustRightInd w:val="0"/>
        <w:jc w:val="right"/>
        <w:outlineLvl w:val="2"/>
        <w:rPr>
          <w:rFonts w:ascii="Times New Roman" w:hAnsi="Times New Roman"/>
          <w:sz w:val="27"/>
          <w:szCs w:val="27"/>
        </w:rPr>
      </w:pPr>
      <w:r w:rsidRPr="003B3481">
        <w:rPr>
          <w:rFonts w:ascii="Times New Roman" w:hAnsi="Times New Roman"/>
          <w:sz w:val="27"/>
          <w:szCs w:val="27"/>
        </w:rPr>
        <w:t>рублей</w:t>
      </w:r>
    </w:p>
    <w:tbl>
      <w:tblPr>
        <w:tblW w:w="15166" w:type="dxa"/>
        <w:tblInd w:w="534" w:type="dxa"/>
        <w:tblLook w:val="04A0"/>
      </w:tblPr>
      <w:tblGrid>
        <w:gridCol w:w="3685"/>
        <w:gridCol w:w="1701"/>
        <w:gridCol w:w="850"/>
        <w:gridCol w:w="860"/>
        <w:gridCol w:w="699"/>
        <w:gridCol w:w="2126"/>
        <w:gridCol w:w="1843"/>
        <w:gridCol w:w="1560"/>
        <w:gridCol w:w="1842"/>
      </w:tblGrid>
      <w:tr w:rsidR="000049F7" w:rsidRPr="003B3481" w:rsidTr="000049F7">
        <w:trPr>
          <w:trHeight w:val="315"/>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Наименование показателя</w:t>
            </w: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КБК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2023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2025 год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Итого</w:t>
            </w:r>
          </w:p>
        </w:tc>
      </w:tr>
      <w:tr w:rsidR="000049F7" w:rsidRPr="003B3481" w:rsidTr="000049F7">
        <w:trPr>
          <w:trHeight w:val="762"/>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0049F7" w:rsidRPr="003B3481" w:rsidRDefault="000049F7" w:rsidP="000049F7">
            <w:pPr>
              <w:rPr>
                <w:rFonts w:ascii="Times New Roman" w:eastAsia="Times New Roman" w:hAnsi="Times New Roman"/>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КЦСР</w:t>
            </w:r>
          </w:p>
        </w:tc>
        <w:tc>
          <w:tcPr>
            <w:tcW w:w="850" w:type="dxa"/>
            <w:tcBorders>
              <w:top w:val="nil"/>
              <w:left w:val="nil"/>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КВСР</w:t>
            </w:r>
          </w:p>
        </w:tc>
        <w:tc>
          <w:tcPr>
            <w:tcW w:w="860" w:type="dxa"/>
            <w:tcBorders>
              <w:top w:val="nil"/>
              <w:left w:val="nil"/>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КФСР</w:t>
            </w:r>
          </w:p>
        </w:tc>
        <w:tc>
          <w:tcPr>
            <w:tcW w:w="699" w:type="dxa"/>
            <w:tcBorders>
              <w:top w:val="nil"/>
              <w:left w:val="nil"/>
              <w:bottom w:val="single" w:sz="4" w:space="0" w:color="auto"/>
              <w:right w:val="single" w:sz="4" w:space="0" w:color="auto"/>
            </w:tcBorders>
            <w:shd w:val="clear" w:color="auto" w:fill="auto"/>
            <w:vAlign w:val="center"/>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КВР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49F7" w:rsidRPr="003B3481" w:rsidRDefault="000049F7" w:rsidP="000049F7">
            <w:pPr>
              <w:rPr>
                <w:rFonts w:ascii="Times New Roman" w:eastAsia="Times New Roman" w:hAnsi="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49F7" w:rsidRPr="003B3481" w:rsidRDefault="000049F7" w:rsidP="000049F7">
            <w:pPr>
              <w:rPr>
                <w:rFonts w:ascii="Times New Roman" w:eastAsia="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49F7" w:rsidRPr="003B3481" w:rsidRDefault="000049F7" w:rsidP="000049F7">
            <w:pPr>
              <w:rPr>
                <w:rFonts w:ascii="Times New Roman" w:eastAsia="Times New Roman" w:hAnsi="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049F7" w:rsidRPr="003B3481" w:rsidRDefault="000049F7" w:rsidP="000049F7">
            <w:pPr>
              <w:rPr>
                <w:rFonts w:ascii="Times New Roman" w:eastAsia="Times New Roman" w:hAnsi="Times New Roman"/>
                <w:sz w:val="22"/>
                <w:szCs w:val="22"/>
              </w:rPr>
            </w:pP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Муниципальная программа "Формирование современной городской среды на 2018-2025 годы"</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1800000000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104 443 743,99</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42 846 980,86</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2 178 547,70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149 469 272,55</w:t>
            </w:r>
          </w:p>
        </w:tc>
      </w:tr>
      <w:tr w:rsidR="000049F7" w:rsidRPr="003B3481" w:rsidTr="000049F7">
        <w:trPr>
          <w:trHeight w:val="675"/>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 xml:space="preserve">Расходы на благоустройство объекта: </w:t>
            </w:r>
            <w:proofErr w:type="gramStart"/>
            <w:r w:rsidRPr="003B3481">
              <w:rPr>
                <w:rFonts w:ascii="Times New Roman" w:eastAsia="Times New Roman" w:hAnsi="Times New Roman"/>
                <w:bCs/>
                <w:iCs/>
                <w:sz w:val="22"/>
                <w:szCs w:val="22"/>
              </w:rPr>
              <w:t>Линейный</w:t>
            </w:r>
            <w:proofErr w:type="gramEnd"/>
            <w:r w:rsidRPr="003B3481">
              <w:rPr>
                <w:rFonts w:ascii="Times New Roman" w:eastAsia="Times New Roman" w:hAnsi="Times New Roman"/>
                <w:bCs/>
                <w:iCs/>
                <w:sz w:val="22"/>
                <w:szCs w:val="22"/>
              </w:rPr>
              <w:t xml:space="preserve"> "Нейтрино-парк"</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1800000040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r>
      <w:tr w:rsidR="000049F7" w:rsidRPr="003B3481" w:rsidTr="000049F7">
        <w:trPr>
          <w:trHeight w:val="645"/>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1800000040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r>
      <w:tr w:rsidR="000049F7" w:rsidRPr="003B3481" w:rsidTr="000049F7">
        <w:trPr>
          <w:trHeight w:val="69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Благоустройство</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1800000040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1800000040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400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8 000 000,00</w:t>
            </w:r>
          </w:p>
        </w:tc>
      </w:tr>
      <w:tr w:rsidR="000049F7" w:rsidRPr="003B3481" w:rsidTr="000049F7">
        <w:trPr>
          <w:trHeight w:val="75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Бюджетные инвестиции</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1800000040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410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8 000 000,00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8 000 000,00</w:t>
            </w:r>
          </w:p>
        </w:tc>
      </w:tr>
      <w:tr w:rsidR="000049F7" w:rsidRPr="003B3481" w:rsidTr="00495773">
        <w:trPr>
          <w:trHeight w:val="27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Расходы на благоустройство спортивного бульвара</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1800000080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r>
      <w:tr w:rsidR="000049F7" w:rsidRPr="003B3481" w:rsidTr="00495773">
        <w:trPr>
          <w:trHeight w:val="615"/>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lastRenderedPageBreak/>
              <w:t>Администрация закрытого административно-территориального образования город Железногорск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r>
      <w:tr w:rsidR="000049F7" w:rsidRPr="003B3481" w:rsidTr="00495773">
        <w:trPr>
          <w:trHeight w:val="51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1800000080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r>
      <w:tr w:rsidR="000049F7" w:rsidRPr="003B3481" w:rsidTr="000049F7">
        <w:trPr>
          <w:trHeight w:val="495"/>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1800000080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200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7 260 833,00</w:t>
            </w:r>
          </w:p>
        </w:tc>
      </w:tr>
      <w:tr w:rsidR="000049F7" w:rsidRPr="003B3481" w:rsidTr="000049F7">
        <w:trPr>
          <w:trHeight w:val="111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1800000080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240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7 260 833,00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7 260 833,00</w:t>
            </w:r>
          </w:p>
        </w:tc>
      </w:tr>
      <w:tr w:rsidR="000049F7" w:rsidRPr="003B3481" w:rsidTr="000049F7">
        <w:trPr>
          <w:trHeight w:val="54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Обеспечение технологического присоединения к сетям электроснабжения</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1800000090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1800000090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r>
      <w:tr w:rsidR="000049F7" w:rsidRPr="003B3481" w:rsidTr="000049F7">
        <w:trPr>
          <w:trHeight w:val="27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Благоустройство</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1800000090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1800000090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200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420 000,00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1800000090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240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420 000,00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420 000,00</w:t>
            </w:r>
          </w:p>
        </w:tc>
      </w:tr>
      <w:tr w:rsidR="000049F7" w:rsidRPr="003B3481" w:rsidTr="000049F7">
        <w:trPr>
          <w:trHeight w:val="81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Расходы на реализацию мероприятий по благоустройству, направленных на формирование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38 409 375,99</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42 846 980,86</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2 178 547,70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83 434 904,55</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38 409 375,99</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42 846 980,86</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2 178 547,70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83 434 904,55</w:t>
            </w:r>
          </w:p>
        </w:tc>
      </w:tr>
      <w:tr w:rsidR="000049F7" w:rsidRPr="003B3481" w:rsidTr="000049F7">
        <w:trPr>
          <w:trHeight w:val="27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0409</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9 164 752,90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9 164 752,90</w:t>
            </w:r>
          </w:p>
        </w:tc>
      </w:tr>
      <w:tr w:rsidR="000049F7" w:rsidRPr="003B3481" w:rsidTr="000049F7">
        <w:trPr>
          <w:trHeight w:val="27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0409</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9 164 752,90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9 164 752,90</w:t>
            </w:r>
          </w:p>
        </w:tc>
      </w:tr>
      <w:tr w:rsidR="000049F7" w:rsidRPr="003B3481" w:rsidTr="000049F7">
        <w:trPr>
          <w:trHeight w:val="81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180F255550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0409</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9 164 752,90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9 164 752,90</w:t>
            </w:r>
          </w:p>
        </w:tc>
      </w:tr>
      <w:tr w:rsidR="000049F7" w:rsidRPr="003B3481" w:rsidTr="000049F7">
        <w:trPr>
          <w:trHeight w:val="27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29 244 623,09</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42 846 980,86</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2 178 547,70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74 270 151,65</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200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27 192 017,62</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29 992 886,60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1 524 983,39</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58 709 887,61</w:t>
            </w:r>
          </w:p>
        </w:tc>
      </w:tr>
      <w:tr w:rsidR="000049F7" w:rsidRPr="003B3481" w:rsidTr="000049F7">
        <w:trPr>
          <w:trHeight w:val="375"/>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240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27 192 017,62</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29 992 886,60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1 524 983,39</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58 709 887,61</w:t>
            </w:r>
          </w:p>
        </w:tc>
      </w:tr>
      <w:tr w:rsidR="000049F7" w:rsidRPr="003B3481" w:rsidTr="000049F7">
        <w:trPr>
          <w:trHeight w:val="27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180F255550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800</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2 052 605,47</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12 854 094,26</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653 564,31</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15 560 264,04</w:t>
            </w:r>
          </w:p>
        </w:tc>
      </w:tr>
      <w:tr w:rsidR="000049F7" w:rsidRPr="003B3481" w:rsidTr="000049F7">
        <w:trPr>
          <w:trHeight w:val="81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180F255550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810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2 052 605,47</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12 854 094,26</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653 564,31</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15 560 264,04</w:t>
            </w:r>
          </w:p>
        </w:tc>
      </w:tr>
      <w:tr w:rsidR="000049F7" w:rsidRPr="003B3481" w:rsidTr="000049F7">
        <w:trPr>
          <w:trHeight w:val="54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Расходы победителям конкурса лучших проектов создания комфортной городской среды</w:t>
            </w:r>
          </w:p>
        </w:tc>
        <w:tc>
          <w:tcPr>
            <w:tcW w:w="1701"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180F274510</w:t>
            </w:r>
          </w:p>
        </w:tc>
        <w:tc>
          <w:tcPr>
            <w:tcW w:w="85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8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c>
          <w:tcPr>
            <w:tcW w:w="1843"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single" w:sz="4" w:space="0" w:color="auto"/>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180F274510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r>
      <w:tr w:rsidR="000049F7" w:rsidRPr="003B3481" w:rsidTr="000049F7">
        <w:trPr>
          <w:trHeight w:val="27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Благоустройство</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180F274510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 </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bCs/>
                <w:iCs/>
                <w:sz w:val="22"/>
                <w:szCs w:val="22"/>
              </w:rPr>
            </w:pPr>
            <w:r w:rsidRPr="003B3481">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180F274510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bCs/>
                <w:iCs/>
                <w:sz w:val="22"/>
                <w:szCs w:val="22"/>
              </w:rPr>
            </w:pPr>
            <w:r w:rsidRPr="003B3481">
              <w:rPr>
                <w:rFonts w:ascii="Times New Roman" w:eastAsia="Times New Roman" w:hAnsi="Times New Roman"/>
                <w:bCs/>
                <w:iCs/>
                <w:sz w:val="22"/>
                <w:szCs w:val="22"/>
              </w:rPr>
              <w:t>200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bCs/>
                <w:iCs/>
                <w:sz w:val="22"/>
                <w:szCs w:val="22"/>
              </w:rPr>
            </w:pPr>
            <w:r w:rsidRPr="003B3481">
              <w:rPr>
                <w:rFonts w:ascii="Times New Roman" w:eastAsia="Times New Roman" w:hAnsi="Times New Roman"/>
                <w:bCs/>
                <w:iCs/>
                <w:sz w:val="22"/>
                <w:szCs w:val="22"/>
              </w:rPr>
              <w:t>50 353 535,00</w:t>
            </w:r>
          </w:p>
        </w:tc>
      </w:tr>
      <w:tr w:rsidR="000049F7" w:rsidRPr="003B3481" w:rsidTr="000049F7">
        <w:trPr>
          <w:trHeight w:val="540"/>
        </w:trPr>
        <w:tc>
          <w:tcPr>
            <w:tcW w:w="3685" w:type="dxa"/>
            <w:tcBorders>
              <w:top w:val="nil"/>
              <w:left w:val="single" w:sz="4" w:space="0" w:color="auto"/>
              <w:bottom w:val="single" w:sz="4" w:space="0" w:color="auto"/>
              <w:right w:val="single" w:sz="4" w:space="0" w:color="auto"/>
            </w:tcBorders>
            <w:shd w:val="clear" w:color="auto" w:fill="auto"/>
            <w:hideMark/>
          </w:tcPr>
          <w:p w:rsidR="000049F7" w:rsidRPr="003B3481" w:rsidRDefault="000049F7" w:rsidP="000049F7">
            <w:pPr>
              <w:rPr>
                <w:rFonts w:ascii="Times New Roman" w:eastAsia="Times New Roman" w:hAnsi="Times New Roman"/>
                <w:sz w:val="22"/>
                <w:szCs w:val="22"/>
              </w:rPr>
            </w:pPr>
            <w:r w:rsidRPr="003B3481">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180F274510</w:t>
            </w:r>
          </w:p>
        </w:tc>
        <w:tc>
          <w:tcPr>
            <w:tcW w:w="85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009</w:t>
            </w:r>
          </w:p>
        </w:tc>
        <w:tc>
          <w:tcPr>
            <w:tcW w:w="8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0503</w:t>
            </w:r>
          </w:p>
        </w:tc>
        <w:tc>
          <w:tcPr>
            <w:tcW w:w="699"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center"/>
              <w:rPr>
                <w:rFonts w:ascii="Times New Roman" w:eastAsia="Times New Roman" w:hAnsi="Times New Roman"/>
                <w:sz w:val="22"/>
                <w:szCs w:val="22"/>
              </w:rPr>
            </w:pPr>
            <w:r w:rsidRPr="003B3481">
              <w:rPr>
                <w:rFonts w:ascii="Times New Roman" w:eastAsia="Times New Roman" w:hAnsi="Times New Roman"/>
                <w:sz w:val="22"/>
                <w:szCs w:val="22"/>
              </w:rPr>
              <w:t>240</w:t>
            </w:r>
          </w:p>
        </w:tc>
        <w:tc>
          <w:tcPr>
            <w:tcW w:w="2126"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50 353 535,00</w:t>
            </w:r>
          </w:p>
        </w:tc>
        <w:tc>
          <w:tcPr>
            <w:tcW w:w="1843"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560"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0,00</w:t>
            </w:r>
          </w:p>
        </w:tc>
        <w:tc>
          <w:tcPr>
            <w:tcW w:w="1842" w:type="dxa"/>
            <w:tcBorders>
              <w:top w:val="nil"/>
              <w:left w:val="nil"/>
              <w:bottom w:val="single" w:sz="4" w:space="0" w:color="auto"/>
              <w:right w:val="single" w:sz="4" w:space="0" w:color="auto"/>
            </w:tcBorders>
            <w:shd w:val="clear" w:color="auto" w:fill="auto"/>
            <w:hideMark/>
          </w:tcPr>
          <w:p w:rsidR="000049F7" w:rsidRPr="003B3481" w:rsidRDefault="000049F7" w:rsidP="000049F7">
            <w:pPr>
              <w:jc w:val="right"/>
              <w:rPr>
                <w:rFonts w:ascii="Times New Roman" w:eastAsia="Times New Roman" w:hAnsi="Times New Roman"/>
                <w:sz w:val="22"/>
                <w:szCs w:val="22"/>
              </w:rPr>
            </w:pPr>
            <w:r w:rsidRPr="003B3481">
              <w:rPr>
                <w:rFonts w:ascii="Times New Roman" w:eastAsia="Times New Roman" w:hAnsi="Times New Roman"/>
                <w:sz w:val="22"/>
                <w:szCs w:val="22"/>
              </w:rPr>
              <w:t>50 353 535,00</w:t>
            </w:r>
          </w:p>
        </w:tc>
      </w:tr>
    </w:tbl>
    <w:p w:rsidR="000049F7" w:rsidRPr="003B3481" w:rsidRDefault="000049F7" w:rsidP="00C76D2D">
      <w:pPr>
        <w:widowControl w:val="0"/>
        <w:autoSpaceDE w:val="0"/>
        <w:autoSpaceDN w:val="0"/>
        <w:adjustRightInd w:val="0"/>
        <w:jc w:val="both"/>
        <w:outlineLvl w:val="2"/>
        <w:rPr>
          <w:rFonts w:ascii="Times New Roman" w:hAnsi="Times New Roman"/>
          <w:sz w:val="27"/>
          <w:szCs w:val="27"/>
        </w:rPr>
      </w:pPr>
    </w:p>
    <w:p w:rsidR="00C76D2D" w:rsidRPr="003B3481" w:rsidRDefault="000049F7" w:rsidP="000049F7">
      <w:pPr>
        <w:widowControl w:val="0"/>
        <w:autoSpaceDE w:val="0"/>
        <w:autoSpaceDN w:val="0"/>
        <w:adjustRightInd w:val="0"/>
        <w:ind w:firstLine="567"/>
        <w:jc w:val="both"/>
        <w:outlineLvl w:val="2"/>
        <w:rPr>
          <w:rFonts w:ascii="Times New Roman" w:hAnsi="Times New Roman"/>
          <w:sz w:val="27"/>
          <w:szCs w:val="27"/>
        </w:rPr>
      </w:pPr>
      <w:r w:rsidRPr="003B3481">
        <w:rPr>
          <w:rFonts w:ascii="Times New Roman" w:hAnsi="Times New Roman"/>
          <w:sz w:val="27"/>
          <w:szCs w:val="27"/>
        </w:rPr>
        <w:t>И.о. р</w:t>
      </w:r>
      <w:r w:rsidR="00C76D2D" w:rsidRPr="003B3481">
        <w:rPr>
          <w:rFonts w:ascii="Times New Roman" w:hAnsi="Times New Roman"/>
          <w:sz w:val="27"/>
          <w:szCs w:val="27"/>
        </w:rPr>
        <w:t>уководител</w:t>
      </w:r>
      <w:r w:rsidRPr="003B3481">
        <w:rPr>
          <w:rFonts w:ascii="Times New Roman" w:hAnsi="Times New Roman"/>
          <w:sz w:val="27"/>
          <w:szCs w:val="27"/>
        </w:rPr>
        <w:t>я</w:t>
      </w:r>
      <w:r w:rsidR="00C76D2D" w:rsidRPr="003B3481">
        <w:rPr>
          <w:rFonts w:ascii="Times New Roman" w:hAnsi="Times New Roman"/>
          <w:sz w:val="27"/>
          <w:szCs w:val="27"/>
        </w:rPr>
        <w:t xml:space="preserve"> УГХ Администрации ЗАТО г. Железногорск                                                                              </w:t>
      </w:r>
      <w:r w:rsidRPr="003B3481">
        <w:rPr>
          <w:rFonts w:ascii="Times New Roman" w:hAnsi="Times New Roman"/>
          <w:sz w:val="27"/>
          <w:szCs w:val="27"/>
        </w:rPr>
        <w:t>Т.В. Синкина</w:t>
      </w:r>
    </w:p>
    <w:p w:rsidR="00C76D2D" w:rsidRPr="003B3481" w:rsidRDefault="00C76D2D" w:rsidP="00C76D2D">
      <w:pPr>
        <w:widowControl w:val="0"/>
        <w:autoSpaceDE w:val="0"/>
        <w:autoSpaceDN w:val="0"/>
        <w:adjustRightInd w:val="0"/>
        <w:jc w:val="both"/>
        <w:outlineLvl w:val="2"/>
        <w:rPr>
          <w:rFonts w:ascii="Times New Roman" w:hAnsi="Times New Roman"/>
          <w:sz w:val="27"/>
          <w:szCs w:val="27"/>
        </w:rPr>
        <w:sectPr w:rsidR="00C76D2D" w:rsidRPr="003B3481" w:rsidSect="00495773">
          <w:pgSz w:w="16838" w:h="11905" w:orient="landscape"/>
          <w:pgMar w:top="1560" w:right="851" w:bottom="567" w:left="709" w:header="720" w:footer="720" w:gutter="0"/>
          <w:pgNumType w:start="1"/>
          <w:cols w:space="720"/>
          <w:noEndnote/>
          <w:titlePg/>
          <w:docGrid w:linePitch="299"/>
        </w:sectPr>
      </w:pPr>
    </w:p>
    <w:tbl>
      <w:tblPr>
        <w:tblW w:w="6440" w:type="dxa"/>
        <w:tblInd w:w="9180" w:type="dxa"/>
        <w:tblLook w:val="04A0"/>
      </w:tblPr>
      <w:tblGrid>
        <w:gridCol w:w="1660"/>
        <w:gridCol w:w="1660"/>
        <w:gridCol w:w="1420"/>
        <w:gridCol w:w="1700"/>
      </w:tblGrid>
      <w:tr w:rsidR="00C76D2D" w:rsidRPr="003B3481"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lastRenderedPageBreak/>
              <w:t xml:space="preserve">Приложение № </w:t>
            </w:r>
            <w:r w:rsidR="002B3B04" w:rsidRPr="003B3481">
              <w:rPr>
                <w:rFonts w:ascii="Times New Roman" w:eastAsia="Times New Roman" w:hAnsi="Times New Roman"/>
                <w:sz w:val="24"/>
                <w:szCs w:val="24"/>
              </w:rPr>
              <w:t>3</w:t>
            </w:r>
          </w:p>
        </w:tc>
        <w:tc>
          <w:tcPr>
            <w:tcW w:w="1420" w:type="dxa"/>
            <w:tcBorders>
              <w:top w:val="nil"/>
              <w:left w:val="nil"/>
              <w:bottom w:val="nil"/>
              <w:right w:val="nil"/>
            </w:tcBorders>
            <w:shd w:val="clear" w:color="auto" w:fill="auto"/>
            <w:noWrap/>
            <w:vAlign w:val="bottom"/>
            <w:hideMark/>
          </w:tcPr>
          <w:p w:rsidR="00C76D2D" w:rsidRPr="003B3481" w:rsidRDefault="00C76D2D" w:rsidP="00C76D2D">
            <w:pP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rPr>
                <w:rFonts w:ascii="Calibri" w:eastAsia="Times New Roman" w:hAnsi="Calibri"/>
                <w:sz w:val="22"/>
                <w:szCs w:val="22"/>
              </w:rPr>
            </w:pPr>
          </w:p>
        </w:tc>
      </w:tr>
      <w:tr w:rsidR="00C76D2D" w:rsidRPr="003B3481" w:rsidTr="00C76D2D">
        <w:trPr>
          <w:trHeight w:val="315"/>
        </w:trPr>
        <w:tc>
          <w:tcPr>
            <w:tcW w:w="6440" w:type="dxa"/>
            <w:gridSpan w:val="4"/>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 xml:space="preserve"> к постановлению Администрации ЗАТО г. Железногорск</w:t>
            </w:r>
          </w:p>
        </w:tc>
      </w:tr>
      <w:tr w:rsidR="00706CFE" w:rsidRPr="003B3481" w:rsidTr="00706CFE">
        <w:trPr>
          <w:trHeight w:val="315"/>
        </w:trPr>
        <w:tc>
          <w:tcPr>
            <w:tcW w:w="3320" w:type="dxa"/>
            <w:gridSpan w:val="2"/>
            <w:tcBorders>
              <w:top w:val="nil"/>
              <w:left w:val="nil"/>
              <w:bottom w:val="nil"/>
              <w:right w:val="nil"/>
            </w:tcBorders>
            <w:shd w:val="clear" w:color="auto" w:fill="auto"/>
            <w:noWrap/>
            <w:vAlign w:val="center"/>
            <w:hideMark/>
          </w:tcPr>
          <w:p w:rsidR="00706CFE" w:rsidRPr="00706CFE" w:rsidRDefault="00706CFE" w:rsidP="00706CFE">
            <w:pPr>
              <w:rPr>
                <w:rFonts w:ascii="Times New Roman" w:eastAsia="Times New Roman" w:hAnsi="Times New Roman"/>
                <w:sz w:val="24"/>
                <w:szCs w:val="24"/>
              </w:rPr>
            </w:pPr>
            <w:r w:rsidRPr="00706CFE">
              <w:rPr>
                <w:rFonts w:ascii="Times New Roman" w:eastAsia="Times New Roman" w:hAnsi="Times New Roman"/>
                <w:sz w:val="24"/>
                <w:szCs w:val="24"/>
              </w:rPr>
              <w:t>от 23.01.2023 №  59</w:t>
            </w:r>
          </w:p>
        </w:tc>
        <w:tc>
          <w:tcPr>
            <w:tcW w:w="1420" w:type="dxa"/>
            <w:tcBorders>
              <w:top w:val="nil"/>
              <w:left w:val="nil"/>
              <w:bottom w:val="nil"/>
              <w:right w:val="nil"/>
            </w:tcBorders>
            <w:shd w:val="clear" w:color="auto" w:fill="auto"/>
            <w:noWrap/>
            <w:vAlign w:val="bottom"/>
            <w:hideMark/>
          </w:tcPr>
          <w:p w:rsidR="00706CFE" w:rsidRPr="003B3481" w:rsidRDefault="00706CFE" w:rsidP="00C76D2D">
            <w:pP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706CFE" w:rsidRPr="003B3481" w:rsidRDefault="00706CFE" w:rsidP="00C76D2D">
            <w:pPr>
              <w:rPr>
                <w:rFonts w:ascii="Calibri" w:eastAsia="Times New Roman" w:hAnsi="Calibri"/>
                <w:sz w:val="22"/>
                <w:szCs w:val="22"/>
              </w:rPr>
            </w:pPr>
          </w:p>
        </w:tc>
      </w:tr>
      <w:tr w:rsidR="00C76D2D" w:rsidRPr="003B3481" w:rsidTr="00C76D2D">
        <w:trPr>
          <w:trHeight w:val="315"/>
        </w:trPr>
        <w:tc>
          <w:tcPr>
            <w:tcW w:w="16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6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4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r>
      <w:tr w:rsidR="00C76D2D" w:rsidRPr="003B3481"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Приложение № 2</w:t>
            </w:r>
          </w:p>
        </w:tc>
        <w:tc>
          <w:tcPr>
            <w:tcW w:w="14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r>
      <w:tr w:rsidR="00C76D2D" w:rsidRPr="003B3481" w:rsidTr="00C76D2D">
        <w:trPr>
          <w:trHeight w:val="735"/>
        </w:trPr>
        <w:tc>
          <w:tcPr>
            <w:tcW w:w="6440" w:type="dxa"/>
            <w:gridSpan w:val="4"/>
            <w:tcBorders>
              <w:top w:val="nil"/>
              <w:left w:val="nil"/>
              <w:bottom w:val="nil"/>
              <w:right w:val="nil"/>
            </w:tcBorders>
            <w:shd w:val="clear" w:color="auto" w:fill="auto"/>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к муниципальной программе «Формирование современ</w:t>
            </w:r>
            <w:r w:rsidR="002B3B04" w:rsidRPr="003B3481">
              <w:rPr>
                <w:rFonts w:ascii="Times New Roman" w:eastAsia="Times New Roman" w:hAnsi="Times New Roman"/>
                <w:sz w:val="24"/>
                <w:szCs w:val="24"/>
              </w:rPr>
              <w:t>ной городской среды на 2018-2025</w:t>
            </w:r>
            <w:r w:rsidRPr="003B3481">
              <w:rPr>
                <w:rFonts w:ascii="Times New Roman" w:eastAsia="Times New Roman" w:hAnsi="Times New Roman"/>
                <w:sz w:val="24"/>
                <w:szCs w:val="24"/>
              </w:rPr>
              <w:t xml:space="preserve"> годы»</w:t>
            </w:r>
          </w:p>
        </w:tc>
      </w:tr>
    </w:tbl>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tbl>
      <w:tblPr>
        <w:tblW w:w="14884" w:type="dxa"/>
        <w:tblInd w:w="675" w:type="dxa"/>
        <w:tblLook w:val="04A0"/>
      </w:tblPr>
      <w:tblGrid>
        <w:gridCol w:w="2420"/>
        <w:gridCol w:w="3160"/>
        <w:gridCol w:w="2580"/>
        <w:gridCol w:w="1763"/>
        <w:gridCol w:w="1780"/>
        <w:gridCol w:w="1420"/>
        <w:gridCol w:w="1761"/>
      </w:tblGrid>
      <w:tr w:rsidR="00D92CFF" w:rsidRPr="00D92CFF" w:rsidTr="00D92CFF">
        <w:trPr>
          <w:trHeight w:val="42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Статус</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Наименование муниципальной программы, подпрограммы муниципальной программы</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Уровень бюджетной системы / источники финансирования</w:t>
            </w:r>
          </w:p>
        </w:tc>
        <w:tc>
          <w:tcPr>
            <w:tcW w:w="6724" w:type="dxa"/>
            <w:gridSpan w:val="4"/>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Оценка расходов (руб.), годы</w:t>
            </w:r>
          </w:p>
        </w:tc>
      </w:tr>
      <w:tr w:rsidR="00D92CFF" w:rsidRPr="00D92CFF" w:rsidTr="00D92CFF">
        <w:trPr>
          <w:trHeight w:val="108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2023 год</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2024 год</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2025 год</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Итого на период</w:t>
            </w:r>
          </w:p>
        </w:tc>
      </w:tr>
      <w:tr w:rsidR="00D92CFF" w:rsidRPr="00D92CFF" w:rsidTr="00D92CFF">
        <w:trPr>
          <w:trHeight w:val="315"/>
        </w:trPr>
        <w:tc>
          <w:tcPr>
            <w:tcW w:w="2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Муниципальная программа</w:t>
            </w:r>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Формирование современной городской среды на 2018-2025 годы</w:t>
            </w: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всего</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104 443 743,99</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42 846 980,86</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2 178 547,70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149 469 272,55</w:t>
            </w:r>
          </w:p>
        </w:tc>
      </w:tr>
      <w:tr w:rsidR="00D92CFF" w:rsidRPr="00D92CFF" w:rsidTr="00D92CFF">
        <w:trPr>
          <w:trHeight w:val="315"/>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30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 xml:space="preserve"> 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34 812 514,41</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38 841 975,35</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73 654 489,76</w:t>
            </w:r>
          </w:p>
        </w:tc>
      </w:tr>
      <w:tr w:rsidR="00D92CFF" w:rsidRPr="00D92CFF" w:rsidTr="00D92CFF">
        <w:trPr>
          <w:trHeight w:val="30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 xml:space="preserve"> краевой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51 682 237,58</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2 044 314,51</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2 080 512,70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55 807 064,79</w:t>
            </w:r>
          </w:p>
        </w:tc>
      </w:tr>
      <w:tr w:rsidR="00D92CFF" w:rsidRPr="00D92CFF" w:rsidTr="00D92CFF">
        <w:trPr>
          <w:trHeight w:val="30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 xml:space="preserve"> местный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17 948 992,00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1 960 691,00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98 035,00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20 007 718,00</w:t>
            </w:r>
          </w:p>
        </w:tc>
      </w:tr>
      <w:tr w:rsidR="00D92CFF" w:rsidRPr="00D92CFF" w:rsidTr="00D92CFF">
        <w:trPr>
          <w:trHeight w:val="315"/>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Отдельное мероприятие 3</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Расходы на реализацию мероприятий по благоустройству, направленных на формирование современной городской среды</w:t>
            </w: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всего</w:t>
            </w:r>
          </w:p>
        </w:tc>
        <w:tc>
          <w:tcPr>
            <w:tcW w:w="1763" w:type="dxa"/>
            <w:tcBorders>
              <w:top w:val="nil"/>
              <w:left w:val="nil"/>
              <w:bottom w:val="single" w:sz="4" w:space="0" w:color="auto"/>
              <w:right w:val="single" w:sz="4" w:space="0" w:color="auto"/>
            </w:tcBorders>
            <w:shd w:val="clear" w:color="auto" w:fill="auto"/>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38 409 375,99</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42 846 980,86</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2 178 547,70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83 434 904,55</w:t>
            </w:r>
          </w:p>
        </w:tc>
      </w:tr>
      <w:tr w:rsidR="00D92CFF" w:rsidRPr="00D92CFF" w:rsidTr="00D92CFF">
        <w:trPr>
          <w:trHeight w:val="315"/>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nil"/>
              <w:left w:val="nil"/>
              <w:bottom w:val="nil"/>
              <w:right w:val="nil"/>
            </w:tcBorders>
            <w:shd w:val="clear" w:color="auto" w:fill="auto"/>
            <w:noWrap/>
            <w:vAlign w:val="bottom"/>
            <w:hideMark/>
          </w:tcPr>
          <w:p w:rsidR="00D92CFF" w:rsidRPr="00D92CFF" w:rsidRDefault="00D92CFF" w:rsidP="00D92CFF">
            <w:pPr>
              <w:rPr>
                <w:rFonts w:ascii="Calibri" w:eastAsia="Times New Roman" w:hAnsi="Calibri"/>
                <w:sz w:val="22"/>
                <w:szCs w:val="22"/>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315"/>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федеральный бюджет</w:t>
            </w:r>
          </w:p>
        </w:tc>
        <w:tc>
          <w:tcPr>
            <w:tcW w:w="1763" w:type="dxa"/>
            <w:tcBorders>
              <w:top w:val="single" w:sz="4" w:space="0" w:color="auto"/>
              <w:left w:val="nil"/>
              <w:bottom w:val="single" w:sz="4" w:space="0" w:color="auto"/>
              <w:right w:val="single" w:sz="4" w:space="0" w:color="auto"/>
            </w:tcBorders>
            <w:shd w:val="clear" w:color="auto" w:fill="auto"/>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34 812 514,41</w:t>
            </w:r>
          </w:p>
        </w:tc>
        <w:tc>
          <w:tcPr>
            <w:tcW w:w="1780" w:type="dxa"/>
            <w:tcBorders>
              <w:top w:val="nil"/>
              <w:left w:val="nil"/>
              <w:bottom w:val="single" w:sz="4" w:space="0" w:color="auto"/>
              <w:right w:val="single" w:sz="4" w:space="0" w:color="auto"/>
            </w:tcBorders>
            <w:shd w:val="clear" w:color="auto" w:fill="auto"/>
            <w:hideMark/>
          </w:tcPr>
          <w:p w:rsidR="00D92CFF" w:rsidRPr="00D92CFF" w:rsidRDefault="00D92CFF" w:rsidP="00D92CFF">
            <w:pPr>
              <w:jc w:val="right"/>
              <w:rPr>
                <w:rFonts w:ascii="Arial" w:eastAsia="Times New Roman" w:hAnsi="Arial" w:cs="Arial"/>
                <w:sz w:val="22"/>
                <w:szCs w:val="22"/>
              </w:rPr>
            </w:pPr>
            <w:r w:rsidRPr="00D92CFF">
              <w:rPr>
                <w:rFonts w:ascii="Arial" w:eastAsia="Times New Roman" w:hAnsi="Arial" w:cs="Arial"/>
                <w:sz w:val="22"/>
                <w:szCs w:val="22"/>
              </w:rPr>
              <w:t>38 841 975,35</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73 654 489,76</w:t>
            </w:r>
          </w:p>
        </w:tc>
      </w:tr>
      <w:tr w:rsidR="00D92CFF" w:rsidRPr="00D92CFF" w:rsidTr="00D92CFF">
        <w:trPr>
          <w:trHeight w:val="315"/>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краевой бюджет</w:t>
            </w:r>
          </w:p>
        </w:tc>
        <w:tc>
          <w:tcPr>
            <w:tcW w:w="1763" w:type="dxa"/>
            <w:tcBorders>
              <w:top w:val="nil"/>
              <w:left w:val="nil"/>
              <w:bottom w:val="single" w:sz="4" w:space="0" w:color="auto"/>
              <w:right w:val="single" w:sz="4" w:space="0" w:color="auto"/>
            </w:tcBorders>
            <w:shd w:val="clear" w:color="auto" w:fill="auto"/>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1 832 237,58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2 044 314,51</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2 080 512,70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5 957 064,79</w:t>
            </w:r>
          </w:p>
        </w:tc>
      </w:tr>
      <w:tr w:rsidR="00D92CFF" w:rsidRPr="00D92CFF" w:rsidTr="00D92CFF">
        <w:trPr>
          <w:trHeight w:val="315"/>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местный бюджет</w:t>
            </w:r>
          </w:p>
        </w:tc>
        <w:tc>
          <w:tcPr>
            <w:tcW w:w="1763" w:type="dxa"/>
            <w:tcBorders>
              <w:top w:val="nil"/>
              <w:left w:val="nil"/>
              <w:bottom w:val="single" w:sz="4" w:space="0" w:color="auto"/>
              <w:right w:val="single" w:sz="4" w:space="0" w:color="auto"/>
            </w:tcBorders>
            <w:shd w:val="clear" w:color="auto" w:fill="auto"/>
            <w:hideMark/>
          </w:tcPr>
          <w:p w:rsidR="00D92CFF" w:rsidRPr="00D92CFF" w:rsidRDefault="00D92CFF" w:rsidP="00D92CFF">
            <w:pPr>
              <w:jc w:val="center"/>
              <w:rPr>
                <w:rFonts w:ascii="Times New Roman" w:eastAsia="Times New Roman" w:hAnsi="Times New Roman"/>
                <w:sz w:val="22"/>
                <w:szCs w:val="22"/>
              </w:rPr>
            </w:pPr>
            <w:r w:rsidRPr="00D92CFF">
              <w:rPr>
                <w:rFonts w:ascii="Times New Roman" w:eastAsia="Times New Roman" w:hAnsi="Times New Roman"/>
                <w:sz w:val="22"/>
                <w:szCs w:val="22"/>
              </w:rPr>
              <w:t>1 764 624,00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1 960 691,00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98 035,00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3 823 350,00</w:t>
            </w:r>
          </w:p>
        </w:tc>
      </w:tr>
      <w:tr w:rsidR="00D92CFF" w:rsidRPr="00D92CFF" w:rsidTr="00D92CFF">
        <w:trPr>
          <w:trHeight w:val="78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lastRenderedPageBreak/>
              <w:t>Отдельное мероприятие 5</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45568E">
            <w:pPr>
              <w:jc w:val="center"/>
              <w:rPr>
                <w:rFonts w:ascii="Times New Roman" w:eastAsia="Times New Roman" w:hAnsi="Times New Roman"/>
                <w:sz w:val="24"/>
                <w:szCs w:val="24"/>
              </w:rPr>
            </w:pPr>
            <w:r w:rsidRPr="00D92CFF">
              <w:rPr>
                <w:rFonts w:ascii="Times New Roman" w:eastAsia="Times New Roman" w:hAnsi="Times New Roman"/>
                <w:sz w:val="24"/>
                <w:szCs w:val="24"/>
              </w:rPr>
              <w:t xml:space="preserve">Расходы на благоустройство </w:t>
            </w:r>
            <w:r w:rsidR="0045568E">
              <w:rPr>
                <w:rFonts w:ascii="Times New Roman" w:eastAsia="Times New Roman" w:hAnsi="Times New Roman"/>
                <w:sz w:val="24"/>
                <w:szCs w:val="24"/>
              </w:rPr>
              <w:t>с</w:t>
            </w:r>
            <w:r w:rsidRPr="00D92CFF">
              <w:rPr>
                <w:rFonts w:ascii="Times New Roman" w:eastAsia="Times New Roman" w:hAnsi="Times New Roman"/>
                <w:sz w:val="24"/>
                <w:szCs w:val="24"/>
              </w:rPr>
              <w:t>портивного бульвара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всего</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7 260 833,00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7 260 833,00</w:t>
            </w:r>
          </w:p>
        </w:tc>
      </w:tr>
      <w:tr w:rsidR="00D92CFF" w:rsidRPr="00D92CFF" w:rsidTr="00D92CFF">
        <w:trPr>
          <w:trHeight w:val="78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single" w:sz="4" w:space="0" w:color="auto"/>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краевой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местный бюджет</w:t>
            </w:r>
          </w:p>
        </w:tc>
        <w:tc>
          <w:tcPr>
            <w:tcW w:w="1763" w:type="dxa"/>
            <w:tcBorders>
              <w:top w:val="nil"/>
              <w:left w:val="nil"/>
              <w:bottom w:val="single" w:sz="4" w:space="0" w:color="auto"/>
              <w:right w:val="single" w:sz="4" w:space="0" w:color="auto"/>
            </w:tcBorders>
            <w:shd w:val="clear" w:color="auto" w:fill="auto"/>
            <w:hideMark/>
          </w:tcPr>
          <w:p w:rsidR="00D92CFF" w:rsidRPr="00D92CFF" w:rsidRDefault="00D92CFF" w:rsidP="00D92CFF">
            <w:pPr>
              <w:jc w:val="right"/>
              <w:rPr>
                <w:rFonts w:ascii="Times New Roman" w:eastAsia="Times New Roman" w:hAnsi="Times New Roman"/>
                <w:sz w:val="24"/>
                <w:szCs w:val="24"/>
              </w:rPr>
            </w:pPr>
            <w:r w:rsidRPr="00D92CFF">
              <w:rPr>
                <w:rFonts w:ascii="Times New Roman" w:eastAsia="Times New Roman" w:hAnsi="Times New Roman"/>
                <w:sz w:val="24"/>
                <w:szCs w:val="24"/>
              </w:rPr>
              <w:t>7 260 833,00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7 260 833,00</w:t>
            </w:r>
          </w:p>
        </w:tc>
      </w:tr>
      <w:tr w:rsidR="00D92CFF" w:rsidRPr="00D92CFF" w:rsidTr="00D92CFF">
        <w:trPr>
          <w:trHeight w:val="78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Отдельное мероприятие 6</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Расходы победителям конкурса лучших проектов создания комфортной городской среды</w:t>
            </w: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всего</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50 353 535,00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50 353 535,00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краевой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49 850 000,00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49 850 000,00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местный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503 535,00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503 535,00</w:t>
            </w:r>
          </w:p>
        </w:tc>
      </w:tr>
      <w:tr w:rsidR="00D92CFF" w:rsidRPr="00D92CFF" w:rsidTr="00D92CFF">
        <w:trPr>
          <w:trHeight w:val="78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Отдельное мероприятие 7</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 xml:space="preserve">Расходы на благоустройство объекта: </w:t>
            </w:r>
            <w:proofErr w:type="gramStart"/>
            <w:r w:rsidRPr="00D92CFF">
              <w:rPr>
                <w:rFonts w:ascii="Times New Roman" w:eastAsia="Times New Roman" w:hAnsi="Times New Roman"/>
                <w:sz w:val="24"/>
                <w:szCs w:val="24"/>
              </w:rPr>
              <w:t>Линейный</w:t>
            </w:r>
            <w:proofErr w:type="gramEnd"/>
            <w:r w:rsidRPr="00D92CFF">
              <w:rPr>
                <w:rFonts w:ascii="Times New Roman" w:eastAsia="Times New Roman" w:hAnsi="Times New Roman"/>
                <w:sz w:val="24"/>
                <w:szCs w:val="24"/>
              </w:rPr>
              <w:t xml:space="preserve"> </w:t>
            </w:r>
            <w:r w:rsidRPr="00D92CFF">
              <w:rPr>
                <w:rFonts w:ascii="Times New Roman" w:eastAsia="Times New Roman" w:hAnsi="Times New Roman"/>
                <w:sz w:val="24"/>
                <w:szCs w:val="24"/>
              </w:rPr>
              <w:lastRenderedPageBreak/>
              <w:t>"Нейтрино-парк"</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lastRenderedPageBreak/>
              <w:t>всего</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8 000 000,00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8 000 000,00</w:t>
            </w:r>
          </w:p>
        </w:tc>
      </w:tr>
      <w:tr w:rsidR="00D92CFF" w:rsidRPr="00D92CFF" w:rsidTr="00D92CFF">
        <w:trPr>
          <w:trHeight w:val="78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single" w:sz="4" w:space="0" w:color="auto"/>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краевой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местный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8 000 000,00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8 000 000,00</w:t>
            </w:r>
          </w:p>
        </w:tc>
      </w:tr>
      <w:tr w:rsidR="00D92CFF" w:rsidRPr="00D92CFF" w:rsidTr="00D92CFF">
        <w:trPr>
          <w:trHeight w:val="78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Отдельное мероприятие 8</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Обеспечение технологического присоединения к сетям электроснабжения</w:t>
            </w: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всего</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420 000,00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420 000,00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в том числе:</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федеральный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краевой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r>
      <w:tr w:rsidR="00D92CFF" w:rsidRPr="00D92CFF" w:rsidTr="00D92CFF">
        <w:trPr>
          <w:trHeight w:val="780"/>
        </w:trPr>
        <w:tc>
          <w:tcPr>
            <w:tcW w:w="242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3160" w:type="dxa"/>
            <w:vMerge/>
            <w:tcBorders>
              <w:top w:val="nil"/>
              <w:left w:val="single" w:sz="4" w:space="0" w:color="auto"/>
              <w:bottom w:val="single" w:sz="4" w:space="0" w:color="auto"/>
              <w:right w:val="single" w:sz="4" w:space="0" w:color="auto"/>
            </w:tcBorders>
            <w:vAlign w:val="center"/>
            <w:hideMark/>
          </w:tcPr>
          <w:p w:rsidR="00D92CFF" w:rsidRPr="00D92CFF" w:rsidRDefault="00D92CFF" w:rsidP="00D92CFF">
            <w:pPr>
              <w:rPr>
                <w:rFonts w:ascii="Times New Roman" w:eastAsia="Times New Roman" w:hAnsi="Times New Roman"/>
                <w:sz w:val="24"/>
                <w:szCs w:val="24"/>
              </w:rPr>
            </w:pPr>
          </w:p>
        </w:tc>
        <w:tc>
          <w:tcPr>
            <w:tcW w:w="2580" w:type="dxa"/>
            <w:tcBorders>
              <w:top w:val="nil"/>
              <w:left w:val="nil"/>
              <w:bottom w:val="single" w:sz="4" w:space="0" w:color="auto"/>
              <w:right w:val="single" w:sz="4" w:space="0" w:color="auto"/>
            </w:tcBorders>
            <w:shd w:val="clear" w:color="000000" w:fill="FFFFFF"/>
            <w:vAlign w:val="center"/>
            <w:hideMark/>
          </w:tcPr>
          <w:p w:rsidR="00D92CFF" w:rsidRPr="00D92CFF" w:rsidRDefault="00D92CFF" w:rsidP="00D92CFF">
            <w:pPr>
              <w:jc w:val="center"/>
              <w:rPr>
                <w:rFonts w:ascii="Times New Roman" w:eastAsia="Times New Roman" w:hAnsi="Times New Roman"/>
                <w:sz w:val="24"/>
                <w:szCs w:val="24"/>
              </w:rPr>
            </w:pPr>
            <w:r w:rsidRPr="00D92CFF">
              <w:rPr>
                <w:rFonts w:ascii="Times New Roman" w:eastAsia="Times New Roman" w:hAnsi="Times New Roman"/>
                <w:sz w:val="24"/>
                <w:szCs w:val="24"/>
              </w:rPr>
              <w:t>местный бюджет</w:t>
            </w:r>
          </w:p>
        </w:tc>
        <w:tc>
          <w:tcPr>
            <w:tcW w:w="1763"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420 000,00</w:t>
            </w:r>
          </w:p>
        </w:tc>
        <w:tc>
          <w:tcPr>
            <w:tcW w:w="178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0,00</w:t>
            </w:r>
          </w:p>
        </w:tc>
        <w:tc>
          <w:tcPr>
            <w:tcW w:w="1761" w:type="dxa"/>
            <w:tcBorders>
              <w:top w:val="nil"/>
              <w:left w:val="nil"/>
              <w:bottom w:val="single" w:sz="4" w:space="0" w:color="auto"/>
              <w:right w:val="single" w:sz="4" w:space="0" w:color="auto"/>
            </w:tcBorders>
            <w:shd w:val="clear" w:color="auto" w:fill="auto"/>
            <w:vAlign w:val="center"/>
            <w:hideMark/>
          </w:tcPr>
          <w:p w:rsidR="00D92CFF" w:rsidRPr="00D92CFF" w:rsidRDefault="00D92CFF" w:rsidP="00D92CFF">
            <w:pPr>
              <w:jc w:val="right"/>
              <w:rPr>
                <w:rFonts w:ascii="Times New Roman" w:eastAsia="Times New Roman" w:hAnsi="Times New Roman"/>
                <w:sz w:val="22"/>
                <w:szCs w:val="22"/>
              </w:rPr>
            </w:pPr>
            <w:r w:rsidRPr="00D92CFF">
              <w:rPr>
                <w:rFonts w:ascii="Times New Roman" w:eastAsia="Times New Roman" w:hAnsi="Times New Roman"/>
                <w:sz w:val="22"/>
                <w:szCs w:val="22"/>
              </w:rPr>
              <w:t>420 000,00</w:t>
            </w:r>
          </w:p>
        </w:tc>
      </w:tr>
    </w:tbl>
    <w:p w:rsidR="00C76D2D" w:rsidRPr="003B3481" w:rsidRDefault="00C76D2D" w:rsidP="0097575B">
      <w:pPr>
        <w:widowControl w:val="0"/>
        <w:autoSpaceDE w:val="0"/>
        <w:autoSpaceDN w:val="0"/>
        <w:adjustRightInd w:val="0"/>
        <w:ind w:left="567"/>
        <w:jc w:val="both"/>
        <w:outlineLvl w:val="2"/>
        <w:rPr>
          <w:rFonts w:ascii="Times New Roman" w:hAnsi="Times New Roman"/>
          <w:sz w:val="27"/>
          <w:szCs w:val="27"/>
        </w:rPr>
      </w:pPr>
    </w:p>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97575B" w:rsidRPr="003B3481" w:rsidRDefault="0097575B" w:rsidP="0097575B">
      <w:pPr>
        <w:widowControl w:val="0"/>
        <w:autoSpaceDE w:val="0"/>
        <w:autoSpaceDN w:val="0"/>
        <w:adjustRightInd w:val="0"/>
        <w:ind w:firstLine="567"/>
        <w:jc w:val="both"/>
        <w:outlineLvl w:val="2"/>
        <w:rPr>
          <w:rFonts w:ascii="Times New Roman" w:hAnsi="Times New Roman"/>
          <w:sz w:val="27"/>
          <w:szCs w:val="27"/>
        </w:rPr>
      </w:pPr>
      <w:r w:rsidRPr="003B3481">
        <w:rPr>
          <w:rFonts w:ascii="Times New Roman" w:hAnsi="Times New Roman"/>
          <w:sz w:val="27"/>
          <w:szCs w:val="27"/>
        </w:rPr>
        <w:t>И.о. руководителя УГХ Администрации ЗАТО г. Железногорск                                                                              Т.В. Синкина</w:t>
      </w:r>
    </w:p>
    <w:p w:rsidR="00C930A7" w:rsidRPr="003B3481" w:rsidRDefault="00C930A7" w:rsidP="00487546">
      <w:pPr>
        <w:widowControl w:val="0"/>
        <w:autoSpaceDE w:val="0"/>
        <w:autoSpaceDN w:val="0"/>
        <w:adjustRightInd w:val="0"/>
        <w:jc w:val="both"/>
        <w:outlineLvl w:val="2"/>
        <w:rPr>
          <w:rFonts w:ascii="Times New Roman" w:hAnsi="Times New Roman"/>
          <w:sz w:val="27"/>
          <w:szCs w:val="27"/>
        </w:rPr>
        <w:sectPr w:rsidR="00C930A7" w:rsidRPr="003B3481" w:rsidSect="00C930A7">
          <w:pgSz w:w="16838" w:h="11905" w:orient="landscape"/>
          <w:pgMar w:top="1701" w:right="851" w:bottom="851" w:left="709" w:header="720" w:footer="720" w:gutter="0"/>
          <w:pgNumType w:start="1"/>
          <w:cols w:space="720"/>
          <w:noEndnote/>
          <w:titlePg/>
          <w:docGrid w:linePitch="299"/>
        </w:sectPr>
      </w:pPr>
    </w:p>
    <w:p w:rsidR="00C930A7" w:rsidRPr="003B3481" w:rsidRDefault="00495773" w:rsidP="00C930A7">
      <w:pPr>
        <w:ind w:left="10065" w:right="435"/>
        <w:jc w:val="both"/>
        <w:rPr>
          <w:rFonts w:ascii="Times New Roman" w:eastAsia="Times New Roman" w:hAnsi="Times New Roman"/>
          <w:sz w:val="24"/>
          <w:szCs w:val="24"/>
        </w:rPr>
      </w:pPr>
      <w:r w:rsidRPr="003B3481">
        <w:rPr>
          <w:rFonts w:ascii="Times New Roman" w:eastAsia="Times New Roman" w:hAnsi="Times New Roman"/>
          <w:sz w:val="24"/>
          <w:szCs w:val="24"/>
        </w:rPr>
        <w:lastRenderedPageBreak/>
        <w:t>Приложение № 4</w:t>
      </w:r>
      <w:r w:rsidR="00C930A7" w:rsidRPr="003B3481">
        <w:rPr>
          <w:rFonts w:ascii="Times New Roman" w:eastAsia="Times New Roman" w:hAnsi="Times New Roman"/>
          <w:sz w:val="24"/>
          <w:szCs w:val="24"/>
        </w:rPr>
        <w:t xml:space="preserve"> </w:t>
      </w:r>
    </w:p>
    <w:p w:rsidR="00C930A7" w:rsidRPr="003B3481" w:rsidRDefault="00C930A7" w:rsidP="00C930A7">
      <w:pPr>
        <w:ind w:left="10065" w:right="435"/>
        <w:jc w:val="both"/>
        <w:rPr>
          <w:rFonts w:ascii="Times New Roman" w:eastAsia="Times New Roman" w:hAnsi="Times New Roman"/>
          <w:sz w:val="24"/>
          <w:szCs w:val="24"/>
        </w:rPr>
      </w:pPr>
      <w:r w:rsidRPr="003B3481">
        <w:rPr>
          <w:rFonts w:ascii="Times New Roman" w:eastAsia="Times New Roman" w:hAnsi="Times New Roman"/>
          <w:sz w:val="24"/>
          <w:szCs w:val="24"/>
        </w:rPr>
        <w:t>к постановлению Администрации ЗАТО г. Железногорск</w:t>
      </w:r>
    </w:p>
    <w:p w:rsidR="00C930A7" w:rsidRPr="003B3481" w:rsidRDefault="00AE082B" w:rsidP="00C930A7">
      <w:pPr>
        <w:ind w:left="10065" w:right="435"/>
        <w:jc w:val="both"/>
        <w:rPr>
          <w:rFonts w:ascii="Times New Roman" w:eastAsia="Times New Roman" w:hAnsi="Times New Roman"/>
          <w:sz w:val="24"/>
          <w:szCs w:val="24"/>
        </w:rPr>
      </w:pPr>
      <w:r>
        <w:rPr>
          <w:rFonts w:ascii="Times New Roman" w:eastAsia="Times New Roman" w:hAnsi="Times New Roman"/>
          <w:sz w:val="24"/>
          <w:szCs w:val="24"/>
        </w:rPr>
        <w:t>№ 59 от 23.01.2023</w:t>
      </w:r>
    </w:p>
    <w:p w:rsidR="00C930A7" w:rsidRPr="003B3481" w:rsidRDefault="00C930A7" w:rsidP="00C930A7">
      <w:pPr>
        <w:ind w:left="10065" w:right="435"/>
        <w:jc w:val="both"/>
        <w:rPr>
          <w:rFonts w:ascii="Times New Roman" w:eastAsia="Times New Roman" w:hAnsi="Times New Roman"/>
          <w:sz w:val="24"/>
          <w:szCs w:val="24"/>
        </w:rPr>
      </w:pPr>
    </w:p>
    <w:p w:rsidR="00C930A7" w:rsidRPr="003B3481" w:rsidRDefault="00C930A7" w:rsidP="00C930A7">
      <w:pPr>
        <w:rPr>
          <w:rFonts w:ascii="Times New Roman" w:hAnsi="Times New Roman"/>
          <w:sz w:val="28"/>
          <w:szCs w:val="24"/>
        </w:rPr>
      </w:pPr>
    </w:p>
    <w:p w:rsidR="00C930A7" w:rsidRPr="003B3481" w:rsidRDefault="00C930A7" w:rsidP="00C930A7">
      <w:pPr>
        <w:pStyle w:val="ConsPlusNormal"/>
        <w:jc w:val="center"/>
        <w:rPr>
          <w:rFonts w:ascii="Times New Roman" w:hAnsi="Times New Roman" w:cs="Times New Roman"/>
          <w:sz w:val="28"/>
          <w:szCs w:val="28"/>
        </w:rPr>
      </w:pPr>
      <w:r w:rsidRPr="003B3481">
        <w:rPr>
          <w:rFonts w:ascii="Times New Roman" w:hAnsi="Times New Roman" w:cs="Times New Roman"/>
          <w:sz w:val="28"/>
          <w:szCs w:val="28"/>
        </w:rPr>
        <w:t>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2018-2025 годов</w:t>
      </w:r>
    </w:p>
    <w:p w:rsidR="00C930A7" w:rsidRPr="003B3481" w:rsidRDefault="00C930A7" w:rsidP="00C930A7">
      <w:pPr>
        <w:pStyle w:val="ConsPlusNormal"/>
        <w:jc w:val="center"/>
        <w:rPr>
          <w:rFonts w:ascii="Times New Roman" w:hAnsi="Times New Roman" w:cs="Times New Roman"/>
          <w:sz w:val="28"/>
          <w:szCs w:val="28"/>
        </w:rPr>
      </w:pPr>
    </w:p>
    <w:tbl>
      <w:tblPr>
        <w:tblW w:w="14472" w:type="dxa"/>
        <w:tblInd w:w="95" w:type="dxa"/>
        <w:tblLayout w:type="fixed"/>
        <w:tblLook w:val="04A0"/>
      </w:tblPr>
      <w:tblGrid>
        <w:gridCol w:w="580"/>
        <w:gridCol w:w="1984"/>
        <w:gridCol w:w="2410"/>
        <w:gridCol w:w="1418"/>
        <w:gridCol w:w="1417"/>
        <w:gridCol w:w="1134"/>
        <w:gridCol w:w="1134"/>
        <w:gridCol w:w="1276"/>
        <w:gridCol w:w="1134"/>
        <w:gridCol w:w="1134"/>
        <w:gridCol w:w="851"/>
      </w:tblGrid>
      <w:tr w:rsidR="00C930A7" w:rsidRPr="003B3481" w:rsidTr="00C930A7">
        <w:trPr>
          <w:trHeight w:val="182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 xml:space="preserve">№ </w:t>
            </w:r>
            <w:proofErr w:type="spellStart"/>
            <w:proofErr w:type="gramStart"/>
            <w:r w:rsidRPr="003B3481">
              <w:rPr>
                <w:rFonts w:ascii="Times New Roman" w:eastAsia="Times New Roman" w:hAnsi="Times New Roman"/>
                <w:sz w:val="20"/>
              </w:rPr>
              <w:t>п</w:t>
            </w:r>
            <w:proofErr w:type="spellEnd"/>
            <w:proofErr w:type="gramEnd"/>
            <w:r w:rsidRPr="003B3481">
              <w:rPr>
                <w:rFonts w:ascii="Times New Roman" w:eastAsia="Times New Roman" w:hAnsi="Times New Roman"/>
                <w:sz w:val="20"/>
              </w:rPr>
              <w:t>/</w:t>
            </w:r>
            <w:proofErr w:type="spellStart"/>
            <w:r w:rsidRPr="003B3481">
              <w:rPr>
                <w:rFonts w:ascii="Times New Roman" w:eastAsia="Times New Roman" w:hAnsi="Times New Roman"/>
                <w:sz w:val="20"/>
              </w:rPr>
              <w:t>п</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Физическое расположение общественной территории, адрес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Наименование общественной территории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Общая площадь общественной территории,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Наличие лавок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Наличие малых архитектурных форм на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Наличие асфальтированного проезда на земельном участке</w:t>
            </w:r>
          </w:p>
        </w:tc>
      </w:tr>
      <w:tr w:rsidR="00C930A7" w:rsidRPr="003B3481" w:rsidTr="00C930A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2</w:t>
            </w:r>
          </w:p>
        </w:tc>
        <w:tc>
          <w:tcPr>
            <w:tcW w:w="2410"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3</w:t>
            </w:r>
          </w:p>
        </w:tc>
        <w:tc>
          <w:tcPr>
            <w:tcW w:w="1418"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4</w:t>
            </w:r>
          </w:p>
        </w:tc>
        <w:tc>
          <w:tcPr>
            <w:tcW w:w="1417"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7</w:t>
            </w:r>
          </w:p>
        </w:tc>
        <w:tc>
          <w:tcPr>
            <w:tcW w:w="1276"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8</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9</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10</w:t>
            </w:r>
          </w:p>
        </w:tc>
        <w:tc>
          <w:tcPr>
            <w:tcW w:w="851"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11</w:t>
            </w:r>
          </w:p>
        </w:tc>
      </w:tr>
      <w:tr w:rsidR="00C930A7" w:rsidRPr="003B3481" w:rsidTr="00C930A7">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Красноярская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прилегающая к пляжу, памятнику "Богатыри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сквер, парковая, пешеходная зоны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22731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r>
      <w:tr w:rsidR="00C930A7" w:rsidRPr="003B3481" w:rsidTr="00C930A7">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Красноярская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прилегающая к стеле "Строителям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19915,6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r>
      <w:tr w:rsidR="00C930A7" w:rsidRPr="003B3481" w:rsidTr="00C930A7">
        <w:trPr>
          <w:trHeight w:val="136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Школьная, 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у здания ул. Школьная, 46 (в том числе сквер участникам ликвидации аварии на Чернобыльской АЭС)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сквер, парковая, пешеходная зоны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r>
      <w:tr w:rsidR="00C930A7" w:rsidRPr="003B3481" w:rsidTr="00C930A7">
        <w:trPr>
          <w:trHeight w:val="16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Андреева на участке от ул. Школьная до ул. Кирова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Бульвар Андреева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пешеходная зона,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34301,7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r>
      <w:tr w:rsidR="00C930A7" w:rsidRPr="003B3481" w:rsidTr="00C930A7">
        <w:trPr>
          <w:trHeight w:val="13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Кирова на участке от ул. Советская до ул. Андреева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Бульвар Кирова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пешеходная зона,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15277,5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r>
      <w:tr w:rsidR="00C930A7" w:rsidRPr="003B3481" w:rsidTr="00C930A7">
        <w:trPr>
          <w:trHeight w:val="13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ЗАТО Железногорск, г. Железногорск, ул. 22 Партсъезда на участке от ул. Ленина до ул. Свердлова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пл. Ленина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площадь,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18614,4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r>
      <w:tr w:rsidR="00C930A7" w:rsidRPr="003B3481" w:rsidTr="00C930A7">
        <w:trPr>
          <w:trHeight w:val="12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Спортивная Аллея</w:t>
            </w:r>
          </w:p>
        </w:tc>
        <w:tc>
          <w:tcPr>
            <w:tcW w:w="2410"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от стадиона Октябрь до центральной арки при входе на стадион Труд (Свердлова, 3/1)</w:t>
            </w:r>
          </w:p>
        </w:tc>
        <w:tc>
          <w:tcPr>
            <w:tcW w:w="1418"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иные территории: физкультура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9 376</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851" w:type="dxa"/>
            <w:tcBorders>
              <w:top w:val="nil"/>
              <w:left w:val="nil"/>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Спортивный Бульвар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от центральной арки при входе на стадион Труд до Парка культуры и отдыха им. С.М. Кирова (Парковая, 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парки, скверы, сады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9 680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Линейный «Нейтрино Парк»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proofErr w:type="gramStart"/>
            <w:r w:rsidRPr="003B3481">
              <w:rPr>
                <w:rFonts w:ascii="Times New Roman" w:eastAsia="Times New Roman" w:hAnsi="Times New Roman"/>
                <w:sz w:val="20"/>
              </w:rPr>
              <w:t>Территория, прилегающая к городскому озеру г. Железногорска (в районе «народной» тропы и открытой площадки у Кантатского водохранилища (60 лет ВЛКСМ)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иные территории: городские леса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13 570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Территория от центрального входа на стадион Труд (арка) до стадиона Труд (между зданиями по адресу Парковая,  5 и Свердлова, 3 – бассейн Труд)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Центральный вход на спортивный кластер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rPr>
                <w:rFonts w:ascii="Times New Roman" w:eastAsia="Times New Roman" w:hAnsi="Times New Roman"/>
                <w:sz w:val="20"/>
              </w:rPr>
            </w:pPr>
            <w:r w:rsidRPr="003B3481">
              <w:rPr>
                <w:rFonts w:ascii="Times New Roman" w:eastAsia="Times New Roman" w:hAnsi="Times New Roman"/>
                <w:sz w:val="20"/>
              </w:rPr>
              <w:t>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5049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jc w:val="center"/>
              <w:rPr>
                <w:rFonts w:ascii="Times New Roman" w:eastAsia="Times New Roman" w:hAnsi="Times New Roman"/>
                <w:sz w:val="20"/>
              </w:rPr>
            </w:pPr>
            <w:r w:rsidRPr="003B3481">
              <w:rPr>
                <w:rFonts w:ascii="Times New Roman" w:eastAsia="Times New Roman" w:hAnsi="Times New Roman"/>
                <w:sz w:val="20"/>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hAnsi="Times New Roman"/>
                <w:sz w:val="22"/>
                <w:szCs w:val="22"/>
              </w:rPr>
              <w:t xml:space="preserve">ЗАТО Железногорск,            п. Подгорный, территория между ул. Заводская и ул. Строительная вдоль ул. Мира (сквер за </w:t>
            </w:r>
            <w:hyperlink r:id="rId11" w:history="1">
              <w:r w:rsidRPr="003B3481">
                <w:rPr>
                  <w:rFonts w:ascii="Times New Roman" w:hAnsi="Times New Roman"/>
                  <w:sz w:val="22"/>
                  <w:szCs w:val="22"/>
                </w:rPr>
                <w:t>Церковью Воскресения Христова в Подгорном</w:t>
              </w:r>
            </w:hyperlink>
            <w:r w:rsidRPr="003B3481">
              <w:rPr>
                <w:rFonts w:ascii="Times New Roman" w:hAnsi="Times New Roman"/>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hAnsi="Times New Roman"/>
                <w:sz w:val="22"/>
                <w:szCs w:val="22"/>
              </w:rPr>
              <w:t>Центральный сквер в Подгорном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сквер, парковая, пешеходная зоны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47277,7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ЗАТО Железногорск,            г. Железногорск, территория городского пляжа и часть парка им. Кирова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«Пляж»</w:t>
            </w:r>
          </w:p>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«Волна»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Пляж, пешеходная зона, парковая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86100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 xml:space="preserve">ЗАТО Железногорск,            г. Железногорск, территория бывшей </w:t>
            </w:r>
            <w:proofErr w:type="spellStart"/>
            <w:r w:rsidRPr="003B3481">
              <w:rPr>
                <w:rFonts w:ascii="Times New Roman" w:hAnsi="Times New Roman"/>
                <w:sz w:val="22"/>
                <w:szCs w:val="22"/>
              </w:rPr>
              <w:t>лыже-ройлерной</w:t>
            </w:r>
            <w:proofErr w:type="spellEnd"/>
            <w:r w:rsidRPr="003B3481">
              <w:rPr>
                <w:rFonts w:ascii="Times New Roman" w:hAnsi="Times New Roman"/>
                <w:sz w:val="22"/>
                <w:szCs w:val="22"/>
              </w:rPr>
              <w:t xml:space="preserve"> трассы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«Тропа Байкал» (</w:t>
            </w:r>
            <w:proofErr w:type="spellStart"/>
            <w:r w:rsidRPr="003B3481">
              <w:rPr>
                <w:rFonts w:ascii="Times New Roman" w:hAnsi="Times New Roman"/>
                <w:sz w:val="22"/>
                <w:szCs w:val="22"/>
              </w:rPr>
              <w:t>Экопарк</w:t>
            </w:r>
            <w:proofErr w:type="spellEnd"/>
            <w:r w:rsidRPr="003B3481">
              <w:rPr>
                <w:rFonts w:ascii="Times New Roman" w:hAnsi="Times New Roman"/>
                <w:sz w:val="22"/>
                <w:szCs w:val="22"/>
              </w:rPr>
              <w:t xml:space="preserve"> Белая лисица)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пешеходная зона, парковая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108400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r>
      <w:tr w:rsidR="00C930A7" w:rsidRPr="003B3481" w:rsidTr="00C930A7">
        <w:trPr>
          <w:trHeight w:val="79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 xml:space="preserve">ЗАТО Железногорск,            г. Железногорск, территория пляжа на </w:t>
            </w:r>
            <w:proofErr w:type="spellStart"/>
            <w:r w:rsidRPr="003B3481">
              <w:rPr>
                <w:rFonts w:ascii="Times New Roman" w:hAnsi="Times New Roman"/>
                <w:sz w:val="22"/>
                <w:szCs w:val="22"/>
              </w:rPr>
              <w:t>Элке</w:t>
            </w:r>
            <w:proofErr w:type="spellEnd"/>
            <w:r w:rsidRPr="003B3481">
              <w:rPr>
                <w:rFonts w:ascii="Times New Roman" w:hAnsi="Times New Roman"/>
                <w:sz w:val="22"/>
                <w:szCs w:val="22"/>
              </w:rPr>
              <w:t>, в том числе территория от спасательной станции до «</w:t>
            </w:r>
            <w:proofErr w:type="spellStart"/>
            <w:r w:rsidRPr="003B3481">
              <w:rPr>
                <w:rFonts w:ascii="Times New Roman" w:hAnsi="Times New Roman"/>
                <w:sz w:val="22"/>
                <w:szCs w:val="22"/>
              </w:rPr>
              <w:t>Карасятника</w:t>
            </w:r>
            <w:proofErr w:type="spellEnd"/>
            <w:r w:rsidRPr="003B3481">
              <w:rPr>
                <w:rFonts w:ascii="Times New Roman" w:hAnsi="Times New Roman"/>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w:t>
            </w:r>
            <w:proofErr w:type="spellStart"/>
            <w:r w:rsidRPr="003B3481">
              <w:rPr>
                <w:rFonts w:ascii="Times New Roman" w:hAnsi="Times New Roman"/>
                <w:sz w:val="22"/>
                <w:szCs w:val="22"/>
              </w:rPr>
              <w:t>Элка</w:t>
            </w:r>
            <w:proofErr w:type="spellEnd"/>
            <w:r w:rsidRPr="003B3481">
              <w:rPr>
                <w:rFonts w:ascii="Times New Roman" w:hAnsi="Times New Roman"/>
                <w:sz w:val="22"/>
                <w:szCs w:val="22"/>
              </w:rPr>
              <w:t xml:space="preserve">» («Зона отдыха на </w:t>
            </w:r>
            <w:proofErr w:type="spellStart"/>
            <w:r w:rsidRPr="003B3481">
              <w:rPr>
                <w:rFonts w:ascii="Times New Roman" w:hAnsi="Times New Roman"/>
                <w:sz w:val="22"/>
                <w:szCs w:val="22"/>
              </w:rPr>
              <w:t>Элке</w:t>
            </w:r>
            <w:proofErr w:type="spellEnd"/>
            <w:r w:rsidRPr="003B3481">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Пляж,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60600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r>
      <w:tr w:rsidR="00C930A7" w:rsidRPr="003B3481" w:rsidTr="00C930A7">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pStyle w:val="af1"/>
              <w:numPr>
                <w:ilvl w:val="0"/>
                <w:numId w:val="22"/>
              </w:numPr>
              <w:ind w:left="0" w:firstLine="0"/>
              <w:jc w:val="center"/>
              <w:rPr>
                <w:rFonts w:ascii="Times New Roman" w:eastAsia="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ЗАТО Железногорск,            г. Железногорск, территория от храма до «</w:t>
            </w:r>
            <w:proofErr w:type="spellStart"/>
            <w:r w:rsidRPr="003B3481">
              <w:rPr>
                <w:rFonts w:ascii="Times New Roman" w:hAnsi="Times New Roman"/>
                <w:sz w:val="22"/>
                <w:szCs w:val="22"/>
              </w:rPr>
              <w:t>Карасятника</w:t>
            </w:r>
            <w:proofErr w:type="spellEnd"/>
            <w:r w:rsidRPr="003B3481">
              <w:rPr>
                <w:rFonts w:ascii="Times New Roman" w:hAnsi="Times New Roman"/>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hAnsi="Times New Roman"/>
                <w:sz w:val="22"/>
                <w:szCs w:val="22"/>
              </w:rPr>
            </w:pPr>
            <w:r w:rsidRPr="003B3481">
              <w:rPr>
                <w:rFonts w:ascii="Times New Roman" w:hAnsi="Times New Roman"/>
                <w:sz w:val="22"/>
                <w:szCs w:val="22"/>
              </w:rPr>
              <w:t>«</w:t>
            </w:r>
            <w:proofErr w:type="spellStart"/>
            <w:r w:rsidRPr="003B3481">
              <w:rPr>
                <w:rFonts w:ascii="Times New Roman" w:hAnsi="Times New Roman"/>
                <w:sz w:val="22"/>
                <w:szCs w:val="22"/>
              </w:rPr>
              <w:t>Экопарк</w:t>
            </w:r>
            <w:proofErr w:type="spellEnd"/>
            <w:r w:rsidRPr="003B3481">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24:58:0307001:719</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24:58:0307001:718</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24:58:0307001:709</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24:58:0307001:713</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24:58:0307001:712</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24:58:0307001:730</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24:58:0307001:716</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24:58:0307001:714</w:t>
            </w:r>
          </w:p>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24:58:0307001:721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2239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30A7" w:rsidRPr="003B3481" w:rsidRDefault="00C930A7" w:rsidP="00C930A7">
            <w:pPr>
              <w:autoSpaceDE w:val="0"/>
              <w:autoSpaceDN w:val="0"/>
              <w:adjustRightInd w:val="0"/>
              <w:jc w:val="center"/>
              <w:rPr>
                <w:rFonts w:ascii="Times New Roman" w:eastAsia="Calibri" w:hAnsi="Times New Roman"/>
                <w:sz w:val="22"/>
                <w:szCs w:val="22"/>
              </w:rPr>
            </w:pPr>
            <w:r w:rsidRPr="003B3481">
              <w:rPr>
                <w:rFonts w:ascii="Times New Roman" w:eastAsia="Calibri" w:hAnsi="Times New Roman"/>
                <w:sz w:val="22"/>
                <w:szCs w:val="22"/>
              </w:rPr>
              <w:t>да</w:t>
            </w:r>
          </w:p>
        </w:tc>
      </w:tr>
    </w:tbl>
    <w:p w:rsidR="00C930A7" w:rsidRPr="003B3481" w:rsidRDefault="00C930A7" w:rsidP="00C930A7"/>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sectPr w:rsidR="00C76D2D" w:rsidRPr="003B3481" w:rsidSect="00495773">
      <w:headerReference w:type="default" r:id="rId12"/>
      <w:headerReference w:type="first" r:id="rId13"/>
      <w:pgSz w:w="16838" w:h="11906" w:orient="landscape"/>
      <w:pgMar w:top="1702" w:right="851" w:bottom="851" w:left="1418"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FE" w:rsidRDefault="00706CFE">
      <w:r>
        <w:separator/>
      </w:r>
    </w:p>
  </w:endnote>
  <w:endnote w:type="continuationSeparator" w:id="0">
    <w:p w:rsidR="00706CFE" w:rsidRDefault="0070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FE" w:rsidRDefault="00706CFE">
      <w:r>
        <w:separator/>
      </w:r>
    </w:p>
  </w:footnote>
  <w:footnote w:type="continuationSeparator" w:id="0">
    <w:p w:rsidR="00706CFE" w:rsidRDefault="00706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706CFE" w:rsidRDefault="00706CFE" w:rsidP="00690443">
        <w:pPr>
          <w:pStyle w:val="a7"/>
          <w:jc w:val="center"/>
        </w:pPr>
        <w:fldSimple w:instr=" PAGE   \* MERGEFORMAT ">
          <w:r w:rsidR="00AE082B">
            <w:rPr>
              <w:noProof/>
            </w:rPr>
            <w:t>3</w:t>
          </w:r>
        </w:fldSimple>
      </w:p>
    </w:sdtContent>
  </w:sdt>
  <w:p w:rsidR="00706CFE" w:rsidRDefault="00706C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5203"/>
      <w:docPartObj>
        <w:docPartGallery w:val="Page Numbers (Top of Page)"/>
        <w:docPartUnique/>
      </w:docPartObj>
    </w:sdtPr>
    <w:sdtContent>
      <w:p w:rsidR="00706CFE" w:rsidRDefault="00706CFE">
        <w:pPr>
          <w:pStyle w:val="a7"/>
          <w:jc w:val="center"/>
        </w:pPr>
      </w:p>
    </w:sdtContent>
  </w:sdt>
  <w:p w:rsidR="00706CFE" w:rsidRDefault="00706CF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FE" w:rsidRDefault="00706CF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2BA763DA"/>
    <w:multiLevelType w:val="hybridMultilevel"/>
    <w:tmpl w:val="BF40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8">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3">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4">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5">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0"/>
  </w:num>
  <w:num w:numId="5">
    <w:abstractNumId w:val="8"/>
  </w:num>
  <w:num w:numId="6">
    <w:abstractNumId w:val="3"/>
  </w:num>
  <w:num w:numId="7">
    <w:abstractNumId w:val="11"/>
  </w:num>
  <w:num w:numId="8">
    <w:abstractNumId w:val="21"/>
  </w:num>
  <w:num w:numId="9">
    <w:abstractNumId w:val="18"/>
  </w:num>
  <w:num w:numId="10">
    <w:abstractNumId w:val="17"/>
  </w:num>
  <w:num w:numId="11">
    <w:abstractNumId w:val="0"/>
  </w:num>
  <w:num w:numId="12">
    <w:abstractNumId w:val="14"/>
  </w:num>
  <w:num w:numId="13">
    <w:abstractNumId w:val="1"/>
  </w:num>
  <w:num w:numId="14">
    <w:abstractNumId w:val="15"/>
  </w:num>
  <w:num w:numId="15">
    <w:abstractNumId w:val="16"/>
  </w:num>
  <w:num w:numId="16">
    <w:abstractNumId w:val="20"/>
  </w:num>
  <w:num w:numId="17">
    <w:abstractNumId w:val="19"/>
  </w:num>
  <w:num w:numId="18">
    <w:abstractNumId w:val="5"/>
  </w:num>
  <w:num w:numId="19">
    <w:abstractNumId w:val="9"/>
  </w:num>
  <w:num w:numId="20">
    <w:abstractNumId w:val="2"/>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43713">
      <o:colormenu v:ext="edit" strokecolor="none"/>
    </o:shapedefaults>
  </w:hdrShapeDefaults>
  <w:footnotePr>
    <w:footnote w:id="-1"/>
    <w:footnote w:id="0"/>
  </w:footnotePr>
  <w:endnotePr>
    <w:endnote w:id="-1"/>
    <w:endnote w:id="0"/>
  </w:endnotePr>
  <w:compat>
    <w:useFELayout/>
  </w:compat>
  <w:rsids>
    <w:rsidRoot w:val="00903CCF"/>
    <w:rsid w:val="00002973"/>
    <w:rsid w:val="0000413B"/>
    <w:rsid w:val="000049F7"/>
    <w:rsid w:val="00005661"/>
    <w:rsid w:val="00010B43"/>
    <w:rsid w:val="000175F0"/>
    <w:rsid w:val="00020EB6"/>
    <w:rsid w:val="00021188"/>
    <w:rsid w:val="000223AA"/>
    <w:rsid w:val="00022AF9"/>
    <w:rsid w:val="00023126"/>
    <w:rsid w:val="00023945"/>
    <w:rsid w:val="00030912"/>
    <w:rsid w:val="00031AA7"/>
    <w:rsid w:val="000320E9"/>
    <w:rsid w:val="00036D05"/>
    <w:rsid w:val="00037BA6"/>
    <w:rsid w:val="000406AC"/>
    <w:rsid w:val="000420E8"/>
    <w:rsid w:val="00045802"/>
    <w:rsid w:val="00046CC5"/>
    <w:rsid w:val="00050427"/>
    <w:rsid w:val="00051FBA"/>
    <w:rsid w:val="0005688E"/>
    <w:rsid w:val="000652A9"/>
    <w:rsid w:val="0007466E"/>
    <w:rsid w:val="00075D32"/>
    <w:rsid w:val="00077BDA"/>
    <w:rsid w:val="000829B4"/>
    <w:rsid w:val="00084A1A"/>
    <w:rsid w:val="000851CB"/>
    <w:rsid w:val="000873F1"/>
    <w:rsid w:val="000902EF"/>
    <w:rsid w:val="00090682"/>
    <w:rsid w:val="00092D22"/>
    <w:rsid w:val="00093E6E"/>
    <w:rsid w:val="000A04E7"/>
    <w:rsid w:val="000A12B7"/>
    <w:rsid w:val="000A2A3C"/>
    <w:rsid w:val="000A33FB"/>
    <w:rsid w:val="000A35F5"/>
    <w:rsid w:val="000A3C3A"/>
    <w:rsid w:val="000A402B"/>
    <w:rsid w:val="000A530B"/>
    <w:rsid w:val="000B116F"/>
    <w:rsid w:val="000B3EC5"/>
    <w:rsid w:val="000B523F"/>
    <w:rsid w:val="000C5B54"/>
    <w:rsid w:val="000C70A3"/>
    <w:rsid w:val="000D2493"/>
    <w:rsid w:val="000D4950"/>
    <w:rsid w:val="000D6E29"/>
    <w:rsid w:val="000D73F0"/>
    <w:rsid w:val="000F10B6"/>
    <w:rsid w:val="000F5D10"/>
    <w:rsid w:val="000F6437"/>
    <w:rsid w:val="000F75E1"/>
    <w:rsid w:val="000F79F5"/>
    <w:rsid w:val="00100471"/>
    <w:rsid w:val="001007CA"/>
    <w:rsid w:val="001013BC"/>
    <w:rsid w:val="00103873"/>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15A3"/>
    <w:rsid w:val="001565D6"/>
    <w:rsid w:val="00156E0F"/>
    <w:rsid w:val="0016599E"/>
    <w:rsid w:val="00170DDC"/>
    <w:rsid w:val="00171895"/>
    <w:rsid w:val="00171EA9"/>
    <w:rsid w:val="00174697"/>
    <w:rsid w:val="00175A29"/>
    <w:rsid w:val="00176EB6"/>
    <w:rsid w:val="00180226"/>
    <w:rsid w:val="0018182A"/>
    <w:rsid w:val="00183F76"/>
    <w:rsid w:val="0018536C"/>
    <w:rsid w:val="0019229F"/>
    <w:rsid w:val="001951BF"/>
    <w:rsid w:val="00197ED4"/>
    <w:rsid w:val="001A0D48"/>
    <w:rsid w:val="001A36AE"/>
    <w:rsid w:val="001A3B59"/>
    <w:rsid w:val="001A3E17"/>
    <w:rsid w:val="001B019A"/>
    <w:rsid w:val="001B0F4A"/>
    <w:rsid w:val="001B153D"/>
    <w:rsid w:val="001B171D"/>
    <w:rsid w:val="001B1AAA"/>
    <w:rsid w:val="001B2BF9"/>
    <w:rsid w:val="001B374C"/>
    <w:rsid w:val="001B59B2"/>
    <w:rsid w:val="001B7844"/>
    <w:rsid w:val="001C128C"/>
    <w:rsid w:val="001C3BD1"/>
    <w:rsid w:val="001D0689"/>
    <w:rsid w:val="001D1769"/>
    <w:rsid w:val="001E1ECA"/>
    <w:rsid w:val="001E2E19"/>
    <w:rsid w:val="001E553F"/>
    <w:rsid w:val="001E7ACE"/>
    <w:rsid w:val="001F0902"/>
    <w:rsid w:val="001F584A"/>
    <w:rsid w:val="00201AC2"/>
    <w:rsid w:val="00203A97"/>
    <w:rsid w:val="002042DB"/>
    <w:rsid w:val="00206276"/>
    <w:rsid w:val="00210E00"/>
    <w:rsid w:val="0021101A"/>
    <w:rsid w:val="0021344E"/>
    <w:rsid w:val="002157B7"/>
    <w:rsid w:val="00215F2A"/>
    <w:rsid w:val="00216220"/>
    <w:rsid w:val="00216BE2"/>
    <w:rsid w:val="00220EED"/>
    <w:rsid w:val="00221EDC"/>
    <w:rsid w:val="0022496B"/>
    <w:rsid w:val="0022613A"/>
    <w:rsid w:val="0022637A"/>
    <w:rsid w:val="00230819"/>
    <w:rsid w:val="00232163"/>
    <w:rsid w:val="0023557D"/>
    <w:rsid w:val="002420DA"/>
    <w:rsid w:val="002434D5"/>
    <w:rsid w:val="00246459"/>
    <w:rsid w:val="002504F1"/>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6EED"/>
    <w:rsid w:val="00287D3B"/>
    <w:rsid w:val="00297EA2"/>
    <w:rsid w:val="002A0579"/>
    <w:rsid w:val="002A5F4A"/>
    <w:rsid w:val="002A65FF"/>
    <w:rsid w:val="002A7EB9"/>
    <w:rsid w:val="002B098C"/>
    <w:rsid w:val="002B3B04"/>
    <w:rsid w:val="002B46E9"/>
    <w:rsid w:val="002B535B"/>
    <w:rsid w:val="002C20ED"/>
    <w:rsid w:val="002C51B9"/>
    <w:rsid w:val="002C6791"/>
    <w:rsid w:val="002C7A39"/>
    <w:rsid w:val="002D00FB"/>
    <w:rsid w:val="002D067D"/>
    <w:rsid w:val="002D0725"/>
    <w:rsid w:val="002D2A03"/>
    <w:rsid w:val="002D5DAC"/>
    <w:rsid w:val="002D688A"/>
    <w:rsid w:val="002E167B"/>
    <w:rsid w:val="002E1B5C"/>
    <w:rsid w:val="002E5C1F"/>
    <w:rsid w:val="002E64C0"/>
    <w:rsid w:val="002F18E4"/>
    <w:rsid w:val="002F1E69"/>
    <w:rsid w:val="002F764C"/>
    <w:rsid w:val="00303E1A"/>
    <w:rsid w:val="00305108"/>
    <w:rsid w:val="00307B26"/>
    <w:rsid w:val="00311AFB"/>
    <w:rsid w:val="00312ABD"/>
    <w:rsid w:val="00315317"/>
    <w:rsid w:val="0031624B"/>
    <w:rsid w:val="00320335"/>
    <w:rsid w:val="00323380"/>
    <w:rsid w:val="00326423"/>
    <w:rsid w:val="00327B32"/>
    <w:rsid w:val="00327C84"/>
    <w:rsid w:val="003305B1"/>
    <w:rsid w:val="00331CE5"/>
    <w:rsid w:val="0033205D"/>
    <w:rsid w:val="00333174"/>
    <w:rsid w:val="00333CCF"/>
    <w:rsid w:val="003347EA"/>
    <w:rsid w:val="00334D64"/>
    <w:rsid w:val="003362B5"/>
    <w:rsid w:val="00340B97"/>
    <w:rsid w:val="003418AE"/>
    <w:rsid w:val="00342A7D"/>
    <w:rsid w:val="00342E00"/>
    <w:rsid w:val="00343501"/>
    <w:rsid w:val="00345284"/>
    <w:rsid w:val="0035176A"/>
    <w:rsid w:val="003559BB"/>
    <w:rsid w:val="003578BA"/>
    <w:rsid w:val="00362F9E"/>
    <w:rsid w:val="00363F20"/>
    <w:rsid w:val="00364255"/>
    <w:rsid w:val="00364CEF"/>
    <w:rsid w:val="00366583"/>
    <w:rsid w:val="00366A1F"/>
    <w:rsid w:val="0037162F"/>
    <w:rsid w:val="00377129"/>
    <w:rsid w:val="00383BEE"/>
    <w:rsid w:val="00392816"/>
    <w:rsid w:val="00396C4C"/>
    <w:rsid w:val="003978C6"/>
    <w:rsid w:val="003A245E"/>
    <w:rsid w:val="003A2559"/>
    <w:rsid w:val="003A2767"/>
    <w:rsid w:val="003B320D"/>
    <w:rsid w:val="003B3481"/>
    <w:rsid w:val="003B4F9F"/>
    <w:rsid w:val="003C2A7A"/>
    <w:rsid w:val="003C5424"/>
    <w:rsid w:val="003C6B11"/>
    <w:rsid w:val="003C74FF"/>
    <w:rsid w:val="003C750A"/>
    <w:rsid w:val="003D2B6F"/>
    <w:rsid w:val="003D5372"/>
    <w:rsid w:val="003D59DB"/>
    <w:rsid w:val="003D7FB3"/>
    <w:rsid w:val="003E0E86"/>
    <w:rsid w:val="003E2A10"/>
    <w:rsid w:val="003E59E0"/>
    <w:rsid w:val="003E675B"/>
    <w:rsid w:val="003E6AC8"/>
    <w:rsid w:val="003E7C5A"/>
    <w:rsid w:val="003F2202"/>
    <w:rsid w:val="003F5D89"/>
    <w:rsid w:val="00401807"/>
    <w:rsid w:val="00404DA2"/>
    <w:rsid w:val="004116EA"/>
    <w:rsid w:val="00411710"/>
    <w:rsid w:val="00411A41"/>
    <w:rsid w:val="004146BD"/>
    <w:rsid w:val="004150B6"/>
    <w:rsid w:val="00420C13"/>
    <w:rsid w:val="00426E8D"/>
    <w:rsid w:val="00431481"/>
    <w:rsid w:val="00437959"/>
    <w:rsid w:val="004404A6"/>
    <w:rsid w:val="00446C3D"/>
    <w:rsid w:val="00450961"/>
    <w:rsid w:val="004553A8"/>
    <w:rsid w:val="0045568E"/>
    <w:rsid w:val="004572BB"/>
    <w:rsid w:val="00457E20"/>
    <w:rsid w:val="0046160F"/>
    <w:rsid w:val="004629F7"/>
    <w:rsid w:val="0046386D"/>
    <w:rsid w:val="0046409F"/>
    <w:rsid w:val="004660A6"/>
    <w:rsid w:val="004672F3"/>
    <w:rsid w:val="004709BE"/>
    <w:rsid w:val="0047191A"/>
    <w:rsid w:val="00473A14"/>
    <w:rsid w:val="0047452C"/>
    <w:rsid w:val="0047455B"/>
    <w:rsid w:val="0047471F"/>
    <w:rsid w:val="00477EED"/>
    <w:rsid w:val="004816EA"/>
    <w:rsid w:val="004833ED"/>
    <w:rsid w:val="0048473E"/>
    <w:rsid w:val="004870E6"/>
    <w:rsid w:val="00487546"/>
    <w:rsid w:val="00490B92"/>
    <w:rsid w:val="00493F63"/>
    <w:rsid w:val="00495773"/>
    <w:rsid w:val="004A0384"/>
    <w:rsid w:val="004A64E2"/>
    <w:rsid w:val="004A7357"/>
    <w:rsid w:val="004A75F7"/>
    <w:rsid w:val="004B4465"/>
    <w:rsid w:val="004B48F1"/>
    <w:rsid w:val="004C6A67"/>
    <w:rsid w:val="004D0CE3"/>
    <w:rsid w:val="004D1039"/>
    <w:rsid w:val="004D1B6A"/>
    <w:rsid w:val="004D5738"/>
    <w:rsid w:val="004D6B8A"/>
    <w:rsid w:val="004E14DC"/>
    <w:rsid w:val="004E23D2"/>
    <w:rsid w:val="004E3271"/>
    <w:rsid w:val="004E5132"/>
    <w:rsid w:val="004E61A5"/>
    <w:rsid w:val="004E65A4"/>
    <w:rsid w:val="004F0579"/>
    <w:rsid w:val="004F247D"/>
    <w:rsid w:val="004F2B35"/>
    <w:rsid w:val="004F6657"/>
    <w:rsid w:val="004F6D0C"/>
    <w:rsid w:val="005000D0"/>
    <w:rsid w:val="0050483E"/>
    <w:rsid w:val="0050488D"/>
    <w:rsid w:val="00514ED6"/>
    <w:rsid w:val="00515DD7"/>
    <w:rsid w:val="00517C00"/>
    <w:rsid w:val="00522BE6"/>
    <w:rsid w:val="005273D9"/>
    <w:rsid w:val="00532291"/>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49D"/>
    <w:rsid w:val="0056169D"/>
    <w:rsid w:val="005617EC"/>
    <w:rsid w:val="00565B00"/>
    <w:rsid w:val="005704F4"/>
    <w:rsid w:val="005757E9"/>
    <w:rsid w:val="00576319"/>
    <w:rsid w:val="00576402"/>
    <w:rsid w:val="00581553"/>
    <w:rsid w:val="00581E25"/>
    <w:rsid w:val="00583892"/>
    <w:rsid w:val="00583A9C"/>
    <w:rsid w:val="00583F6D"/>
    <w:rsid w:val="0058509E"/>
    <w:rsid w:val="00586394"/>
    <w:rsid w:val="005865DF"/>
    <w:rsid w:val="00586ED3"/>
    <w:rsid w:val="00587262"/>
    <w:rsid w:val="0058760D"/>
    <w:rsid w:val="00593B80"/>
    <w:rsid w:val="00593F18"/>
    <w:rsid w:val="005A015F"/>
    <w:rsid w:val="005A502E"/>
    <w:rsid w:val="005A61FE"/>
    <w:rsid w:val="005B0D8B"/>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F0467"/>
    <w:rsid w:val="005F51EC"/>
    <w:rsid w:val="00600896"/>
    <w:rsid w:val="00600CD3"/>
    <w:rsid w:val="0060171B"/>
    <w:rsid w:val="006106EF"/>
    <w:rsid w:val="006170E9"/>
    <w:rsid w:val="006215EC"/>
    <w:rsid w:val="0062165D"/>
    <w:rsid w:val="00631E02"/>
    <w:rsid w:val="006340EC"/>
    <w:rsid w:val="006352BC"/>
    <w:rsid w:val="006356DD"/>
    <w:rsid w:val="00635EBD"/>
    <w:rsid w:val="00637454"/>
    <w:rsid w:val="006379A2"/>
    <w:rsid w:val="00642020"/>
    <w:rsid w:val="006422B2"/>
    <w:rsid w:val="006433D0"/>
    <w:rsid w:val="00644747"/>
    <w:rsid w:val="006534EF"/>
    <w:rsid w:val="006621A0"/>
    <w:rsid w:val="00662461"/>
    <w:rsid w:val="0066524A"/>
    <w:rsid w:val="00670913"/>
    <w:rsid w:val="00671875"/>
    <w:rsid w:val="00677BFA"/>
    <w:rsid w:val="00677E03"/>
    <w:rsid w:val="00682402"/>
    <w:rsid w:val="006837A9"/>
    <w:rsid w:val="00683E5A"/>
    <w:rsid w:val="0068761D"/>
    <w:rsid w:val="00690379"/>
    <w:rsid w:val="00690443"/>
    <w:rsid w:val="006925BD"/>
    <w:rsid w:val="00695DA0"/>
    <w:rsid w:val="00697494"/>
    <w:rsid w:val="006A0457"/>
    <w:rsid w:val="006A0904"/>
    <w:rsid w:val="006A178C"/>
    <w:rsid w:val="006A4201"/>
    <w:rsid w:val="006A67DB"/>
    <w:rsid w:val="006A737E"/>
    <w:rsid w:val="006A7519"/>
    <w:rsid w:val="006A7D39"/>
    <w:rsid w:val="006B2D4C"/>
    <w:rsid w:val="006B4CFA"/>
    <w:rsid w:val="006B74E6"/>
    <w:rsid w:val="006B7786"/>
    <w:rsid w:val="006C4248"/>
    <w:rsid w:val="006C4CB4"/>
    <w:rsid w:val="006C5FEF"/>
    <w:rsid w:val="006D0EEE"/>
    <w:rsid w:val="006D32CF"/>
    <w:rsid w:val="006D3FD2"/>
    <w:rsid w:val="006D642C"/>
    <w:rsid w:val="006E1D3A"/>
    <w:rsid w:val="006E4371"/>
    <w:rsid w:val="006E501B"/>
    <w:rsid w:val="006E7B1B"/>
    <w:rsid w:val="006F16CD"/>
    <w:rsid w:val="006F498F"/>
    <w:rsid w:val="007059BD"/>
    <w:rsid w:val="00706CFE"/>
    <w:rsid w:val="00712AEE"/>
    <w:rsid w:val="00717020"/>
    <w:rsid w:val="00727EFB"/>
    <w:rsid w:val="00733C67"/>
    <w:rsid w:val="0073472F"/>
    <w:rsid w:val="00736D4B"/>
    <w:rsid w:val="00740847"/>
    <w:rsid w:val="00742707"/>
    <w:rsid w:val="007434B8"/>
    <w:rsid w:val="007438B8"/>
    <w:rsid w:val="00743BAB"/>
    <w:rsid w:val="00745385"/>
    <w:rsid w:val="00753156"/>
    <w:rsid w:val="00754686"/>
    <w:rsid w:val="007662F3"/>
    <w:rsid w:val="00766A00"/>
    <w:rsid w:val="0077280A"/>
    <w:rsid w:val="00774133"/>
    <w:rsid w:val="00776802"/>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E7776"/>
    <w:rsid w:val="007F0B0A"/>
    <w:rsid w:val="007F4360"/>
    <w:rsid w:val="007F4540"/>
    <w:rsid w:val="007F5B8C"/>
    <w:rsid w:val="007F5CCA"/>
    <w:rsid w:val="007F6306"/>
    <w:rsid w:val="007F689D"/>
    <w:rsid w:val="007F7BAB"/>
    <w:rsid w:val="00803491"/>
    <w:rsid w:val="00814687"/>
    <w:rsid w:val="00816638"/>
    <w:rsid w:val="0081672E"/>
    <w:rsid w:val="00822890"/>
    <w:rsid w:val="00824051"/>
    <w:rsid w:val="00825C3C"/>
    <w:rsid w:val="00827120"/>
    <w:rsid w:val="00836A86"/>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3B12"/>
    <w:rsid w:val="0087516E"/>
    <w:rsid w:val="00876792"/>
    <w:rsid w:val="00876DDF"/>
    <w:rsid w:val="00883423"/>
    <w:rsid w:val="00883625"/>
    <w:rsid w:val="0088459F"/>
    <w:rsid w:val="008851AE"/>
    <w:rsid w:val="00886791"/>
    <w:rsid w:val="00887BA6"/>
    <w:rsid w:val="0089532B"/>
    <w:rsid w:val="00895BDF"/>
    <w:rsid w:val="008A0841"/>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048"/>
    <w:rsid w:val="008E1AA7"/>
    <w:rsid w:val="008F1C1B"/>
    <w:rsid w:val="008F3FE6"/>
    <w:rsid w:val="008F7D60"/>
    <w:rsid w:val="00901DBA"/>
    <w:rsid w:val="00902C83"/>
    <w:rsid w:val="00903CCF"/>
    <w:rsid w:val="00906B7D"/>
    <w:rsid w:val="00911BBB"/>
    <w:rsid w:val="009144B0"/>
    <w:rsid w:val="0091572B"/>
    <w:rsid w:val="00920471"/>
    <w:rsid w:val="00921642"/>
    <w:rsid w:val="0092222C"/>
    <w:rsid w:val="00923FAF"/>
    <w:rsid w:val="009256F8"/>
    <w:rsid w:val="00926BD3"/>
    <w:rsid w:val="00927C98"/>
    <w:rsid w:val="00927DFF"/>
    <w:rsid w:val="0093014D"/>
    <w:rsid w:val="0093045C"/>
    <w:rsid w:val="00932167"/>
    <w:rsid w:val="00932269"/>
    <w:rsid w:val="00934882"/>
    <w:rsid w:val="00935B33"/>
    <w:rsid w:val="00936A96"/>
    <w:rsid w:val="00936CD1"/>
    <w:rsid w:val="00940700"/>
    <w:rsid w:val="009412CA"/>
    <w:rsid w:val="00942E03"/>
    <w:rsid w:val="00946B2B"/>
    <w:rsid w:val="00947CDB"/>
    <w:rsid w:val="00947FE1"/>
    <w:rsid w:val="009535C2"/>
    <w:rsid w:val="00954FF0"/>
    <w:rsid w:val="00960047"/>
    <w:rsid w:val="0096207E"/>
    <w:rsid w:val="00964B24"/>
    <w:rsid w:val="00965C18"/>
    <w:rsid w:val="00966291"/>
    <w:rsid w:val="009663A7"/>
    <w:rsid w:val="009663F0"/>
    <w:rsid w:val="0097575B"/>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36F1"/>
    <w:rsid w:val="009B06B1"/>
    <w:rsid w:val="009B0F3D"/>
    <w:rsid w:val="009B1183"/>
    <w:rsid w:val="009B19AB"/>
    <w:rsid w:val="009B4BDB"/>
    <w:rsid w:val="009C6854"/>
    <w:rsid w:val="009D046F"/>
    <w:rsid w:val="009D1233"/>
    <w:rsid w:val="009D12C0"/>
    <w:rsid w:val="009D1510"/>
    <w:rsid w:val="009D4D44"/>
    <w:rsid w:val="009E039B"/>
    <w:rsid w:val="009E5E05"/>
    <w:rsid w:val="009E65A0"/>
    <w:rsid w:val="009F21C3"/>
    <w:rsid w:val="009F5D67"/>
    <w:rsid w:val="009F6845"/>
    <w:rsid w:val="009F7D5E"/>
    <w:rsid w:val="00A01C76"/>
    <w:rsid w:val="00A02107"/>
    <w:rsid w:val="00A0326F"/>
    <w:rsid w:val="00A0330B"/>
    <w:rsid w:val="00A036A4"/>
    <w:rsid w:val="00A06126"/>
    <w:rsid w:val="00A06ACC"/>
    <w:rsid w:val="00A070BC"/>
    <w:rsid w:val="00A11E75"/>
    <w:rsid w:val="00A150C3"/>
    <w:rsid w:val="00A167B7"/>
    <w:rsid w:val="00A206FF"/>
    <w:rsid w:val="00A235B8"/>
    <w:rsid w:val="00A26DA4"/>
    <w:rsid w:val="00A26EFA"/>
    <w:rsid w:val="00A27042"/>
    <w:rsid w:val="00A322C5"/>
    <w:rsid w:val="00A3415C"/>
    <w:rsid w:val="00A34ACD"/>
    <w:rsid w:val="00A4103B"/>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1184"/>
    <w:rsid w:val="00AB5226"/>
    <w:rsid w:val="00AB7719"/>
    <w:rsid w:val="00AC00D3"/>
    <w:rsid w:val="00AC2816"/>
    <w:rsid w:val="00AC2F4A"/>
    <w:rsid w:val="00AC4748"/>
    <w:rsid w:val="00AD0E37"/>
    <w:rsid w:val="00AE082B"/>
    <w:rsid w:val="00AE391A"/>
    <w:rsid w:val="00AE46CE"/>
    <w:rsid w:val="00AE6B13"/>
    <w:rsid w:val="00AF1965"/>
    <w:rsid w:val="00AF3065"/>
    <w:rsid w:val="00AF3AD8"/>
    <w:rsid w:val="00AF5E13"/>
    <w:rsid w:val="00AF61B9"/>
    <w:rsid w:val="00AF6BDD"/>
    <w:rsid w:val="00B00E43"/>
    <w:rsid w:val="00B01C89"/>
    <w:rsid w:val="00B01F95"/>
    <w:rsid w:val="00B0248C"/>
    <w:rsid w:val="00B06CB4"/>
    <w:rsid w:val="00B079E3"/>
    <w:rsid w:val="00B1186E"/>
    <w:rsid w:val="00B11E34"/>
    <w:rsid w:val="00B20190"/>
    <w:rsid w:val="00B30C1B"/>
    <w:rsid w:val="00B31360"/>
    <w:rsid w:val="00B34380"/>
    <w:rsid w:val="00B3604D"/>
    <w:rsid w:val="00B42CEB"/>
    <w:rsid w:val="00B469DF"/>
    <w:rsid w:val="00B47BA0"/>
    <w:rsid w:val="00B522EC"/>
    <w:rsid w:val="00B52455"/>
    <w:rsid w:val="00B5317D"/>
    <w:rsid w:val="00B53F92"/>
    <w:rsid w:val="00B548E9"/>
    <w:rsid w:val="00B54A6E"/>
    <w:rsid w:val="00B570D6"/>
    <w:rsid w:val="00B570F7"/>
    <w:rsid w:val="00B5722B"/>
    <w:rsid w:val="00B57519"/>
    <w:rsid w:val="00B60A4D"/>
    <w:rsid w:val="00B62F72"/>
    <w:rsid w:val="00B6366F"/>
    <w:rsid w:val="00B63EA8"/>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374D"/>
    <w:rsid w:val="00BB4090"/>
    <w:rsid w:val="00BB52A4"/>
    <w:rsid w:val="00BB595F"/>
    <w:rsid w:val="00BC1311"/>
    <w:rsid w:val="00BC1D0C"/>
    <w:rsid w:val="00BC1D9C"/>
    <w:rsid w:val="00BC5A98"/>
    <w:rsid w:val="00BC7501"/>
    <w:rsid w:val="00BD3C28"/>
    <w:rsid w:val="00BD4442"/>
    <w:rsid w:val="00BE0F58"/>
    <w:rsid w:val="00BE393F"/>
    <w:rsid w:val="00BE4121"/>
    <w:rsid w:val="00BE429B"/>
    <w:rsid w:val="00BE7B1B"/>
    <w:rsid w:val="00BF2A81"/>
    <w:rsid w:val="00BF2B09"/>
    <w:rsid w:val="00BF34E6"/>
    <w:rsid w:val="00BF4E87"/>
    <w:rsid w:val="00BF6B9E"/>
    <w:rsid w:val="00C0599F"/>
    <w:rsid w:val="00C1257F"/>
    <w:rsid w:val="00C135F2"/>
    <w:rsid w:val="00C13622"/>
    <w:rsid w:val="00C14D90"/>
    <w:rsid w:val="00C1656A"/>
    <w:rsid w:val="00C17712"/>
    <w:rsid w:val="00C211EA"/>
    <w:rsid w:val="00C21676"/>
    <w:rsid w:val="00C30BE6"/>
    <w:rsid w:val="00C30C6A"/>
    <w:rsid w:val="00C35F99"/>
    <w:rsid w:val="00C42F20"/>
    <w:rsid w:val="00C42F9B"/>
    <w:rsid w:val="00C4332D"/>
    <w:rsid w:val="00C4357C"/>
    <w:rsid w:val="00C4687B"/>
    <w:rsid w:val="00C513BF"/>
    <w:rsid w:val="00C526E6"/>
    <w:rsid w:val="00C54839"/>
    <w:rsid w:val="00C55EB2"/>
    <w:rsid w:val="00C5684B"/>
    <w:rsid w:val="00C57F8F"/>
    <w:rsid w:val="00C615FC"/>
    <w:rsid w:val="00C6337C"/>
    <w:rsid w:val="00C66A4A"/>
    <w:rsid w:val="00C70AD9"/>
    <w:rsid w:val="00C745FA"/>
    <w:rsid w:val="00C76D2D"/>
    <w:rsid w:val="00C84457"/>
    <w:rsid w:val="00C85C4C"/>
    <w:rsid w:val="00C87176"/>
    <w:rsid w:val="00C930A7"/>
    <w:rsid w:val="00C93AC8"/>
    <w:rsid w:val="00C93B3E"/>
    <w:rsid w:val="00CA6679"/>
    <w:rsid w:val="00CB56F8"/>
    <w:rsid w:val="00CB5E14"/>
    <w:rsid w:val="00CC09A0"/>
    <w:rsid w:val="00CC2892"/>
    <w:rsid w:val="00CC2ADE"/>
    <w:rsid w:val="00CC579B"/>
    <w:rsid w:val="00CD15F6"/>
    <w:rsid w:val="00CD179A"/>
    <w:rsid w:val="00CD34A6"/>
    <w:rsid w:val="00CD5149"/>
    <w:rsid w:val="00CD6043"/>
    <w:rsid w:val="00CD6189"/>
    <w:rsid w:val="00CD6234"/>
    <w:rsid w:val="00CD6AC6"/>
    <w:rsid w:val="00CD6E6A"/>
    <w:rsid w:val="00CD7175"/>
    <w:rsid w:val="00CE0C0F"/>
    <w:rsid w:val="00CE16B6"/>
    <w:rsid w:val="00CE499D"/>
    <w:rsid w:val="00CE7673"/>
    <w:rsid w:val="00CF30C1"/>
    <w:rsid w:val="00CF3485"/>
    <w:rsid w:val="00CF4AB7"/>
    <w:rsid w:val="00CF5CE9"/>
    <w:rsid w:val="00CF74D9"/>
    <w:rsid w:val="00CF75BF"/>
    <w:rsid w:val="00CF7DAF"/>
    <w:rsid w:val="00CF7E63"/>
    <w:rsid w:val="00D00373"/>
    <w:rsid w:val="00D016F0"/>
    <w:rsid w:val="00D0190C"/>
    <w:rsid w:val="00D03D23"/>
    <w:rsid w:val="00D06399"/>
    <w:rsid w:val="00D125B4"/>
    <w:rsid w:val="00D13782"/>
    <w:rsid w:val="00D16124"/>
    <w:rsid w:val="00D206FB"/>
    <w:rsid w:val="00D21CEE"/>
    <w:rsid w:val="00D23369"/>
    <w:rsid w:val="00D273F4"/>
    <w:rsid w:val="00D27B4F"/>
    <w:rsid w:val="00D31A1A"/>
    <w:rsid w:val="00D32B26"/>
    <w:rsid w:val="00D378A9"/>
    <w:rsid w:val="00D434AA"/>
    <w:rsid w:val="00D44D97"/>
    <w:rsid w:val="00D468F8"/>
    <w:rsid w:val="00D531C7"/>
    <w:rsid w:val="00D63FA6"/>
    <w:rsid w:val="00D65F4B"/>
    <w:rsid w:val="00D66BBE"/>
    <w:rsid w:val="00D700F2"/>
    <w:rsid w:val="00D844B8"/>
    <w:rsid w:val="00D85971"/>
    <w:rsid w:val="00D85D7B"/>
    <w:rsid w:val="00D90439"/>
    <w:rsid w:val="00D90D5F"/>
    <w:rsid w:val="00D92CFF"/>
    <w:rsid w:val="00D944FF"/>
    <w:rsid w:val="00DA0FCD"/>
    <w:rsid w:val="00DA3C90"/>
    <w:rsid w:val="00DA3CAE"/>
    <w:rsid w:val="00DA5CAD"/>
    <w:rsid w:val="00DB41C3"/>
    <w:rsid w:val="00DC1CC2"/>
    <w:rsid w:val="00DC4ABE"/>
    <w:rsid w:val="00DC68D9"/>
    <w:rsid w:val="00DC718D"/>
    <w:rsid w:val="00DC7663"/>
    <w:rsid w:val="00DC7A59"/>
    <w:rsid w:val="00DD1EC9"/>
    <w:rsid w:val="00DD512C"/>
    <w:rsid w:val="00DD6EA6"/>
    <w:rsid w:val="00DE2B36"/>
    <w:rsid w:val="00DF3679"/>
    <w:rsid w:val="00DF3DC6"/>
    <w:rsid w:val="00DF5DA5"/>
    <w:rsid w:val="00E01A37"/>
    <w:rsid w:val="00E05ECD"/>
    <w:rsid w:val="00E069B6"/>
    <w:rsid w:val="00E07832"/>
    <w:rsid w:val="00E117CE"/>
    <w:rsid w:val="00E1274D"/>
    <w:rsid w:val="00E127B3"/>
    <w:rsid w:val="00E1456D"/>
    <w:rsid w:val="00E155D3"/>
    <w:rsid w:val="00E260C5"/>
    <w:rsid w:val="00E266D2"/>
    <w:rsid w:val="00E30A4D"/>
    <w:rsid w:val="00E31918"/>
    <w:rsid w:val="00E31D01"/>
    <w:rsid w:val="00E332DC"/>
    <w:rsid w:val="00E33B0C"/>
    <w:rsid w:val="00E34950"/>
    <w:rsid w:val="00E4233A"/>
    <w:rsid w:val="00E43BBB"/>
    <w:rsid w:val="00E45F73"/>
    <w:rsid w:val="00E46F22"/>
    <w:rsid w:val="00E47D3C"/>
    <w:rsid w:val="00E50D36"/>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364C"/>
    <w:rsid w:val="00E95340"/>
    <w:rsid w:val="00E960CA"/>
    <w:rsid w:val="00E97C55"/>
    <w:rsid w:val="00E97F39"/>
    <w:rsid w:val="00EA2924"/>
    <w:rsid w:val="00EA4CB6"/>
    <w:rsid w:val="00EA7944"/>
    <w:rsid w:val="00EB4D0F"/>
    <w:rsid w:val="00EB5645"/>
    <w:rsid w:val="00EB649A"/>
    <w:rsid w:val="00EC3D95"/>
    <w:rsid w:val="00ED0479"/>
    <w:rsid w:val="00ED0594"/>
    <w:rsid w:val="00ED1950"/>
    <w:rsid w:val="00ED447A"/>
    <w:rsid w:val="00ED4981"/>
    <w:rsid w:val="00ED508A"/>
    <w:rsid w:val="00ED5669"/>
    <w:rsid w:val="00ED66AA"/>
    <w:rsid w:val="00EE243C"/>
    <w:rsid w:val="00EE257F"/>
    <w:rsid w:val="00EE2EAF"/>
    <w:rsid w:val="00EE67E6"/>
    <w:rsid w:val="00EE7DF6"/>
    <w:rsid w:val="00EF0309"/>
    <w:rsid w:val="00EF4EDC"/>
    <w:rsid w:val="00F06CB6"/>
    <w:rsid w:val="00F1109B"/>
    <w:rsid w:val="00F11ADD"/>
    <w:rsid w:val="00F12000"/>
    <w:rsid w:val="00F12286"/>
    <w:rsid w:val="00F13CA3"/>
    <w:rsid w:val="00F1443F"/>
    <w:rsid w:val="00F16528"/>
    <w:rsid w:val="00F2165B"/>
    <w:rsid w:val="00F21E7A"/>
    <w:rsid w:val="00F220B1"/>
    <w:rsid w:val="00F24E90"/>
    <w:rsid w:val="00F3639B"/>
    <w:rsid w:val="00F404F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81125"/>
    <w:rsid w:val="00F8119D"/>
    <w:rsid w:val="00F81DC7"/>
    <w:rsid w:val="00F83752"/>
    <w:rsid w:val="00F83782"/>
    <w:rsid w:val="00F85F73"/>
    <w:rsid w:val="00F91544"/>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C3990"/>
    <w:rsid w:val="00FD40DA"/>
    <w:rsid w:val="00FD55D4"/>
    <w:rsid w:val="00FE03CE"/>
    <w:rsid w:val="00FE2B97"/>
    <w:rsid w:val="00FE6213"/>
    <w:rsid w:val="00FE7111"/>
    <w:rsid w:val="00FE74D0"/>
    <w:rsid w:val="00FE7FFA"/>
    <w:rsid w:val="00FF46E7"/>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34277750">
      <w:bodyDiv w:val="1"/>
      <w:marLeft w:val="0"/>
      <w:marRight w:val="0"/>
      <w:marTop w:val="0"/>
      <w:marBottom w:val="0"/>
      <w:divBdr>
        <w:top w:val="none" w:sz="0" w:space="0" w:color="auto"/>
        <w:left w:val="none" w:sz="0" w:space="0" w:color="auto"/>
        <w:bottom w:val="none" w:sz="0" w:space="0" w:color="auto"/>
        <w:right w:val="none" w:sz="0" w:space="0" w:color="auto"/>
      </w:divBdr>
    </w:div>
    <w:div w:id="43138685">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2626123">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69763436">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193076363">
      <w:bodyDiv w:val="1"/>
      <w:marLeft w:val="0"/>
      <w:marRight w:val="0"/>
      <w:marTop w:val="0"/>
      <w:marBottom w:val="0"/>
      <w:divBdr>
        <w:top w:val="none" w:sz="0" w:space="0" w:color="auto"/>
        <w:left w:val="none" w:sz="0" w:space="0" w:color="auto"/>
        <w:bottom w:val="none" w:sz="0" w:space="0" w:color="auto"/>
        <w:right w:val="none" w:sz="0" w:space="0" w:color="auto"/>
      </w:divBdr>
    </w:div>
    <w:div w:id="194393399">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61383723">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303124518">
      <w:bodyDiv w:val="1"/>
      <w:marLeft w:val="0"/>
      <w:marRight w:val="0"/>
      <w:marTop w:val="0"/>
      <w:marBottom w:val="0"/>
      <w:divBdr>
        <w:top w:val="none" w:sz="0" w:space="0" w:color="auto"/>
        <w:left w:val="none" w:sz="0" w:space="0" w:color="auto"/>
        <w:bottom w:val="none" w:sz="0" w:space="0" w:color="auto"/>
        <w:right w:val="none" w:sz="0" w:space="0" w:color="auto"/>
      </w:divBdr>
    </w:div>
    <w:div w:id="315258325">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37681842">
      <w:bodyDiv w:val="1"/>
      <w:marLeft w:val="0"/>
      <w:marRight w:val="0"/>
      <w:marTop w:val="0"/>
      <w:marBottom w:val="0"/>
      <w:divBdr>
        <w:top w:val="none" w:sz="0" w:space="0" w:color="auto"/>
        <w:left w:val="none" w:sz="0" w:space="0" w:color="auto"/>
        <w:bottom w:val="none" w:sz="0" w:space="0" w:color="auto"/>
        <w:right w:val="none" w:sz="0" w:space="0" w:color="auto"/>
      </w:divBdr>
    </w:div>
    <w:div w:id="463081441">
      <w:bodyDiv w:val="1"/>
      <w:marLeft w:val="0"/>
      <w:marRight w:val="0"/>
      <w:marTop w:val="0"/>
      <w:marBottom w:val="0"/>
      <w:divBdr>
        <w:top w:val="none" w:sz="0" w:space="0" w:color="auto"/>
        <w:left w:val="none" w:sz="0" w:space="0" w:color="auto"/>
        <w:bottom w:val="none" w:sz="0" w:space="0" w:color="auto"/>
        <w:right w:val="none" w:sz="0" w:space="0" w:color="auto"/>
      </w:divBdr>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0802672">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20434444">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558591439">
      <w:bodyDiv w:val="1"/>
      <w:marLeft w:val="0"/>
      <w:marRight w:val="0"/>
      <w:marTop w:val="0"/>
      <w:marBottom w:val="0"/>
      <w:divBdr>
        <w:top w:val="none" w:sz="0" w:space="0" w:color="auto"/>
        <w:left w:val="none" w:sz="0" w:space="0" w:color="auto"/>
        <w:bottom w:val="none" w:sz="0" w:space="0" w:color="auto"/>
        <w:right w:val="none" w:sz="0" w:space="0" w:color="auto"/>
      </w:divBdr>
    </w:div>
    <w:div w:id="622810637">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31852301">
      <w:bodyDiv w:val="1"/>
      <w:marLeft w:val="0"/>
      <w:marRight w:val="0"/>
      <w:marTop w:val="0"/>
      <w:marBottom w:val="0"/>
      <w:divBdr>
        <w:top w:val="none" w:sz="0" w:space="0" w:color="auto"/>
        <w:left w:val="none" w:sz="0" w:space="0" w:color="auto"/>
        <w:bottom w:val="none" w:sz="0" w:space="0" w:color="auto"/>
        <w:right w:val="none" w:sz="0" w:space="0" w:color="auto"/>
      </w:divBdr>
    </w:div>
    <w:div w:id="771316935">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895093760">
      <w:bodyDiv w:val="1"/>
      <w:marLeft w:val="0"/>
      <w:marRight w:val="0"/>
      <w:marTop w:val="0"/>
      <w:marBottom w:val="0"/>
      <w:divBdr>
        <w:top w:val="none" w:sz="0" w:space="0" w:color="auto"/>
        <w:left w:val="none" w:sz="0" w:space="0" w:color="auto"/>
        <w:bottom w:val="none" w:sz="0" w:space="0" w:color="auto"/>
        <w:right w:val="none" w:sz="0" w:space="0" w:color="auto"/>
      </w:divBdr>
    </w:div>
    <w:div w:id="959413983">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979458858">
      <w:bodyDiv w:val="1"/>
      <w:marLeft w:val="0"/>
      <w:marRight w:val="0"/>
      <w:marTop w:val="0"/>
      <w:marBottom w:val="0"/>
      <w:divBdr>
        <w:top w:val="none" w:sz="0" w:space="0" w:color="auto"/>
        <w:left w:val="none" w:sz="0" w:space="0" w:color="auto"/>
        <w:bottom w:val="none" w:sz="0" w:space="0" w:color="auto"/>
        <w:right w:val="none" w:sz="0" w:space="0" w:color="auto"/>
      </w:divBdr>
    </w:div>
    <w:div w:id="1001348737">
      <w:bodyDiv w:val="1"/>
      <w:marLeft w:val="0"/>
      <w:marRight w:val="0"/>
      <w:marTop w:val="0"/>
      <w:marBottom w:val="0"/>
      <w:divBdr>
        <w:top w:val="none" w:sz="0" w:space="0" w:color="auto"/>
        <w:left w:val="none" w:sz="0" w:space="0" w:color="auto"/>
        <w:bottom w:val="none" w:sz="0" w:space="0" w:color="auto"/>
        <w:right w:val="none" w:sz="0" w:space="0" w:color="auto"/>
      </w:divBdr>
    </w:div>
    <w:div w:id="1012414361">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88964054">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33593630">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4709377">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187282473">
      <w:bodyDiv w:val="1"/>
      <w:marLeft w:val="0"/>
      <w:marRight w:val="0"/>
      <w:marTop w:val="0"/>
      <w:marBottom w:val="0"/>
      <w:divBdr>
        <w:top w:val="none" w:sz="0" w:space="0" w:color="auto"/>
        <w:left w:val="none" w:sz="0" w:space="0" w:color="auto"/>
        <w:bottom w:val="none" w:sz="0" w:space="0" w:color="auto"/>
        <w:right w:val="none" w:sz="0" w:space="0" w:color="auto"/>
      </w:divBdr>
    </w:div>
    <w:div w:id="1188370628">
      <w:bodyDiv w:val="1"/>
      <w:marLeft w:val="0"/>
      <w:marRight w:val="0"/>
      <w:marTop w:val="0"/>
      <w:marBottom w:val="0"/>
      <w:divBdr>
        <w:top w:val="none" w:sz="0" w:space="0" w:color="auto"/>
        <w:left w:val="none" w:sz="0" w:space="0" w:color="auto"/>
        <w:bottom w:val="none" w:sz="0" w:space="0" w:color="auto"/>
        <w:right w:val="none" w:sz="0" w:space="0" w:color="auto"/>
      </w:divBdr>
    </w:div>
    <w:div w:id="1200506425">
      <w:bodyDiv w:val="1"/>
      <w:marLeft w:val="0"/>
      <w:marRight w:val="0"/>
      <w:marTop w:val="0"/>
      <w:marBottom w:val="0"/>
      <w:divBdr>
        <w:top w:val="none" w:sz="0" w:space="0" w:color="auto"/>
        <w:left w:val="none" w:sz="0" w:space="0" w:color="auto"/>
        <w:bottom w:val="none" w:sz="0" w:space="0" w:color="auto"/>
        <w:right w:val="none" w:sz="0" w:space="0" w:color="auto"/>
      </w:divBdr>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08244362">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331064331">
      <w:bodyDiv w:val="1"/>
      <w:marLeft w:val="0"/>
      <w:marRight w:val="0"/>
      <w:marTop w:val="0"/>
      <w:marBottom w:val="0"/>
      <w:divBdr>
        <w:top w:val="none" w:sz="0" w:space="0" w:color="auto"/>
        <w:left w:val="none" w:sz="0" w:space="0" w:color="auto"/>
        <w:bottom w:val="none" w:sz="0" w:space="0" w:color="auto"/>
        <w:right w:val="none" w:sz="0" w:space="0" w:color="auto"/>
      </w:divBdr>
    </w:div>
    <w:div w:id="1429421842">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471748739">
      <w:bodyDiv w:val="1"/>
      <w:marLeft w:val="0"/>
      <w:marRight w:val="0"/>
      <w:marTop w:val="0"/>
      <w:marBottom w:val="0"/>
      <w:divBdr>
        <w:top w:val="none" w:sz="0" w:space="0" w:color="auto"/>
        <w:left w:val="none" w:sz="0" w:space="0" w:color="auto"/>
        <w:bottom w:val="none" w:sz="0" w:space="0" w:color="auto"/>
        <w:right w:val="none" w:sz="0" w:space="0" w:color="auto"/>
      </w:divBdr>
    </w:div>
    <w:div w:id="1493375891">
      <w:bodyDiv w:val="1"/>
      <w:marLeft w:val="0"/>
      <w:marRight w:val="0"/>
      <w:marTop w:val="0"/>
      <w:marBottom w:val="0"/>
      <w:divBdr>
        <w:top w:val="none" w:sz="0" w:space="0" w:color="auto"/>
        <w:left w:val="none" w:sz="0" w:space="0" w:color="auto"/>
        <w:bottom w:val="none" w:sz="0" w:space="0" w:color="auto"/>
        <w:right w:val="none" w:sz="0" w:space="0" w:color="auto"/>
      </w:divBdr>
    </w:div>
    <w:div w:id="1543593559">
      <w:bodyDiv w:val="1"/>
      <w:marLeft w:val="0"/>
      <w:marRight w:val="0"/>
      <w:marTop w:val="0"/>
      <w:marBottom w:val="0"/>
      <w:divBdr>
        <w:top w:val="none" w:sz="0" w:space="0" w:color="auto"/>
        <w:left w:val="none" w:sz="0" w:space="0" w:color="auto"/>
        <w:bottom w:val="none" w:sz="0" w:space="0" w:color="auto"/>
        <w:right w:val="none" w:sz="0" w:space="0" w:color="auto"/>
      </w:divBdr>
    </w:div>
    <w:div w:id="1563328307">
      <w:bodyDiv w:val="1"/>
      <w:marLeft w:val="0"/>
      <w:marRight w:val="0"/>
      <w:marTop w:val="0"/>
      <w:marBottom w:val="0"/>
      <w:divBdr>
        <w:top w:val="none" w:sz="0" w:space="0" w:color="auto"/>
        <w:left w:val="none" w:sz="0" w:space="0" w:color="auto"/>
        <w:bottom w:val="none" w:sz="0" w:space="0" w:color="auto"/>
        <w:right w:val="none" w:sz="0" w:space="0" w:color="auto"/>
      </w:divBdr>
    </w:div>
    <w:div w:id="1565023679">
      <w:bodyDiv w:val="1"/>
      <w:marLeft w:val="0"/>
      <w:marRight w:val="0"/>
      <w:marTop w:val="0"/>
      <w:marBottom w:val="0"/>
      <w:divBdr>
        <w:top w:val="none" w:sz="0" w:space="0" w:color="auto"/>
        <w:left w:val="none" w:sz="0" w:space="0" w:color="auto"/>
        <w:bottom w:val="none" w:sz="0" w:space="0" w:color="auto"/>
        <w:right w:val="none" w:sz="0" w:space="0" w:color="auto"/>
      </w:divBdr>
    </w:div>
    <w:div w:id="1597012835">
      <w:bodyDiv w:val="1"/>
      <w:marLeft w:val="0"/>
      <w:marRight w:val="0"/>
      <w:marTop w:val="0"/>
      <w:marBottom w:val="0"/>
      <w:divBdr>
        <w:top w:val="none" w:sz="0" w:space="0" w:color="auto"/>
        <w:left w:val="none" w:sz="0" w:space="0" w:color="auto"/>
        <w:bottom w:val="none" w:sz="0" w:space="0" w:color="auto"/>
        <w:right w:val="none" w:sz="0" w:space="0" w:color="auto"/>
      </w:divBdr>
    </w:div>
    <w:div w:id="1601916083">
      <w:bodyDiv w:val="1"/>
      <w:marLeft w:val="0"/>
      <w:marRight w:val="0"/>
      <w:marTop w:val="0"/>
      <w:marBottom w:val="0"/>
      <w:divBdr>
        <w:top w:val="none" w:sz="0" w:space="0" w:color="auto"/>
        <w:left w:val="none" w:sz="0" w:space="0" w:color="auto"/>
        <w:bottom w:val="none" w:sz="0" w:space="0" w:color="auto"/>
        <w:right w:val="none" w:sz="0" w:space="0" w:color="auto"/>
      </w:divBdr>
    </w:div>
    <w:div w:id="1620455373">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55837758">
      <w:bodyDiv w:val="1"/>
      <w:marLeft w:val="0"/>
      <w:marRight w:val="0"/>
      <w:marTop w:val="0"/>
      <w:marBottom w:val="0"/>
      <w:divBdr>
        <w:top w:val="none" w:sz="0" w:space="0" w:color="auto"/>
        <w:left w:val="none" w:sz="0" w:space="0" w:color="auto"/>
        <w:bottom w:val="none" w:sz="0" w:space="0" w:color="auto"/>
        <w:right w:val="none" w:sz="0" w:space="0" w:color="auto"/>
      </w:divBdr>
    </w:div>
    <w:div w:id="1686326369">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17074827">
      <w:bodyDiv w:val="1"/>
      <w:marLeft w:val="0"/>
      <w:marRight w:val="0"/>
      <w:marTop w:val="0"/>
      <w:marBottom w:val="0"/>
      <w:divBdr>
        <w:top w:val="none" w:sz="0" w:space="0" w:color="auto"/>
        <w:left w:val="none" w:sz="0" w:space="0" w:color="auto"/>
        <w:bottom w:val="none" w:sz="0" w:space="0" w:color="auto"/>
        <w:right w:val="none" w:sz="0" w:space="0" w:color="auto"/>
      </w:divBdr>
    </w:div>
    <w:div w:id="1718701133">
      <w:bodyDiv w:val="1"/>
      <w:marLeft w:val="0"/>
      <w:marRight w:val="0"/>
      <w:marTop w:val="0"/>
      <w:marBottom w:val="0"/>
      <w:divBdr>
        <w:top w:val="none" w:sz="0" w:space="0" w:color="auto"/>
        <w:left w:val="none" w:sz="0" w:space="0" w:color="auto"/>
        <w:bottom w:val="none" w:sz="0" w:space="0" w:color="auto"/>
        <w:right w:val="none" w:sz="0" w:space="0" w:color="auto"/>
      </w:divBdr>
    </w:div>
    <w:div w:id="1728215508">
      <w:bodyDiv w:val="1"/>
      <w:marLeft w:val="0"/>
      <w:marRight w:val="0"/>
      <w:marTop w:val="0"/>
      <w:marBottom w:val="0"/>
      <w:divBdr>
        <w:top w:val="none" w:sz="0" w:space="0" w:color="auto"/>
        <w:left w:val="none" w:sz="0" w:space="0" w:color="auto"/>
        <w:bottom w:val="none" w:sz="0" w:space="0" w:color="auto"/>
        <w:right w:val="none" w:sz="0" w:space="0" w:color="auto"/>
      </w:divBdr>
    </w:div>
    <w:div w:id="1778476930">
      <w:bodyDiv w:val="1"/>
      <w:marLeft w:val="0"/>
      <w:marRight w:val="0"/>
      <w:marTop w:val="0"/>
      <w:marBottom w:val="0"/>
      <w:divBdr>
        <w:top w:val="none" w:sz="0" w:space="0" w:color="auto"/>
        <w:left w:val="none" w:sz="0" w:space="0" w:color="auto"/>
        <w:bottom w:val="none" w:sz="0" w:space="0" w:color="auto"/>
        <w:right w:val="none" w:sz="0" w:space="0" w:color="auto"/>
      </w:divBdr>
    </w:div>
    <w:div w:id="1786383239">
      <w:bodyDiv w:val="1"/>
      <w:marLeft w:val="0"/>
      <w:marRight w:val="0"/>
      <w:marTop w:val="0"/>
      <w:marBottom w:val="0"/>
      <w:divBdr>
        <w:top w:val="none" w:sz="0" w:space="0" w:color="auto"/>
        <w:left w:val="none" w:sz="0" w:space="0" w:color="auto"/>
        <w:bottom w:val="none" w:sz="0" w:space="0" w:color="auto"/>
        <w:right w:val="none" w:sz="0" w:space="0" w:color="auto"/>
      </w:divBdr>
    </w:div>
    <w:div w:id="1788347475">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56387059">
      <w:bodyDiv w:val="1"/>
      <w:marLeft w:val="0"/>
      <w:marRight w:val="0"/>
      <w:marTop w:val="0"/>
      <w:marBottom w:val="0"/>
      <w:divBdr>
        <w:top w:val="none" w:sz="0" w:space="0" w:color="auto"/>
        <w:left w:val="none" w:sz="0" w:space="0" w:color="auto"/>
        <w:bottom w:val="none" w:sz="0" w:space="0" w:color="auto"/>
        <w:right w:val="none" w:sz="0" w:space="0" w:color="auto"/>
      </w:divBdr>
    </w:div>
    <w:div w:id="1874805315">
      <w:bodyDiv w:val="1"/>
      <w:marLeft w:val="0"/>
      <w:marRight w:val="0"/>
      <w:marTop w:val="0"/>
      <w:marBottom w:val="0"/>
      <w:divBdr>
        <w:top w:val="none" w:sz="0" w:space="0" w:color="auto"/>
        <w:left w:val="none" w:sz="0" w:space="0" w:color="auto"/>
        <w:bottom w:val="none" w:sz="0" w:space="0" w:color="auto"/>
        <w:right w:val="none" w:sz="0" w:space="0" w:color="auto"/>
      </w:divBdr>
    </w:div>
    <w:div w:id="1876114146">
      <w:bodyDiv w:val="1"/>
      <w:marLeft w:val="0"/>
      <w:marRight w:val="0"/>
      <w:marTop w:val="0"/>
      <w:marBottom w:val="0"/>
      <w:divBdr>
        <w:top w:val="none" w:sz="0" w:space="0" w:color="auto"/>
        <w:left w:val="none" w:sz="0" w:space="0" w:color="auto"/>
        <w:bottom w:val="none" w:sz="0" w:space="0" w:color="auto"/>
        <w:right w:val="none" w:sz="0" w:space="0" w:color="auto"/>
      </w:divBdr>
    </w:div>
    <w:div w:id="1879658626">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32617191">
      <w:bodyDiv w:val="1"/>
      <w:marLeft w:val="0"/>
      <w:marRight w:val="0"/>
      <w:marTop w:val="0"/>
      <w:marBottom w:val="0"/>
      <w:divBdr>
        <w:top w:val="none" w:sz="0" w:space="0" w:color="auto"/>
        <w:left w:val="none" w:sz="0" w:space="0" w:color="auto"/>
        <w:bottom w:val="none" w:sz="0" w:space="0" w:color="auto"/>
        <w:right w:val="none" w:sz="0" w:space="0" w:color="auto"/>
      </w:divBdr>
    </w:div>
    <w:div w:id="1956907185">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76126063">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03724246">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maps/org/tserkov_voskreseniya_khristova_v_podgornom/13363256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6103AA516806F2E58B620D697C6E6BD9FDC7AB97F9B5ADAE6C534BBEDA91FD78885BB9AAFF6D48893B96BE91l1X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CD66-FA1D-46D8-A7C2-F669CBB6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5562</Words>
  <Characters>40741</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7</cp:revision>
  <cp:lastPrinted>2023-01-20T08:28:00Z</cp:lastPrinted>
  <dcterms:created xsi:type="dcterms:W3CDTF">2023-01-20T01:47:00Z</dcterms:created>
  <dcterms:modified xsi:type="dcterms:W3CDTF">2023-01-23T03:34:00Z</dcterms:modified>
</cp:coreProperties>
</file>