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E1192" w:rsidRDefault="00CD5149" w:rsidP="009833F5">
      <w:pPr>
        <w:pStyle w:val="a3"/>
        <w:widowControl w:val="0"/>
        <w:jc w:val="center"/>
        <w:rPr>
          <w:noProof/>
        </w:rPr>
      </w:pPr>
      <w:r w:rsidRPr="002E1192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Pr="002E1192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2E1192">
        <w:rPr>
          <w:rFonts w:ascii="Arial" w:hAnsi="Arial" w:cs="Arial"/>
          <w:sz w:val="28"/>
          <w:szCs w:val="28"/>
        </w:rPr>
        <w:t>Городской округ</w:t>
      </w:r>
    </w:p>
    <w:p w:rsidR="008A158F" w:rsidRPr="002E1192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2E1192">
        <w:rPr>
          <w:rFonts w:ascii="Arial" w:hAnsi="Arial" w:cs="Arial"/>
          <w:sz w:val="28"/>
          <w:szCs w:val="28"/>
        </w:rPr>
        <w:t xml:space="preserve"> </w:t>
      </w:r>
      <w:r w:rsidR="007438B8" w:rsidRPr="002E1192">
        <w:rPr>
          <w:rFonts w:ascii="Arial" w:hAnsi="Arial" w:cs="Arial"/>
          <w:sz w:val="28"/>
          <w:szCs w:val="28"/>
        </w:rPr>
        <w:t>«</w:t>
      </w:r>
      <w:r w:rsidRPr="002E1192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2E1192">
        <w:rPr>
          <w:rFonts w:ascii="Arial" w:hAnsi="Arial" w:cs="Arial"/>
          <w:sz w:val="28"/>
          <w:szCs w:val="28"/>
        </w:rPr>
        <w:t xml:space="preserve"> </w:t>
      </w:r>
      <w:r w:rsidRPr="002E1192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2E1192">
        <w:rPr>
          <w:rFonts w:ascii="Arial" w:hAnsi="Arial" w:cs="Arial"/>
          <w:sz w:val="28"/>
          <w:szCs w:val="28"/>
        </w:rPr>
        <w:t>»</w:t>
      </w:r>
    </w:p>
    <w:p w:rsidR="008A158F" w:rsidRPr="002E1192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2E1192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2E1192">
        <w:rPr>
          <w:sz w:val="32"/>
          <w:szCs w:val="32"/>
        </w:rPr>
        <w:t>АДМИНИСТРАЦИЯ ЗАТО г.</w:t>
      </w:r>
      <w:r w:rsidR="00F440BF" w:rsidRPr="002E1192">
        <w:rPr>
          <w:sz w:val="32"/>
          <w:szCs w:val="32"/>
        </w:rPr>
        <w:t xml:space="preserve"> </w:t>
      </w:r>
      <w:r w:rsidRPr="002E1192">
        <w:rPr>
          <w:sz w:val="32"/>
          <w:szCs w:val="32"/>
        </w:rPr>
        <w:t>ЖЕЛЕЗНОГОРСК</w:t>
      </w:r>
    </w:p>
    <w:p w:rsidR="008A158F" w:rsidRPr="002E11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2E11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2E1192">
        <w:rPr>
          <w:rFonts w:ascii="Arial" w:hAnsi="Arial"/>
          <w:b/>
          <w:sz w:val="36"/>
        </w:rPr>
        <w:t>ПОСТАНОВЛЕНИЕ</w:t>
      </w:r>
    </w:p>
    <w:p w:rsidR="00CC2892" w:rsidRPr="002E1192" w:rsidRDefault="00CC2892" w:rsidP="009833F5">
      <w:pPr>
        <w:widowControl w:val="0"/>
      </w:pPr>
    </w:p>
    <w:p w:rsidR="00CC2892" w:rsidRPr="002E1192" w:rsidRDefault="00CC2892" w:rsidP="009833F5">
      <w:pPr>
        <w:widowControl w:val="0"/>
      </w:pPr>
    </w:p>
    <w:p w:rsidR="00E67BD3" w:rsidRPr="002E1192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2E1192" w:rsidRDefault="004816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 w:rsidRPr="002E1192">
        <w:rPr>
          <w:rFonts w:ascii="Times New Roman" w:hAnsi="Times New Roman"/>
          <w:sz w:val="22"/>
        </w:rPr>
        <w:t xml:space="preserve"> </w:t>
      </w:r>
      <w:r w:rsidR="002E1192" w:rsidRPr="002E1192">
        <w:rPr>
          <w:rFonts w:ascii="Times New Roman" w:hAnsi="Times New Roman"/>
          <w:sz w:val="22"/>
        </w:rPr>
        <w:t xml:space="preserve">06.03.2023           </w:t>
      </w:r>
      <w:r w:rsidRPr="002E1192">
        <w:rPr>
          <w:rFonts w:ascii="Times New Roman" w:hAnsi="Times New Roman"/>
          <w:sz w:val="22"/>
        </w:rPr>
        <w:t xml:space="preserve">      </w:t>
      </w:r>
      <w:r w:rsidR="004A75F7" w:rsidRPr="002E1192">
        <w:rPr>
          <w:rFonts w:ascii="Times New Roman" w:hAnsi="Times New Roman"/>
          <w:sz w:val="22"/>
        </w:rPr>
        <w:t xml:space="preserve"> </w:t>
      </w:r>
      <w:r w:rsidR="00E67BD3" w:rsidRPr="002E1192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 w:rsidRPr="002E1192">
        <w:rPr>
          <w:rFonts w:ascii="Times New Roman" w:hAnsi="Times New Roman"/>
          <w:sz w:val="22"/>
        </w:rPr>
        <w:t xml:space="preserve">          </w:t>
      </w:r>
      <w:r w:rsidR="00316C77" w:rsidRPr="002E1192">
        <w:rPr>
          <w:rFonts w:ascii="Times New Roman" w:hAnsi="Times New Roman"/>
          <w:sz w:val="22"/>
        </w:rPr>
        <w:t xml:space="preserve">          </w:t>
      </w:r>
      <w:r w:rsidR="00354A10" w:rsidRPr="002E1192">
        <w:rPr>
          <w:rFonts w:ascii="Times New Roman" w:hAnsi="Times New Roman"/>
          <w:sz w:val="22"/>
        </w:rPr>
        <w:t xml:space="preserve">    </w:t>
      </w:r>
      <w:r w:rsidR="00E67BD3" w:rsidRPr="002E1192">
        <w:rPr>
          <w:rFonts w:ascii="Times New Roman" w:hAnsi="Times New Roman"/>
          <w:sz w:val="22"/>
        </w:rPr>
        <w:t>№</w:t>
      </w:r>
      <w:r w:rsidR="004A75F7" w:rsidRPr="002E1192">
        <w:rPr>
          <w:rFonts w:ascii="Times New Roman" w:hAnsi="Times New Roman"/>
          <w:sz w:val="22"/>
        </w:rPr>
        <w:t xml:space="preserve"> </w:t>
      </w:r>
      <w:r w:rsidR="002E1192" w:rsidRPr="002E1192">
        <w:rPr>
          <w:rFonts w:ascii="Times New Roman" w:hAnsi="Times New Roman"/>
          <w:sz w:val="22"/>
        </w:rPr>
        <w:t>383</w:t>
      </w:r>
    </w:p>
    <w:p w:rsidR="00E67BD3" w:rsidRPr="002E1192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2E1192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2E1192" w:rsidRDefault="00CC2892" w:rsidP="009833F5">
      <w:pPr>
        <w:widowControl w:val="0"/>
      </w:pPr>
    </w:p>
    <w:p w:rsidR="00CC2892" w:rsidRPr="002E1192" w:rsidRDefault="00CC2892" w:rsidP="009833F5">
      <w:pPr>
        <w:widowControl w:val="0"/>
      </w:pPr>
    </w:p>
    <w:p w:rsidR="00CC2892" w:rsidRPr="002E1192" w:rsidRDefault="00CC2892" w:rsidP="009833F5">
      <w:pPr>
        <w:widowControl w:val="0"/>
      </w:pPr>
    </w:p>
    <w:p w:rsidR="00CC2892" w:rsidRPr="002E1192" w:rsidRDefault="00CC2892" w:rsidP="009833F5">
      <w:pPr>
        <w:widowControl w:val="0"/>
        <w:jc w:val="both"/>
      </w:pPr>
    </w:p>
    <w:p w:rsidR="00B63EA8" w:rsidRPr="002E1192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E1192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A5197C" w:rsidRPr="002E1192">
        <w:rPr>
          <w:rStyle w:val="a9"/>
          <w:rFonts w:ascii="Lucida Console" w:hAnsi="Lucida Console"/>
          <w:b w:val="0"/>
        </w:rPr>
        <w:t xml:space="preserve">                            </w:t>
      </w:r>
      <w:r w:rsidRPr="002E1192">
        <w:rPr>
          <w:rFonts w:ascii="Times New Roman" w:hAnsi="Times New Roman"/>
          <w:b w:val="0"/>
          <w:sz w:val="28"/>
          <w:szCs w:val="28"/>
        </w:rPr>
        <w:t>г. Железногорск от 30.11.2017 № 2069 "</w:t>
      </w:r>
      <w:r w:rsidR="00FA7BA5" w:rsidRPr="002E1192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2E1192">
        <w:rPr>
          <w:rFonts w:ascii="Times New Roman" w:hAnsi="Times New Roman"/>
          <w:b w:val="0"/>
          <w:sz w:val="28"/>
          <w:szCs w:val="28"/>
        </w:rPr>
        <w:t>«</w:t>
      </w:r>
      <w:r w:rsidR="00FA7BA5" w:rsidRPr="002E1192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6C368E" w:rsidRPr="002E1192">
        <w:rPr>
          <w:rFonts w:ascii="Times New Roman" w:hAnsi="Times New Roman"/>
          <w:b w:val="0"/>
          <w:sz w:val="28"/>
          <w:szCs w:val="28"/>
        </w:rPr>
        <w:t xml:space="preserve"> на 2018-2025</w:t>
      </w:r>
      <w:r w:rsidR="00E260C5" w:rsidRPr="002E1192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2E1192">
        <w:rPr>
          <w:rFonts w:ascii="Times New Roman" w:hAnsi="Times New Roman"/>
          <w:b w:val="0"/>
          <w:sz w:val="28"/>
          <w:szCs w:val="28"/>
        </w:rPr>
        <w:t>»</w:t>
      </w:r>
      <w:r w:rsidRPr="002E1192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2E1192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E1192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2E1192">
        <w:rPr>
          <w:rFonts w:ascii="Times New Roman" w:hAnsi="Times New Roman"/>
          <w:sz w:val="28"/>
          <w:szCs w:val="28"/>
        </w:rPr>
        <w:t>ого</w:t>
      </w:r>
      <w:r w:rsidRPr="002E1192">
        <w:rPr>
          <w:rFonts w:ascii="Times New Roman" w:hAnsi="Times New Roman"/>
          <w:sz w:val="28"/>
          <w:szCs w:val="28"/>
        </w:rPr>
        <w:t xml:space="preserve"> закон</w:t>
      </w:r>
      <w:r w:rsidR="0054229B" w:rsidRPr="002E1192">
        <w:rPr>
          <w:rFonts w:ascii="Times New Roman" w:hAnsi="Times New Roman"/>
          <w:sz w:val="28"/>
          <w:szCs w:val="28"/>
        </w:rPr>
        <w:t>а</w:t>
      </w:r>
      <w:r w:rsidRPr="002E1192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2E1192">
        <w:rPr>
          <w:rFonts w:ascii="Times New Roman" w:hAnsi="Times New Roman"/>
          <w:sz w:val="28"/>
          <w:szCs w:val="28"/>
        </w:rPr>
        <w:t>«</w:t>
      </w:r>
      <w:r w:rsidRPr="002E119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2E1192">
        <w:rPr>
          <w:rFonts w:ascii="Times New Roman" w:hAnsi="Times New Roman"/>
          <w:sz w:val="28"/>
          <w:szCs w:val="28"/>
        </w:rPr>
        <w:t>»</w:t>
      </w:r>
      <w:r w:rsidR="009854B1" w:rsidRPr="002E1192">
        <w:rPr>
          <w:rFonts w:ascii="Times New Roman" w:hAnsi="Times New Roman"/>
          <w:sz w:val="28"/>
          <w:szCs w:val="28"/>
        </w:rPr>
        <w:t xml:space="preserve">, </w:t>
      </w:r>
      <w:r w:rsidR="00E7172C" w:rsidRPr="002E1192">
        <w:rPr>
          <w:rFonts w:ascii="Times New Roman" w:hAnsi="Times New Roman"/>
          <w:sz w:val="28"/>
          <w:szCs w:val="28"/>
        </w:rPr>
        <w:t>Приказом Минстроя России от 18.03.2019 № 162/</w:t>
      </w:r>
      <w:proofErr w:type="spellStart"/>
      <w:proofErr w:type="gramStart"/>
      <w:r w:rsidR="00E7172C" w:rsidRPr="002E119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2E1192">
        <w:rPr>
          <w:rFonts w:ascii="Times New Roman" w:hAnsi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FA7BA5" w:rsidRPr="002E1192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A5197C" w:rsidRPr="002E1192">
        <w:rPr>
          <w:rFonts w:ascii="Times New Roman" w:hAnsi="Times New Roman"/>
          <w:sz w:val="28"/>
          <w:szCs w:val="28"/>
        </w:rPr>
        <w:t xml:space="preserve"> </w:t>
      </w:r>
      <w:r w:rsidR="00FA7BA5" w:rsidRPr="002E1192">
        <w:rPr>
          <w:rFonts w:ascii="Times New Roman" w:hAnsi="Times New Roman"/>
          <w:sz w:val="28"/>
          <w:szCs w:val="28"/>
        </w:rPr>
        <w:t xml:space="preserve">г. Железногорск от 21.08.2013 № 1301 </w:t>
      </w:r>
      <w:r w:rsidR="007438B8" w:rsidRPr="002E1192">
        <w:rPr>
          <w:rFonts w:ascii="Times New Roman" w:hAnsi="Times New Roman"/>
          <w:sz w:val="28"/>
          <w:szCs w:val="28"/>
        </w:rPr>
        <w:t>«</w:t>
      </w:r>
      <w:r w:rsidR="00FA7BA5" w:rsidRPr="002E1192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FA7BA5" w:rsidRPr="002E1192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FA7BA5" w:rsidRPr="002E1192">
        <w:rPr>
          <w:rFonts w:ascii="Times New Roman" w:hAnsi="Times New Roman"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ЗАТО Железногорск</w:t>
      </w:r>
      <w:r w:rsidR="007438B8" w:rsidRPr="002E1192">
        <w:rPr>
          <w:rFonts w:ascii="Times New Roman" w:hAnsi="Times New Roman"/>
          <w:sz w:val="28"/>
          <w:szCs w:val="28"/>
        </w:rPr>
        <w:t>»</w:t>
      </w:r>
      <w:r w:rsidR="00FA7BA5" w:rsidRPr="002E1192">
        <w:rPr>
          <w:rFonts w:ascii="Times New Roman" w:hAnsi="Times New Roman"/>
          <w:sz w:val="28"/>
          <w:szCs w:val="28"/>
        </w:rPr>
        <w:t xml:space="preserve">, </w:t>
      </w:r>
      <w:r w:rsidR="00A5197C" w:rsidRPr="002E1192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9854B1" w:rsidRPr="002E119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E119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E119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2E1192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Pr="002E1192" w:rsidRDefault="00D531C7" w:rsidP="00764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1. </w:t>
      </w:r>
      <w:r w:rsidR="009256F8" w:rsidRPr="002E1192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2E1192">
        <w:rPr>
          <w:rFonts w:ascii="Times New Roman" w:hAnsi="Times New Roman"/>
          <w:sz w:val="28"/>
          <w:szCs w:val="28"/>
        </w:rPr>
        <w:t>е</w:t>
      </w:r>
      <w:r w:rsidR="009256F8" w:rsidRPr="002E1192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6C368E" w:rsidRPr="002E1192">
        <w:rPr>
          <w:rFonts w:ascii="Times New Roman" w:hAnsi="Times New Roman"/>
          <w:sz w:val="28"/>
          <w:szCs w:val="28"/>
        </w:rPr>
        <w:t>5</w:t>
      </w:r>
      <w:r w:rsidR="009256F8" w:rsidRPr="002E1192">
        <w:rPr>
          <w:rFonts w:ascii="Times New Roman" w:hAnsi="Times New Roman"/>
          <w:sz w:val="28"/>
          <w:szCs w:val="28"/>
        </w:rPr>
        <w:t xml:space="preserve"> годы»"</w:t>
      </w:r>
      <w:r w:rsidR="00A430A2" w:rsidRPr="002E1192">
        <w:rPr>
          <w:rFonts w:ascii="Times New Roman" w:hAnsi="Times New Roman"/>
          <w:sz w:val="28"/>
          <w:szCs w:val="28"/>
        </w:rPr>
        <w:t>:</w:t>
      </w:r>
    </w:p>
    <w:p w:rsidR="00744EF7" w:rsidRPr="002E1192" w:rsidRDefault="006C368E" w:rsidP="00764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1.1</w:t>
      </w:r>
      <w:r w:rsidR="00744EF7" w:rsidRPr="002E1192">
        <w:rPr>
          <w:rFonts w:ascii="Times New Roman" w:hAnsi="Times New Roman"/>
          <w:sz w:val="28"/>
          <w:szCs w:val="28"/>
        </w:rPr>
        <w:t xml:space="preserve">. </w:t>
      </w:r>
      <w:r w:rsidR="00064F9F" w:rsidRPr="002E1192">
        <w:rPr>
          <w:rFonts w:ascii="Times New Roman" w:hAnsi="Times New Roman"/>
          <w:sz w:val="28"/>
          <w:szCs w:val="28"/>
        </w:rPr>
        <w:t>Приложение № 5 к муниципальной программе «Формирование современной городской среды на 2018-2025 годы»</w:t>
      </w:r>
      <w:r w:rsidR="00744EF7" w:rsidRPr="002E1192">
        <w:rPr>
          <w:rFonts w:ascii="Times New Roman" w:hAnsi="Times New Roman"/>
          <w:sz w:val="28"/>
          <w:szCs w:val="28"/>
        </w:rPr>
        <w:t xml:space="preserve"> изложить в новой редакции  согласно приложению</w:t>
      </w:r>
      <w:r w:rsidR="006F3688" w:rsidRPr="002E1192">
        <w:rPr>
          <w:rFonts w:ascii="Times New Roman" w:hAnsi="Times New Roman"/>
          <w:sz w:val="28"/>
          <w:szCs w:val="28"/>
        </w:rPr>
        <w:t xml:space="preserve"> № 1</w:t>
      </w:r>
      <w:r w:rsidR="00744EF7" w:rsidRPr="002E119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64AAE" w:rsidRPr="002E1192" w:rsidRDefault="00764AAE" w:rsidP="001D76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lastRenderedPageBreak/>
        <w:t>1.2. Пункт 3.4. приложения № 4 муниципальной программе «Формирование современной городской среды на 2018-2025 годы» «Порядок разработки, обсуждения с заинтересованными лицами и утверждения  дизайн-проектов благоустройства дворовых и общественных территорий</w:t>
      </w:r>
      <w:r w:rsidR="00C24D59" w:rsidRPr="002E1192">
        <w:rPr>
          <w:rFonts w:ascii="Times New Roman" w:hAnsi="Times New Roman"/>
          <w:sz w:val="28"/>
          <w:szCs w:val="28"/>
        </w:rPr>
        <w:t>»</w:t>
      </w:r>
      <w:r w:rsidRPr="002E119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64AAE" w:rsidRPr="002E1192" w:rsidRDefault="00764AAE" w:rsidP="001D76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eastAsia="Times New Roman" w:hAnsi="Times New Roman"/>
          <w:sz w:val="28"/>
          <w:szCs w:val="28"/>
        </w:rPr>
        <w:t xml:space="preserve">«3.4. </w:t>
      </w:r>
      <w:proofErr w:type="gramStart"/>
      <w:r w:rsidRPr="002E1192">
        <w:rPr>
          <w:rFonts w:ascii="Times New Roman" w:eastAsia="Times New Roman" w:hAnsi="Times New Roman"/>
          <w:sz w:val="28"/>
          <w:szCs w:val="28"/>
        </w:rPr>
        <w:t xml:space="preserve">После разработки дизайн-проект по благоустройству общественной территории проходит общественное обсуждение </w:t>
      </w:r>
      <w:r w:rsidRPr="002E1192">
        <w:rPr>
          <w:rFonts w:ascii="Times New Roman" w:hAnsi="Times New Roman"/>
          <w:sz w:val="28"/>
          <w:szCs w:val="28"/>
        </w:rPr>
        <w:t>путем голосования граждан в возрасте от 14 лет, 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</w:t>
      </w:r>
      <w:r w:rsidR="001D7628" w:rsidRPr="002E1192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Pr="002E1192">
        <w:rPr>
          <w:rFonts w:ascii="Times New Roman" w:hAnsi="Times New Roman"/>
          <w:sz w:val="28"/>
          <w:szCs w:val="28"/>
        </w:rPr>
        <w:t xml:space="preserve"> и про</w:t>
      </w:r>
      <w:r w:rsidR="001D7628" w:rsidRPr="002E1192">
        <w:rPr>
          <w:rFonts w:ascii="Times New Roman" w:hAnsi="Times New Roman"/>
          <w:sz w:val="28"/>
          <w:szCs w:val="28"/>
        </w:rPr>
        <w:t>живающих в населенных</w:t>
      </w:r>
      <w:r w:rsidRPr="002E1192">
        <w:rPr>
          <w:rFonts w:ascii="Times New Roman" w:hAnsi="Times New Roman"/>
          <w:sz w:val="28"/>
          <w:szCs w:val="28"/>
        </w:rPr>
        <w:t xml:space="preserve"> пункт</w:t>
      </w:r>
      <w:r w:rsidR="001D7628" w:rsidRPr="002E1192">
        <w:rPr>
          <w:rFonts w:ascii="Times New Roman" w:hAnsi="Times New Roman"/>
          <w:sz w:val="28"/>
          <w:szCs w:val="28"/>
        </w:rPr>
        <w:t>ах, расположенных на территории ЗАТО Железногорск, в которых</w:t>
      </w:r>
      <w:r w:rsidRPr="002E1192">
        <w:rPr>
          <w:rFonts w:ascii="Times New Roman" w:hAnsi="Times New Roman"/>
          <w:sz w:val="28"/>
          <w:szCs w:val="28"/>
        </w:rPr>
        <w:t xml:space="preserve"> осуществляется такое голосование </w:t>
      </w:r>
      <w:r w:rsidR="001D7628" w:rsidRPr="002E1192">
        <w:rPr>
          <w:rFonts w:ascii="Times New Roman" w:hAnsi="Times New Roman"/>
          <w:sz w:val="28"/>
          <w:szCs w:val="28"/>
        </w:rPr>
        <w:t>и (или) на территории которых предусматривается реализация</w:t>
      </w:r>
      <w:proofErr w:type="gramEnd"/>
      <w:r w:rsidR="001D7628" w:rsidRPr="002E1192">
        <w:rPr>
          <w:rFonts w:ascii="Times New Roman" w:hAnsi="Times New Roman"/>
          <w:sz w:val="28"/>
          <w:szCs w:val="28"/>
        </w:rPr>
        <w:t xml:space="preserve"> проекта, на предмет выбора общественной территории, на которой будет реализовываться проект. Голосование осуществляется </w:t>
      </w:r>
      <w:r w:rsidR="00253D04" w:rsidRPr="002E1192">
        <w:rPr>
          <w:rFonts w:ascii="Times New Roman" w:hAnsi="Times New Roman"/>
          <w:sz w:val="28"/>
          <w:szCs w:val="28"/>
        </w:rPr>
        <w:t>в информационно-</w:t>
      </w:r>
      <w:r w:rsidRPr="002E1192">
        <w:rPr>
          <w:rFonts w:ascii="Times New Roman" w:hAnsi="Times New Roman"/>
          <w:sz w:val="28"/>
          <w:szCs w:val="28"/>
        </w:rPr>
        <w:t>телекоммуникационной сети «Интернет» на сайте «24благоустройство</w:t>
      </w:r>
      <w:proofErr w:type="gramStart"/>
      <w:r w:rsidRPr="002E1192">
        <w:rPr>
          <w:rFonts w:ascii="Times New Roman" w:hAnsi="Times New Roman"/>
          <w:sz w:val="28"/>
          <w:szCs w:val="28"/>
        </w:rPr>
        <w:t>.р</w:t>
      </w:r>
      <w:proofErr w:type="gramEnd"/>
      <w:r w:rsidRPr="002E1192">
        <w:rPr>
          <w:rFonts w:ascii="Times New Roman" w:hAnsi="Times New Roman"/>
          <w:sz w:val="28"/>
          <w:szCs w:val="28"/>
        </w:rPr>
        <w:t>ф» и (или) на официальном сайте Администрации ЗАТО г. Железногорск в информационно-телекоммуникационной сети «Интернет», а также путем заполнения бюллетеней на бумажном носителе, в том чис</w:t>
      </w:r>
      <w:r w:rsidR="001D7628" w:rsidRPr="002E1192">
        <w:rPr>
          <w:rFonts w:ascii="Times New Roman" w:hAnsi="Times New Roman"/>
          <w:sz w:val="28"/>
          <w:szCs w:val="28"/>
        </w:rPr>
        <w:t>ле при проведении урбан-форумов.</w:t>
      </w:r>
      <w:r w:rsidRPr="002E1192">
        <w:rPr>
          <w:rFonts w:ascii="Times New Roman" w:hAnsi="Times New Roman"/>
          <w:sz w:val="28"/>
          <w:szCs w:val="28"/>
        </w:rPr>
        <w:t>».</w:t>
      </w:r>
    </w:p>
    <w:p w:rsidR="00764AAE" w:rsidRPr="002E1192" w:rsidRDefault="00764AAE" w:rsidP="001D76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E1192">
        <w:rPr>
          <w:rFonts w:ascii="Times New Roman" w:hAnsi="Times New Roman"/>
          <w:sz w:val="28"/>
          <w:szCs w:val="28"/>
        </w:rPr>
        <w:t>Пункт 2.13. приложения № 6 муниципальной программе «Формирование современной городской среды на 2018-2025 годы» «Порядок предоставления субсидий юридическим лицам (за исключением субсидий муниципальным учреждениям), в целях возмещения затрат в связи с проведением работ по благоустройству дворовых территорий» дополнить подпунктом и) следующего содержания:</w:t>
      </w:r>
      <w:proofErr w:type="gramEnd"/>
    </w:p>
    <w:p w:rsidR="00764AAE" w:rsidRPr="002E1192" w:rsidRDefault="00764AAE" w:rsidP="001D76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«и) платежных поручений, подтверждающих оплату выполненных работ</w:t>
      </w:r>
      <w:proofErr w:type="gramStart"/>
      <w:r w:rsidRPr="002E1192">
        <w:rPr>
          <w:rFonts w:ascii="Times New Roman" w:hAnsi="Times New Roman"/>
          <w:sz w:val="28"/>
          <w:szCs w:val="28"/>
        </w:rPr>
        <w:t>.».</w:t>
      </w:r>
      <w:proofErr w:type="gramEnd"/>
    </w:p>
    <w:p w:rsidR="00764AAE" w:rsidRPr="002E1192" w:rsidRDefault="00764AAE" w:rsidP="001D76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1.4. Пункт 2.1</w:t>
      </w:r>
      <w:r w:rsidR="00C24D59" w:rsidRPr="002E1192">
        <w:rPr>
          <w:rFonts w:ascii="Times New Roman" w:hAnsi="Times New Roman"/>
          <w:sz w:val="28"/>
          <w:szCs w:val="28"/>
        </w:rPr>
        <w:t>6</w:t>
      </w:r>
      <w:r w:rsidRPr="002E1192">
        <w:rPr>
          <w:rFonts w:ascii="Times New Roman" w:hAnsi="Times New Roman"/>
          <w:sz w:val="28"/>
          <w:szCs w:val="28"/>
        </w:rPr>
        <w:t>. приложения № 6 муниципальной программе «Формирование современной городской среды на 2018-2025 годы» «Порядок предоставления субсидий юридическим лицам (за исключением субсидий муниципальным учреждениям), в целях возмещения затрат в связи с проведением работ по благоустройству дворовых территорий» изложить в следующей редакции:</w:t>
      </w:r>
    </w:p>
    <w:p w:rsidR="00253D04" w:rsidRPr="002E1192" w:rsidRDefault="00764AAE" w:rsidP="00764A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«2.16. Перечисление субсидий осуществляется Администрацией ЗАТО г. Железногорск, не позднее 10-го рабочего дня, следующего за днем принятия решения о предоставлении субсидии, </w:t>
      </w:r>
      <w:r w:rsidRPr="002E1192">
        <w:rPr>
          <w:rFonts w:ascii="Times New Roman" w:eastAsiaTheme="minorHAnsi" w:hAnsi="Times New Roman"/>
          <w:sz w:val="28"/>
          <w:szCs w:val="28"/>
          <w:lang w:eastAsia="en-US"/>
        </w:rPr>
        <w:t>на расчетные счета открытые в кредитных организациях в пределах объемов, указанных в заявке на предоставление субсидии и на цели, установленные в соответствии с заключенными соглашениями</w:t>
      </w:r>
      <w:r w:rsidRPr="002E1192">
        <w:rPr>
          <w:rFonts w:ascii="Times New Roman" w:hAnsi="Times New Roman"/>
          <w:sz w:val="28"/>
          <w:szCs w:val="28"/>
        </w:rPr>
        <w:t>. Датой принятия решения о предоставлении субсидии является дата поступления межбюджетного трансферта в бюджет ЗАТО Железногорск</w:t>
      </w:r>
      <w:proofErr w:type="gramStart"/>
      <w:r w:rsidRPr="002E1192">
        <w:rPr>
          <w:rFonts w:ascii="Times New Roman" w:hAnsi="Times New Roman"/>
          <w:sz w:val="28"/>
          <w:szCs w:val="28"/>
        </w:rPr>
        <w:t>.».</w:t>
      </w:r>
      <w:proofErr w:type="gramEnd"/>
    </w:p>
    <w:p w:rsidR="00253D04" w:rsidRPr="002E1192" w:rsidRDefault="00253D04">
      <w:pPr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br w:type="page"/>
      </w:r>
    </w:p>
    <w:p w:rsidR="00764AAE" w:rsidRPr="002E1192" w:rsidRDefault="00764AAE" w:rsidP="00764A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AAE" w:rsidRPr="002E1192" w:rsidRDefault="00593C69" w:rsidP="00764A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2E1192">
        <w:rPr>
          <w:rFonts w:ascii="Times New Roman" w:hAnsi="Times New Roman"/>
          <w:sz w:val="28"/>
          <w:szCs w:val="28"/>
        </w:rPr>
        <w:t>Пункт 2.13. приложения № 7</w:t>
      </w:r>
      <w:r w:rsidR="00764AAE" w:rsidRPr="002E1192">
        <w:rPr>
          <w:rFonts w:ascii="Times New Roman" w:hAnsi="Times New Roman"/>
          <w:sz w:val="28"/>
          <w:szCs w:val="28"/>
        </w:rPr>
        <w:t xml:space="preserve"> муниципальной программе «Формирование современной городской среды на 2018-2025 годы» «</w:t>
      </w:r>
      <w:r w:rsidRPr="002E1192">
        <w:rPr>
          <w:rFonts w:ascii="Times New Roman" w:hAnsi="Times New Roman"/>
          <w:sz w:val="28"/>
          <w:szCs w:val="28"/>
        </w:rPr>
        <w:t>Порядок предоставления субсидий некоммерческим организациям, не являющимся муниципальными учреждениями, в целях возмещения затрат в связи с проведением работ по благоустройству дворовых территорий</w:t>
      </w:r>
      <w:r w:rsidR="00764AAE" w:rsidRPr="002E1192">
        <w:rPr>
          <w:rFonts w:ascii="Times New Roman" w:hAnsi="Times New Roman"/>
          <w:sz w:val="28"/>
          <w:szCs w:val="28"/>
        </w:rPr>
        <w:t>» дополнить подпунктом и) следующего содержания:</w:t>
      </w:r>
      <w:proofErr w:type="gramEnd"/>
    </w:p>
    <w:p w:rsidR="00764AAE" w:rsidRPr="002E1192" w:rsidRDefault="00764AAE" w:rsidP="00764A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«и) платежных поручений, подтверждающих оплату выполненных работ</w:t>
      </w:r>
      <w:proofErr w:type="gramStart"/>
      <w:r w:rsidRPr="002E1192">
        <w:rPr>
          <w:rFonts w:ascii="Times New Roman" w:hAnsi="Times New Roman"/>
          <w:sz w:val="28"/>
          <w:szCs w:val="28"/>
        </w:rPr>
        <w:t>.».</w:t>
      </w:r>
      <w:proofErr w:type="gramEnd"/>
    </w:p>
    <w:p w:rsidR="00593C69" w:rsidRPr="002E1192" w:rsidRDefault="00764AAE" w:rsidP="00593C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1.6. </w:t>
      </w:r>
      <w:r w:rsidR="00593C69" w:rsidRPr="002E1192">
        <w:rPr>
          <w:rFonts w:ascii="Times New Roman" w:hAnsi="Times New Roman"/>
          <w:sz w:val="28"/>
          <w:szCs w:val="28"/>
        </w:rPr>
        <w:t>Пункт 2.1</w:t>
      </w:r>
      <w:r w:rsidR="00C24D59" w:rsidRPr="002E1192">
        <w:rPr>
          <w:rFonts w:ascii="Times New Roman" w:hAnsi="Times New Roman"/>
          <w:sz w:val="28"/>
          <w:szCs w:val="28"/>
        </w:rPr>
        <w:t>6</w:t>
      </w:r>
      <w:r w:rsidR="00593C69" w:rsidRPr="002E1192">
        <w:rPr>
          <w:rFonts w:ascii="Times New Roman" w:hAnsi="Times New Roman"/>
          <w:sz w:val="28"/>
          <w:szCs w:val="28"/>
        </w:rPr>
        <w:t>. приложения № 7 муниципальной программе «Формирование современной городской среды на 2018-2025 годы» «Порядок предоставления субсидий некоммерческим организациям, не являющимся муниципальными учреждениями, в целях возмещения затрат в связи с проведением работ по благоустройству дворовых территорий» изложить в следующей редакции:</w:t>
      </w:r>
    </w:p>
    <w:p w:rsidR="00764AAE" w:rsidRPr="002E1192" w:rsidRDefault="00593C69" w:rsidP="00593C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«2.16. Перечисление субсидий осуществляется Администрацией ЗАТО  г. Железногорск, не позднее 10-го рабочего дня, следующего за днем принятия  решения о предоставлении субсидии, </w:t>
      </w:r>
      <w:r w:rsidRPr="002E1192">
        <w:rPr>
          <w:rFonts w:ascii="Times New Roman" w:eastAsiaTheme="minorHAnsi" w:hAnsi="Times New Roman"/>
          <w:sz w:val="28"/>
          <w:szCs w:val="28"/>
          <w:lang w:eastAsia="en-US"/>
        </w:rPr>
        <w:t>на расчетные счета открытые в кредитных организациях в пределах объемов, указанных в заявке на предоставление субсидии и на цели, установленные в соответствии с заключенными соглашениями</w:t>
      </w:r>
      <w:r w:rsidRPr="002E1192">
        <w:rPr>
          <w:rFonts w:ascii="Times New Roman" w:hAnsi="Times New Roman"/>
          <w:sz w:val="28"/>
          <w:szCs w:val="28"/>
        </w:rPr>
        <w:t>. Датой принятия решения о предоставлении субсидии является дата поступления межбюджетного трансферта в бюджет ЗАТО Железногорск</w:t>
      </w:r>
      <w:proofErr w:type="gramStart"/>
      <w:r w:rsidRPr="002E1192">
        <w:rPr>
          <w:rFonts w:ascii="Times New Roman" w:hAnsi="Times New Roman"/>
          <w:sz w:val="28"/>
          <w:szCs w:val="28"/>
        </w:rPr>
        <w:t>.».</w:t>
      </w:r>
      <w:proofErr w:type="gramEnd"/>
    </w:p>
    <w:p w:rsidR="006F3688" w:rsidRPr="002E1192" w:rsidRDefault="006F3688" w:rsidP="00593C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1.7. Муниципальную программу «Формирование современной городской среды на 2018-2025 годы» дополнить приложение</w:t>
      </w:r>
      <w:r w:rsidR="00EB241D" w:rsidRPr="002E1192">
        <w:rPr>
          <w:rFonts w:ascii="Times New Roman" w:hAnsi="Times New Roman"/>
          <w:sz w:val="28"/>
          <w:szCs w:val="28"/>
        </w:rPr>
        <w:t>м</w:t>
      </w:r>
      <w:r w:rsidRPr="002E1192">
        <w:rPr>
          <w:rFonts w:ascii="Times New Roman" w:hAnsi="Times New Roman"/>
          <w:sz w:val="28"/>
          <w:szCs w:val="28"/>
        </w:rPr>
        <w:t xml:space="preserve"> № 10 согласно приложению № 2 к настоящему постановлению</w:t>
      </w:r>
    </w:p>
    <w:p w:rsidR="006C368E" w:rsidRPr="002E1192" w:rsidRDefault="006C368E" w:rsidP="00764AAE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E1192">
        <w:rPr>
          <w:rFonts w:ascii="Times New Roman" w:eastAsia="Malgun Gothic" w:hAnsi="Times New Roman" w:cs="Times New Roman"/>
          <w:sz w:val="28"/>
          <w:szCs w:val="28"/>
        </w:rPr>
        <w:t>2. Управлению внутреннего контроля Администрации ЗАТО                             г. Железногорск (В.Г. Винокурова) довести настоящее постановление до сведения населения через газету «Город и горожане».</w:t>
      </w:r>
    </w:p>
    <w:p w:rsidR="006C368E" w:rsidRPr="002E1192" w:rsidRDefault="006C368E" w:rsidP="00764AA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3. Отделу общественных связей Администрации ЗАТО</w:t>
      </w:r>
      <w:r w:rsidR="00EB241D" w:rsidRPr="002E1192">
        <w:rPr>
          <w:rFonts w:ascii="Times New Roman" w:hAnsi="Times New Roman"/>
          <w:sz w:val="28"/>
          <w:szCs w:val="28"/>
        </w:rPr>
        <w:t xml:space="preserve">                          </w:t>
      </w:r>
      <w:r w:rsidRPr="002E1192">
        <w:rPr>
          <w:rFonts w:ascii="Times New Roman" w:hAnsi="Times New Roman"/>
          <w:sz w:val="28"/>
          <w:szCs w:val="28"/>
        </w:rPr>
        <w:t xml:space="preserve"> г. Железногорск (И.С. Архипова) </w:t>
      </w:r>
      <w:proofErr w:type="gramStart"/>
      <w:r w:rsidRPr="002E11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E119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6C368E" w:rsidRPr="002E1192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2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99198F" w:rsidRPr="002E1192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2">
        <w:rPr>
          <w:rFonts w:ascii="Times New Roman" w:hAnsi="Times New Roman" w:cs="Times New Roman"/>
          <w:sz w:val="28"/>
          <w:szCs w:val="28"/>
        </w:rPr>
        <w:t xml:space="preserve">5. </w:t>
      </w:r>
      <w:r w:rsidRPr="002E119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434B8" w:rsidRPr="002E1192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2E119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9F" w:rsidRPr="002E1192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Г</w:t>
      </w:r>
      <w:r w:rsidR="007434B8" w:rsidRPr="002E1192">
        <w:rPr>
          <w:rFonts w:ascii="Times New Roman" w:hAnsi="Times New Roman"/>
          <w:sz w:val="28"/>
          <w:szCs w:val="28"/>
        </w:rPr>
        <w:t>лав</w:t>
      </w:r>
      <w:r w:rsidR="00776802" w:rsidRPr="002E1192">
        <w:rPr>
          <w:rFonts w:ascii="Times New Roman" w:hAnsi="Times New Roman"/>
          <w:sz w:val="28"/>
          <w:szCs w:val="28"/>
        </w:rPr>
        <w:t>а</w:t>
      </w:r>
      <w:r w:rsidR="00BE0F58" w:rsidRPr="002E1192">
        <w:rPr>
          <w:rFonts w:ascii="Times New Roman" w:hAnsi="Times New Roman"/>
          <w:sz w:val="28"/>
          <w:szCs w:val="28"/>
        </w:rPr>
        <w:t xml:space="preserve"> З</w:t>
      </w:r>
      <w:r w:rsidR="009B4BDB" w:rsidRPr="002E1192">
        <w:rPr>
          <w:rFonts w:ascii="Times New Roman" w:hAnsi="Times New Roman"/>
          <w:sz w:val="28"/>
          <w:szCs w:val="28"/>
        </w:rPr>
        <w:t>АТО г. Жел</w:t>
      </w:r>
      <w:r w:rsidR="0046386D" w:rsidRPr="002E1192">
        <w:rPr>
          <w:rFonts w:ascii="Times New Roman" w:hAnsi="Times New Roman"/>
          <w:sz w:val="28"/>
          <w:szCs w:val="28"/>
        </w:rPr>
        <w:t>е</w:t>
      </w:r>
      <w:r w:rsidR="009B4BDB" w:rsidRPr="002E1192">
        <w:rPr>
          <w:rFonts w:ascii="Times New Roman" w:hAnsi="Times New Roman"/>
          <w:sz w:val="28"/>
          <w:szCs w:val="28"/>
        </w:rPr>
        <w:t>зногорск</w:t>
      </w:r>
      <w:r w:rsidR="008B5B7C" w:rsidRPr="002E1192">
        <w:rPr>
          <w:rFonts w:ascii="Times New Roman" w:hAnsi="Times New Roman"/>
          <w:sz w:val="28"/>
          <w:szCs w:val="28"/>
        </w:rPr>
        <w:t xml:space="preserve"> </w:t>
      </w:r>
      <w:r w:rsidR="00366A1F" w:rsidRPr="002E1192">
        <w:rPr>
          <w:rFonts w:ascii="Times New Roman" w:hAnsi="Times New Roman"/>
          <w:sz w:val="28"/>
          <w:szCs w:val="28"/>
        </w:rPr>
        <w:t xml:space="preserve">       </w:t>
      </w:r>
      <w:r w:rsidR="00092D22" w:rsidRPr="002E1192">
        <w:rPr>
          <w:rFonts w:ascii="Times New Roman" w:hAnsi="Times New Roman"/>
          <w:sz w:val="28"/>
          <w:szCs w:val="28"/>
        </w:rPr>
        <w:t xml:space="preserve"> </w:t>
      </w:r>
      <w:r w:rsidR="008B5B7C" w:rsidRPr="002E1192">
        <w:rPr>
          <w:rFonts w:ascii="Times New Roman" w:hAnsi="Times New Roman"/>
          <w:sz w:val="28"/>
          <w:szCs w:val="28"/>
        </w:rPr>
        <w:t xml:space="preserve">    </w:t>
      </w:r>
      <w:r w:rsidR="009B4BDB" w:rsidRPr="002E1192">
        <w:rPr>
          <w:rFonts w:ascii="Times New Roman" w:hAnsi="Times New Roman"/>
          <w:sz w:val="28"/>
          <w:szCs w:val="28"/>
        </w:rPr>
        <w:t xml:space="preserve">   </w:t>
      </w:r>
      <w:r w:rsidR="008B5B7C" w:rsidRPr="002E1192">
        <w:rPr>
          <w:rFonts w:ascii="Times New Roman" w:hAnsi="Times New Roman"/>
          <w:sz w:val="28"/>
          <w:szCs w:val="28"/>
        </w:rPr>
        <w:t xml:space="preserve"> </w:t>
      </w:r>
      <w:r w:rsidR="009802A7" w:rsidRPr="002E1192">
        <w:rPr>
          <w:rFonts w:ascii="Times New Roman" w:hAnsi="Times New Roman"/>
          <w:sz w:val="28"/>
          <w:szCs w:val="28"/>
        </w:rPr>
        <w:t xml:space="preserve">         </w:t>
      </w:r>
      <w:r w:rsidR="009D12C0" w:rsidRPr="002E1192">
        <w:rPr>
          <w:rFonts w:ascii="Times New Roman" w:hAnsi="Times New Roman"/>
          <w:sz w:val="28"/>
          <w:szCs w:val="28"/>
        </w:rPr>
        <w:t xml:space="preserve">       </w:t>
      </w:r>
      <w:r w:rsidR="00455EFE" w:rsidRPr="002E1192">
        <w:rPr>
          <w:rFonts w:ascii="Times New Roman" w:hAnsi="Times New Roman"/>
          <w:sz w:val="28"/>
          <w:szCs w:val="28"/>
        </w:rPr>
        <w:t xml:space="preserve">             </w:t>
      </w:r>
      <w:r w:rsidR="00BE0F58" w:rsidRPr="002E1192">
        <w:rPr>
          <w:rFonts w:ascii="Times New Roman" w:hAnsi="Times New Roman"/>
          <w:sz w:val="28"/>
          <w:szCs w:val="28"/>
        </w:rPr>
        <w:t xml:space="preserve">       </w:t>
      </w:r>
      <w:r w:rsidR="008B5B7C" w:rsidRPr="002E1192">
        <w:rPr>
          <w:rFonts w:ascii="Times New Roman" w:hAnsi="Times New Roman"/>
          <w:sz w:val="28"/>
          <w:szCs w:val="28"/>
        </w:rPr>
        <w:t xml:space="preserve">  </w:t>
      </w:r>
      <w:r w:rsidR="00C24D59" w:rsidRPr="002E1192">
        <w:rPr>
          <w:rFonts w:ascii="Times New Roman" w:hAnsi="Times New Roman"/>
          <w:sz w:val="28"/>
          <w:szCs w:val="28"/>
        </w:rPr>
        <w:t>Д.М. Чернятин</w:t>
      </w:r>
    </w:p>
    <w:p w:rsidR="00064F9F" w:rsidRPr="002E1192" w:rsidRDefault="00064F9F">
      <w:pPr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br w:type="page"/>
      </w:r>
    </w:p>
    <w:p w:rsidR="00064F9F" w:rsidRPr="002E1192" w:rsidRDefault="00064F9F" w:rsidP="00064F9F">
      <w:pPr>
        <w:tabs>
          <w:tab w:val="left" w:pos="5245"/>
        </w:tabs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2E1192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6F3688" w:rsidRPr="002E1192">
        <w:rPr>
          <w:rFonts w:ascii="Times New Roman" w:eastAsia="Times New Roman" w:hAnsi="Times New Roman"/>
          <w:sz w:val="24"/>
          <w:szCs w:val="24"/>
        </w:rPr>
        <w:t xml:space="preserve"> № 1</w:t>
      </w:r>
    </w:p>
    <w:p w:rsidR="00064F9F" w:rsidRPr="002E1192" w:rsidRDefault="00064F9F" w:rsidP="00064F9F">
      <w:pPr>
        <w:tabs>
          <w:tab w:val="left" w:pos="5245"/>
        </w:tabs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2E1192">
        <w:rPr>
          <w:rFonts w:ascii="Times New Roman" w:eastAsia="Times New Roman" w:hAnsi="Times New Roman"/>
          <w:sz w:val="24"/>
          <w:szCs w:val="24"/>
        </w:rPr>
        <w:t>к постановлению Администрации ЗАТО</w:t>
      </w:r>
    </w:p>
    <w:p w:rsidR="00064F9F" w:rsidRPr="002E1192" w:rsidRDefault="00064F9F" w:rsidP="00064F9F">
      <w:pPr>
        <w:tabs>
          <w:tab w:val="left" w:pos="5245"/>
        </w:tabs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2E1192">
        <w:rPr>
          <w:rFonts w:ascii="Times New Roman" w:eastAsia="Times New Roman" w:hAnsi="Times New Roman"/>
          <w:sz w:val="24"/>
          <w:szCs w:val="24"/>
        </w:rPr>
        <w:t xml:space="preserve"> г. Железногорск</w:t>
      </w:r>
    </w:p>
    <w:p w:rsidR="00064F9F" w:rsidRPr="002E1192" w:rsidRDefault="00064F9F" w:rsidP="00064F9F">
      <w:pPr>
        <w:tabs>
          <w:tab w:val="left" w:pos="5245"/>
        </w:tabs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2E1192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E1192" w:rsidRPr="002E1192">
        <w:rPr>
          <w:rFonts w:ascii="Times New Roman" w:eastAsia="Times New Roman" w:hAnsi="Times New Roman"/>
          <w:sz w:val="24"/>
          <w:szCs w:val="24"/>
        </w:rPr>
        <w:t>06.03.2023</w:t>
      </w:r>
      <w:r w:rsidRPr="002E119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E1192" w:rsidRPr="002E1192">
        <w:rPr>
          <w:rFonts w:ascii="Times New Roman" w:eastAsia="Times New Roman" w:hAnsi="Times New Roman"/>
          <w:sz w:val="24"/>
          <w:szCs w:val="24"/>
        </w:rPr>
        <w:t>383</w:t>
      </w:r>
    </w:p>
    <w:p w:rsidR="00064F9F" w:rsidRPr="002E1192" w:rsidRDefault="00064F9F" w:rsidP="00064F9F">
      <w:pPr>
        <w:tabs>
          <w:tab w:val="left" w:pos="5245"/>
        </w:tabs>
        <w:ind w:left="4962"/>
        <w:jc w:val="both"/>
        <w:rPr>
          <w:rFonts w:ascii="Times New Roman" w:eastAsia="Times New Roman" w:hAnsi="Times New Roman"/>
          <w:sz w:val="24"/>
          <w:szCs w:val="24"/>
        </w:rPr>
      </w:pPr>
    </w:p>
    <w:p w:rsidR="00064F9F" w:rsidRPr="002E1192" w:rsidRDefault="00064F9F" w:rsidP="00064F9F">
      <w:pPr>
        <w:tabs>
          <w:tab w:val="left" w:pos="5245"/>
        </w:tabs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2E1192">
        <w:rPr>
          <w:rFonts w:ascii="Times New Roman" w:eastAsia="Times New Roman" w:hAnsi="Times New Roman"/>
          <w:sz w:val="24"/>
          <w:szCs w:val="24"/>
        </w:rPr>
        <w:t xml:space="preserve">Приложение № 5 </w:t>
      </w:r>
    </w:p>
    <w:p w:rsidR="00064F9F" w:rsidRPr="002E1192" w:rsidRDefault="00064F9F" w:rsidP="00064F9F">
      <w:pPr>
        <w:tabs>
          <w:tab w:val="left" w:pos="5245"/>
        </w:tabs>
        <w:ind w:left="4962"/>
        <w:jc w:val="both"/>
        <w:rPr>
          <w:rFonts w:ascii="Times New Roman" w:eastAsia="Times New Roman" w:hAnsi="Times New Roman"/>
          <w:sz w:val="24"/>
          <w:szCs w:val="24"/>
        </w:rPr>
      </w:pPr>
      <w:r w:rsidRPr="002E1192">
        <w:rPr>
          <w:rFonts w:ascii="Times New Roman" w:eastAsia="Times New Roman" w:hAnsi="Times New Roman"/>
          <w:sz w:val="24"/>
          <w:szCs w:val="24"/>
        </w:rPr>
        <w:t>к муниципальной программе «Формирование современной городской среды на 2018-2025  годы»</w:t>
      </w:r>
    </w:p>
    <w:p w:rsidR="00064F9F" w:rsidRPr="002E1192" w:rsidRDefault="00064F9F" w:rsidP="00064F9F">
      <w:pPr>
        <w:rPr>
          <w:rFonts w:ascii="Times New Roman" w:eastAsia="Times New Roman" w:hAnsi="Times New Roman"/>
        </w:rPr>
      </w:pPr>
    </w:p>
    <w:p w:rsidR="00064F9F" w:rsidRPr="002E1192" w:rsidRDefault="00064F9F" w:rsidP="00064F9F">
      <w:pPr>
        <w:rPr>
          <w:rFonts w:ascii="Times New Roman" w:hAnsi="Times New Roman"/>
          <w:sz w:val="28"/>
          <w:szCs w:val="28"/>
        </w:rPr>
      </w:pPr>
    </w:p>
    <w:p w:rsidR="00064F9F" w:rsidRPr="002E1192" w:rsidRDefault="00064F9F" w:rsidP="00064F9F">
      <w:pPr>
        <w:jc w:val="center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Порядок </w:t>
      </w:r>
    </w:p>
    <w:p w:rsidR="00064F9F" w:rsidRPr="002E1192" w:rsidRDefault="00064F9F" w:rsidP="00064F9F">
      <w:pPr>
        <w:jc w:val="center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 xml:space="preserve">аккумулирования средств заинтересованных лиц, направляемых на выполнение работ по благоустройству дворовых территорий, механизм </w:t>
      </w:r>
      <w:proofErr w:type="gramStart"/>
      <w:r w:rsidRPr="002E119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E1192">
        <w:rPr>
          <w:rFonts w:ascii="Times New Roman" w:hAnsi="Times New Roman"/>
          <w:sz w:val="28"/>
          <w:szCs w:val="28"/>
        </w:rPr>
        <w:t xml:space="preserve"> их расходованием, а так же порядок и формы финансового и трудового участия граждан в выполнении указанных работы</w:t>
      </w:r>
    </w:p>
    <w:p w:rsidR="00064F9F" w:rsidRPr="002E1192" w:rsidRDefault="00064F9F" w:rsidP="00064F9F">
      <w:pPr>
        <w:rPr>
          <w:rFonts w:ascii="Times New Roman" w:hAnsi="Times New Roman"/>
          <w:sz w:val="28"/>
          <w:szCs w:val="28"/>
        </w:rPr>
      </w:pPr>
    </w:p>
    <w:p w:rsidR="00064F9F" w:rsidRPr="002E1192" w:rsidRDefault="00064F9F" w:rsidP="00064F9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1.Общие положения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 xml:space="preserve">1.1. </w:t>
      </w:r>
      <w:proofErr w:type="gramStart"/>
      <w:r w:rsidRPr="002E1192">
        <w:rPr>
          <w:rFonts w:ascii="Times New Roman" w:hAnsi="Times New Roman"/>
          <w:kern w:val="22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 определяет механизм сбора и перечисления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 в целях софинансирования мероприятий по благоустройству дворовых территорий, финансируемых за счет средств Программы.</w:t>
      </w:r>
      <w:proofErr w:type="gramEnd"/>
    </w:p>
    <w:p w:rsidR="00064F9F" w:rsidRPr="002E1192" w:rsidRDefault="00064F9F" w:rsidP="00064F9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2"/>
          <w:sz w:val="28"/>
          <w:szCs w:val="28"/>
        </w:rPr>
      </w:pPr>
      <w:r w:rsidRPr="002E1192">
        <w:rPr>
          <w:rFonts w:ascii="Times New Roman" w:eastAsia="Times New Roman" w:hAnsi="Times New Roman"/>
          <w:kern w:val="22"/>
          <w:sz w:val="28"/>
          <w:szCs w:val="28"/>
        </w:rPr>
        <w:t>1.2. Заинтересованные лица —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и трудовое участие в реализации мероприятий по благоустройству дворовых территорий.</w:t>
      </w:r>
    </w:p>
    <w:p w:rsidR="00064F9F" w:rsidRPr="002E1192" w:rsidRDefault="00064F9F" w:rsidP="00064F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1.3. Благоустройство дворовых территорий, финансируемых за счет бюджетных средств, осуществляется по минимальному и дополнительному перечням видов работ по благоустройству дворовых территорий.</w:t>
      </w:r>
    </w:p>
    <w:p w:rsidR="00064F9F" w:rsidRPr="002E1192" w:rsidRDefault="00064F9F" w:rsidP="00064F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 xml:space="preserve">1.5. Решение о финансовом </w:t>
      </w:r>
      <w:r w:rsidRPr="002E1192">
        <w:rPr>
          <w:rFonts w:ascii="Times New Roman" w:eastAsia="Times New Roman" w:hAnsi="Times New Roman"/>
          <w:kern w:val="22"/>
          <w:sz w:val="28"/>
          <w:szCs w:val="28"/>
        </w:rPr>
        <w:t>и трудовом</w:t>
      </w:r>
      <w:r w:rsidRPr="002E1192">
        <w:rPr>
          <w:rFonts w:ascii="Times New Roman" w:hAnsi="Times New Roman"/>
          <w:kern w:val="22"/>
          <w:sz w:val="28"/>
          <w:szCs w:val="28"/>
        </w:rPr>
        <w:t xml:space="preserve"> участии заинтересованных лиц </w:t>
      </w:r>
      <w:r w:rsidRPr="002E1192">
        <w:rPr>
          <w:rFonts w:ascii="Times New Roman" w:eastAsia="Times New Roman" w:hAnsi="Times New Roman"/>
          <w:kern w:val="22"/>
          <w:sz w:val="28"/>
          <w:szCs w:val="28"/>
        </w:rPr>
        <w:t xml:space="preserve">в реализации мероприятий по благоустройству дворовых территорий по минимальному перечню работ по благоустройству </w:t>
      </w:r>
      <w:r w:rsidRPr="002E1192">
        <w:rPr>
          <w:rFonts w:ascii="Times New Roman" w:hAnsi="Times New Roman"/>
          <w:kern w:val="22"/>
          <w:sz w:val="28"/>
          <w:szCs w:val="28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064F9F" w:rsidRPr="002E1192" w:rsidRDefault="00064F9F" w:rsidP="00064F9F">
      <w:pPr>
        <w:pStyle w:val="ConsPlusNormal"/>
        <w:ind w:firstLine="567"/>
        <w:jc w:val="center"/>
        <w:rPr>
          <w:rFonts w:ascii="Times New Roman" w:hAnsi="Times New Roman"/>
          <w:kern w:val="22"/>
          <w:sz w:val="28"/>
          <w:szCs w:val="28"/>
        </w:rPr>
      </w:pPr>
    </w:p>
    <w:p w:rsidR="00064F9F" w:rsidRPr="002E1192" w:rsidRDefault="00064F9F" w:rsidP="00064F9F">
      <w:pPr>
        <w:pStyle w:val="ConsPlusNormal"/>
        <w:ind w:firstLine="567"/>
        <w:jc w:val="center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2. О формах финансового и трудового участия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 xml:space="preserve"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 </w:t>
      </w:r>
      <w:r w:rsidRPr="002E1192">
        <w:rPr>
          <w:rFonts w:ascii="Times New Roman" w:hAnsi="Times New Roman"/>
          <w:kern w:val="22"/>
          <w:sz w:val="28"/>
          <w:szCs w:val="28"/>
        </w:rPr>
        <w:lastRenderedPageBreak/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proofErr w:type="gramStart"/>
      <w:r w:rsidRPr="002E1192">
        <w:rPr>
          <w:rFonts w:ascii="Times New Roman" w:hAnsi="Times New Roman"/>
          <w:kern w:val="22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064F9F" w:rsidRPr="002E1192" w:rsidRDefault="00064F9F" w:rsidP="000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192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представляется информация совета многоквартирного дома, лица, управляющего многоквартирным домом о проведении мероприятия с трудовым участием граждан, с указанием количества человек, принявших участие в мероприятии и вида работ.</w:t>
      </w:r>
      <w:proofErr w:type="gramEnd"/>
      <w:r w:rsidRPr="002E1192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2E11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1192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такой информации представлять фото-, видеоматериалы, подтверждающие проведение мероприятия с трудовым участием граждан. 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</w:p>
    <w:p w:rsidR="00064F9F" w:rsidRPr="002E1192" w:rsidRDefault="00064F9F" w:rsidP="00064F9F">
      <w:pPr>
        <w:pStyle w:val="ConsPlusNormal"/>
        <w:ind w:firstLine="567"/>
        <w:jc w:val="center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3. Сбор, учет и контроль средств заинтересованных лиц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 xml:space="preserve">3.1. Сбор средств финансового участия заинтересованных лиц на выполнение минимального и (или) дополнительного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2E1192">
        <w:rPr>
          <w:rFonts w:ascii="Times New Roman" w:hAnsi="Times New Roman"/>
          <w:bCs/>
          <w:kern w:val="22"/>
          <w:sz w:val="28"/>
          <w:szCs w:val="28"/>
        </w:rPr>
        <w:t xml:space="preserve">открытом в российской кредитной организации и </w:t>
      </w:r>
      <w:r w:rsidRPr="002E1192">
        <w:rPr>
          <w:rFonts w:ascii="Times New Roman" w:hAnsi="Times New Roman"/>
          <w:kern w:val="22"/>
          <w:sz w:val="28"/>
          <w:szCs w:val="28"/>
        </w:rPr>
        <w:t>предназначенном для перечисления средств на благоустройство в целях софинансирования мероприятий Программы.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 xml:space="preserve"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</w:t>
      </w:r>
    </w:p>
    <w:p w:rsidR="00064F9F" w:rsidRPr="002E1192" w:rsidRDefault="00064F9F" w:rsidP="00064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3.3. </w:t>
      </w:r>
      <w:proofErr w:type="gramStart"/>
      <w:r w:rsidRPr="002E1192">
        <w:rPr>
          <w:rFonts w:ascii="Times New Roman" w:hAnsi="Times New Roman"/>
          <w:kern w:val="22"/>
          <w:sz w:val="28"/>
          <w:szCs w:val="28"/>
        </w:rPr>
        <w:t xml:space="preserve">Средства финансового участия заинтересованных лиц на выполнение минимального и (или) дополнительного перечней работ по благоустройству дворовых территорий вносят собственники жилых (нежилых) помещений многоквартирного дома, собственники иных зданий и сооружений, расположенных в границах дворовой территории, подлежащей благоустройству путем оплаты согласно платежному документу </w:t>
      </w:r>
      <w:r w:rsidRPr="002E1192">
        <w:rPr>
          <w:rFonts w:ascii="Times New Roman" w:hAnsi="Times New Roman"/>
          <w:sz w:val="28"/>
          <w:szCs w:val="28"/>
        </w:rPr>
        <w:t xml:space="preserve">единовременно, через два месяца после включения дворовой территории в перечень дворов, подлежащих благоустройству по </w:t>
      </w:r>
      <w:r w:rsidRPr="002E1192">
        <w:rPr>
          <w:rFonts w:ascii="Times New Roman" w:hAnsi="Times New Roman" w:cs="Times New Roman"/>
          <w:sz w:val="28"/>
          <w:szCs w:val="28"/>
        </w:rPr>
        <w:t>Программе, если иное не предусмотрено</w:t>
      </w:r>
      <w:proofErr w:type="gramEnd"/>
      <w:r w:rsidRPr="002E1192">
        <w:rPr>
          <w:rFonts w:ascii="Times New Roman" w:hAnsi="Times New Roman" w:cs="Times New Roman"/>
          <w:sz w:val="28"/>
          <w:szCs w:val="28"/>
        </w:rPr>
        <w:t xml:space="preserve"> протоколом собрания собственников.</w:t>
      </w:r>
    </w:p>
    <w:p w:rsidR="00237D56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 xml:space="preserve">3.4. </w:t>
      </w:r>
      <w:proofErr w:type="gramStart"/>
      <w:r w:rsidR="00237D56" w:rsidRPr="002E1192">
        <w:rPr>
          <w:rFonts w:ascii="Times New Roman" w:hAnsi="Times New Roman"/>
          <w:kern w:val="22"/>
          <w:sz w:val="28"/>
          <w:szCs w:val="28"/>
        </w:rPr>
        <w:t xml:space="preserve">Размер средств финансового участия собственников иных зданий и сооружений, расположенных в границах дворовой территории, подлежащей благоустройству, путем перечисления на специальный счет, открытый в соответствии с п. 3.2. настоящего Порядка, средств в объеме не менее 2% для минимального и не менее 20% для дополнительного перечней от </w:t>
      </w:r>
      <w:r w:rsidR="00237D56" w:rsidRPr="002E1192">
        <w:rPr>
          <w:rFonts w:ascii="Times New Roman" w:hAnsi="Times New Roman"/>
          <w:kern w:val="22"/>
          <w:sz w:val="28"/>
          <w:szCs w:val="28"/>
        </w:rPr>
        <w:lastRenderedPageBreak/>
        <w:t>сметной стоимости.</w:t>
      </w:r>
      <w:proofErr w:type="gramEnd"/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proofErr w:type="gramStart"/>
      <w:r w:rsidRPr="002E1192">
        <w:rPr>
          <w:rFonts w:ascii="Times New Roman" w:hAnsi="Times New Roman"/>
          <w:kern w:val="22"/>
          <w:sz w:val="28"/>
          <w:szCs w:val="28"/>
        </w:rPr>
        <w:t xml:space="preserve">Размер средств финансового участия </w:t>
      </w:r>
      <w:r w:rsidR="00593C69" w:rsidRPr="002E1192">
        <w:rPr>
          <w:rFonts w:ascii="Times New Roman" w:hAnsi="Times New Roman"/>
          <w:kern w:val="22"/>
          <w:sz w:val="28"/>
          <w:szCs w:val="28"/>
        </w:rPr>
        <w:t>собственников помещений многоквартирного дома, дворовая территория которого подлежит благоустройству</w:t>
      </w:r>
      <w:r w:rsidRPr="002E1192">
        <w:rPr>
          <w:rFonts w:ascii="Times New Roman" w:hAnsi="Times New Roman"/>
          <w:kern w:val="22"/>
          <w:sz w:val="28"/>
          <w:szCs w:val="28"/>
        </w:rPr>
        <w:t xml:space="preserve"> рассчитывается, как произведение сметной стоимости работ по благоустройству дворовой территории по договору</w:t>
      </w:r>
      <w:r w:rsidR="00237D56" w:rsidRPr="002E1192">
        <w:rPr>
          <w:rFonts w:ascii="Times New Roman" w:hAnsi="Times New Roman"/>
          <w:kern w:val="22"/>
          <w:sz w:val="28"/>
          <w:szCs w:val="28"/>
        </w:rPr>
        <w:t xml:space="preserve"> (</w:t>
      </w:r>
      <w:r w:rsidR="00EB241D" w:rsidRPr="002E1192">
        <w:rPr>
          <w:rFonts w:ascii="Times New Roman" w:hAnsi="Times New Roman"/>
          <w:kern w:val="22"/>
          <w:sz w:val="28"/>
          <w:szCs w:val="28"/>
        </w:rPr>
        <w:t>за вычетом средств собственников</w:t>
      </w:r>
      <w:r w:rsidR="00237D56" w:rsidRPr="002E1192">
        <w:rPr>
          <w:rFonts w:ascii="Times New Roman" w:hAnsi="Times New Roman"/>
          <w:kern w:val="22"/>
          <w:sz w:val="28"/>
          <w:szCs w:val="28"/>
        </w:rPr>
        <w:t xml:space="preserve"> иных зданий и сооружений (при их наличии))</w:t>
      </w:r>
      <w:r w:rsidRPr="002E1192">
        <w:rPr>
          <w:rFonts w:ascii="Times New Roman" w:hAnsi="Times New Roman"/>
          <w:kern w:val="22"/>
          <w:sz w:val="28"/>
          <w:szCs w:val="28"/>
        </w:rPr>
        <w:t>, заключенному между управляющей организацией, товариществом собственников жилья и подрядной организацией, доли участия (не менее 2% для минимального и не менее 20% для дополнительного перечней</w:t>
      </w:r>
      <w:proofErr w:type="gramEnd"/>
      <w:r w:rsidRPr="002E1192">
        <w:rPr>
          <w:rFonts w:ascii="Times New Roman" w:hAnsi="Times New Roman"/>
          <w:kern w:val="22"/>
          <w:sz w:val="28"/>
          <w:szCs w:val="28"/>
        </w:rPr>
        <w:t xml:space="preserve">)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 37 Жилищного кодекса РФ. </w:t>
      </w:r>
    </w:p>
    <w:p w:rsidR="00064F9F" w:rsidRPr="002E1192" w:rsidRDefault="00064F9F" w:rsidP="00064F9F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3.5. Управляющие организации, товарищества собственников жилья ведут учет средств, поступивших от заинтересованных лиц по многоквартирным домам, дворовые территории которых подлежат благоустройству согласно Программе.</w:t>
      </w:r>
    </w:p>
    <w:p w:rsidR="00064F9F" w:rsidRPr="002E1192" w:rsidRDefault="00064F9F" w:rsidP="00064F9F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proofErr w:type="gramStart"/>
      <w:r w:rsidRPr="002E1192">
        <w:rPr>
          <w:rFonts w:ascii="Times New Roman" w:hAnsi="Times New Roman"/>
          <w:kern w:val="22"/>
          <w:sz w:val="28"/>
          <w:szCs w:val="28"/>
        </w:rPr>
        <w:t>Данные по учету и списанию средств, при оплате за выполненные работы, поступивших от заинтересованных лиц, управляющие организации, товарищества собственников жилья, вместе с документами, необходимыми для перечисления субсидии, предусмотренными п. 2.13. приложений № 6, № 7 к Программе, направляют в Администрацию ЗАТО г. Железногорск согласно Форме по учету и списанию средств</w:t>
      </w:r>
      <w:r w:rsidR="00237D56" w:rsidRPr="002E1192">
        <w:rPr>
          <w:rFonts w:ascii="Times New Roman" w:hAnsi="Times New Roman"/>
          <w:kern w:val="22"/>
          <w:sz w:val="28"/>
          <w:szCs w:val="28"/>
        </w:rPr>
        <w:t xml:space="preserve">, </w:t>
      </w:r>
      <w:r w:rsidRPr="002E1192">
        <w:rPr>
          <w:rFonts w:ascii="Times New Roman" w:hAnsi="Times New Roman"/>
          <w:kern w:val="22"/>
          <w:sz w:val="28"/>
          <w:szCs w:val="28"/>
        </w:rPr>
        <w:t>поступающих от заинтересованных лиц, являющейся приложением к настоящему Порядку.</w:t>
      </w:r>
      <w:proofErr w:type="gramEnd"/>
      <w:r w:rsidRPr="002E1192">
        <w:rPr>
          <w:rFonts w:ascii="Times New Roman" w:hAnsi="Times New Roman"/>
          <w:kern w:val="22"/>
          <w:sz w:val="28"/>
          <w:szCs w:val="28"/>
        </w:rPr>
        <w:t xml:space="preserve"> Управляющие организации, товарищества собственников жилья несут полную ответственность за предоставляемые ими данные.</w:t>
      </w:r>
    </w:p>
    <w:p w:rsidR="00064F9F" w:rsidRPr="002E1192" w:rsidRDefault="00064F9F" w:rsidP="00064F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064F9F" w:rsidRPr="002E1192" w:rsidRDefault="00064F9F" w:rsidP="00064F9F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</w:p>
    <w:p w:rsidR="00064F9F" w:rsidRPr="002E1192" w:rsidRDefault="00064F9F" w:rsidP="00064F9F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kern w:val="22"/>
          <w:sz w:val="28"/>
          <w:szCs w:val="28"/>
        </w:rPr>
        <w:sectPr w:rsidR="00064F9F" w:rsidRPr="002E1192" w:rsidSect="00253D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1276" w:left="1843" w:header="709" w:footer="709" w:gutter="0"/>
          <w:cols w:space="708"/>
          <w:titlePg/>
          <w:docGrid w:linePitch="360"/>
        </w:sectPr>
      </w:pPr>
    </w:p>
    <w:p w:rsidR="00064F9F" w:rsidRPr="002E1192" w:rsidRDefault="00064F9F" w:rsidP="00064F9F">
      <w:pPr>
        <w:ind w:left="8364"/>
        <w:jc w:val="both"/>
        <w:rPr>
          <w:rFonts w:ascii="Times New Roman" w:eastAsia="Times New Roman" w:hAnsi="Times New Roman"/>
          <w:sz w:val="24"/>
          <w:szCs w:val="24"/>
        </w:rPr>
      </w:pPr>
      <w:r w:rsidRPr="002E1192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064F9F" w:rsidRPr="002E1192" w:rsidRDefault="00064F9F" w:rsidP="00064F9F">
      <w:pPr>
        <w:widowControl w:val="0"/>
        <w:autoSpaceDE w:val="0"/>
        <w:autoSpaceDN w:val="0"/>
        <w:ind w:left="83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192">
        <w:rPr>
          <w:rFonts w:ascii="Times New Roman" w:hAnsi="Times New Roman"/>
          <w:sz w:val="24"/>
          <w:szCs w:val="24"/>
        </w:rPr>
        <w:t>к порядку аккумулирования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механизму контроля за из расходованием, а так же порядку и формы финансового и трудового участия граждан в выполнении указанных работы</w:t>
      </w:r>
      <w:proofErr w:type="gramEnd"/>
    </w:p>
    <w:p w:rsidR="008B676A" w:rsidRPr="002E1192" w:rsidRDefault="008B676A" w:rsidP="00064F9F">
      <w:pPr>
        <w:widowControl w:val="0"/>
        <w:autoSpaceDE w:val="0"/>
        <w:autoSpaceDN w:val="0"/>
        <w:ind w:left="8364"/>
        <w:jc w:val="both"/>
        <w:rPr>
          <w:rFonts w:ascii="Times New Roman" w:hAnsi="Times New Roman"/>
          <w:sz w:val="24"/>
          <w:szCs w:val="24"/>
        </w:rPr>
      </w:pPr>
    </w:p>
    <w:p w:rsidR="00064F9F" w:rsidRPr="002E1192" w:rsidRDefault="00064F9F" w:rsidP="00064F9F">
      <w:pPr>
        <w:widowControl w:val="0"/>
        <w:autoSpaceDE w:val="0"/>
        <w:autoSpaceDN w:val="0"/>
        <w:jc w:val="center"/>
        <w:rPr>
          <w:rFonts w:ascii="Times New Roman" w:hAnsi="Times New Roman"/>
          <w:kern w:val="22"/>
          <w:sz w:val="28"/>
          <w:szCs w:val="28"/>
        </w:rPr>
      </w:pPr>
      <w:r w:rsidRPr="002E1192">
        <w:rPr>
          <w:rFonts w:ascii="Times New Roman" w:hAnsi="Times New Roman"/>
          <w:kern w:val="22"/>
          <w:sz w:val="28"/>
          <w:szCs w:val="28"/>
        </w:rPr>
        <w:t>Форма по учету и списанию средств, поступающих от заинтересованных лиц</w:t>
      </w:r>
    </w:p>
    <w:tbl>
      <w:tblPr>
        <w:tblW w:w="15401" w:type="dxa"/>
        <w:tblInd w:w="1101" w:type="dxa"/>
        <w:tblLook w:val="04A0"/>
      </w:tblPr>
      <w:tblGrid>
        <w:gridCol w:w="2093"/>
        <w:gridCol w:w="828"/>
        <w:gridCol w:w="1762"/>
        <w:gridCol w:w="2045"/>
        <w:gridCol w:w="448"/>
        <w:gridCol w:w="356"/>
        <w:gridCol w:w="1119"/>
        <w:gridCol w:w="470"/>
        <w:gridCol w:w="1585"/>
        <w:gridCol w:w="351"/>
        <w:gridCol w:w="540"/>
        <w:gridCol w:w="309"/>
        <w:gridCol w:w="943"/>
        <w:gridCol w:w="743"/>
        <w:gridCol w:w="549"/>
        <w:gridCol w:w="1260"/>
      </w:tblGrid>
      <w:tr w:rsidR="008B676A" w:rsidRPr="002E1192" w:rsidTr="00C24D59">
        <w:trPr>
          <w:gridAfter w:val="12"/>
          <w:wAfter w:w="8673" w:type="dxa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rPr>
          <w:gridAfter w:val="1"/>
          <w:wAfter w:w="1260" w:type="dxa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(адрес многоквартирного дома, территория которого подлежит благоустройству)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Сметная стоимость работ по минимальному перечню, руб.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Сметная стоимость работ по дополнительному перечню, руб.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финансового участия при выполнении работ, руб.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Внесенные средства заинтересованных лиц, руб.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Списание средств собственников, руб.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Остаток средств после списания, руб.</w:t>
            </w:r>
          </w:p>
        </w:tc>
      </w:tr>
      <w:tr w:rsidR="008B676A" w:rsidRPr="002E1192" w:rsidTr="00C24D59">
        <w:trPr>
          <w:gridAfter w:val="1"/>
          <w:wAfter w:w="1260" w:type="dxa"/>
          <w:trHeight w:val="460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B676A" w:rsidRPr="002E1192" w:rsidTr="00C24D59">
        <w:trPr>
          <w:gridAfter w:val="11"/>
          <w:wAfter w:w="8225" w:type="dxa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6A" w:rsidRPr="002E1192" w:rsidRDefault="008B676A" w:rsidP="00764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rPr>
          <w:gridAfter w:val="11"/>
          <w:wAfter w:w="8225" w:type="dxa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6A" w:rsidRPr="002E1192" w:rsidRDefault="008B676A" w:rsidP="00764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 управляющей организации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rPr>
          <w:gridAfter w:val="4"/>
          <w:wAfter w:w="349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rPr>
          <w:gridAfter w:val="11"/>
          <w:wAfter w:w="8225" w:type="dxa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6A" w:rsidRPr="002E1192" w:rsidRDefault="008B676A" w:rsidP="00764A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Директор управляющей организации (Председатель ТСЖ)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rPr>
          <w:gridAfter w:val="4"/>
          <w:wAfter w:w="349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76A" w:rsidRPr="002E1192" w:rsidTr="00C24D59">
        <w:trPr>
          <w:gridAfter w:val="4"/>
          <w:wAfter w:w="349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6A" w:rsidRPr="002E1192" w:rsidRDefault="008B676A" w:rsidP="00764A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4F9F" w:rsidRPr="002E1192" w:rsidRDefault="00064F9F" w:rsidP="00064F9F">
      <w:pPr>
        <w:widowControl w:val="0"/>
        <w:autoSpaceDE w:val="0"/>
        <w:autoSpaceDN w:val="0"/>
        <w:jc w:val="both"/>
        <w:rPr>
          <w:rFonts w:ascii="Times New Roman" w:hAnsi="Times New Roman"/>
          <w:kern w:val="22"/>
          <w:sz w:val="28"/>
          <w:szCs w:val="28"/>
        </w:rPr>
      </w:pPr>
    </w:p>
    <w:p w:rsidR="002E1192" w:rsidRDefault="002E1192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2E1192" w:rsidSect="00064F9F">
          <w:headerReference w:type="default" r:id="rId15"/>
          <w:pgSz w:w="16838" w:h="11905" w:orient="landscape"/>
          <w:pgMar w:top="1701" w:right="851" w:bottom="851" w:left="709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4860" w:type="dxa"/>
        <w:jc w:val="right"/>
        <w:tblInd w:w="93" w:type="dxa"/>
        <w:tblLook w:val="04A0"/>
      </w:tblPr>
      <w:tblGrid>
        <w:gridCol w:w="4860"/>
      </w:tblGrid>
      <w:tr w:rsidR="002E1192" w:rsidRPr="002E1192" w:rsidTr="002E1192">
        <w:trPr>
          <w:trHeight w:val="48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2E1192" w:rsidRPr="002E1192" w:rsidTr="002E1192">
        <w:trPr>
          <w:trHeight w:val="375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</w:t>
            </w:r>
          </w:p>
        </w:tc>
      </w:tr>
      <w:tr w:rsidR="002E1192" w:rsidRPr="002E1192" w:rsidTr="002E1192">
        <w:trPr>
          <w:trHeight w:val="33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Железногорск</w:t>
            </w:r>
          </w:p>
        </w:tc>
      </w:tr>
      <w:tr w:rsidR="002E1192" w:rsidRPr="002E1192" w:rsidTr="002E1192">
        <w:trPr>
          <w:trHeight w:val="345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06.03.2023</w:t>
            </w: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</w:t>
            </w:r>
          </w:p>
        </w:tc>
      </w:tr>
    </w:tbl>
    <w:p w:rsidR="00B83068" w:rsidRDefault="00B8306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860" w:type="dxa"/>
        <w:jc w:val="right"/>
        <w:tblInd w:w="93" w:type="dxa"/>
        <w:tblLook w:val="04A0"/>
      </w:tblPr>
      <w:tblGrid>
        <w:gridCol w:w="4860"/>
      </w:tblGrid>
      <w:tr w:rsidR="002E1192" w:rsidRPr="002E1192" w:rsidTr="002E1192">
        <w:trPr>
          <w:trHeight w:val="48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№ 10                                                              </w:t>
            </w:r>
          </w:p>
        </w:tc>
      </w:tr>
      <w:tr w:rsidR="002E1192" w:rsidRPr="002E1192" w:rsidTr="002E1192">
        <w:trPr>
          <w:trHeight w:val="39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2E1192" w:rsidRPr="002E1192" w:rsidTr="002E1192">
        <w:trPr>
          <w:trHeight w:val="33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ЗАТО Железногорск</w:t>
            </w:r>
          </w:p>
        </w:tc>
      </w:tr>
      <w:tr w:rsidR="002E1192" w:rsidRPr="002E1192" w:rsidTr="002E1192">
        <w:trPr>
          <w:trHeight w:val="765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«Формирование современной городской среды на 2018-2025 годы»   </w:t>
            </w:r>
          </w:p>
        </w:tc>
      </w:tr>
    </w:tbl>
    <w:p w:rsidR="002E1192" w:rsidRDefault="002E1192" w:rsidP="002E11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1192" w:rsidRDefault="002E1192" w:rsidP="002E11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Перечень объектов муниципальной собственности ЗАТО Железногорск,</w:t>
      </w:r>
    </w:p>
    <w:p w:rsidR="002E1192" w:rsidRDefault="002E1192" w:rsidP="002E11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2E1192">
        <w:rPr>
          <w:rFonts w:ascii="Times New Roman" w:hAnsi="Times New Roman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</w:p>
    <w:p w:rsidR="002E1192" w:rsidRDefault="002E1192" w:rsidP="002E11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656"/>
        <w:gridCol w:w="3187"/>
        <w:gridCol w:w="1599"/>
        <w:gridCol w:w="1803"/>
        <w:gridCol w:w="1754"/>
        <w:gridCol w:w="1789"/>
        <w:gridCol w:w="1785"/>
        <w:gridCol w:w="1476"/>
        <w:gridCol w:w="850"/>
        <w:gridCol w:w="992"/>
      </w:tblGrid>
      <w:tr w:rsidR="002E1192" w:rsidRPr="002E1192" w:rsidTr="002E1192">
        <w:trPr>
          <w:trHeight w:val="129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Мощность объекта с указанием единиц измерения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Годы строительства</w:t>
            </w:r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реконструкции, технического перевооружения (приобретения)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Предполагаемая (предельная) или  сметная стоимость объекта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Остаток стоимости объекта в ценах контрактов на 01.01. очередного финансового года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Объем бюджетных ассигнований, в том числе по годам</w:t>
            </w:r>
          </w:p>
        </w:tc>
      </w:tr>
      <w:tr w:rsidR="002E1192" w:rsidRPr="002E1192" w:rsidTr="002E1192">
        <w:trPr>
          <w:trHeight w:val="9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</w:tr>
      <w:tr w:rsidR="002E1192" w:rsidRPr="002E1192" w:rsidTr="002E1192">
        <w:trPr>
          <w:trHeight w:val="4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2E1192" w:rsidRPr="002E1192" w:rsidTr="002E119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муниципальной программы "Формирование современной городской среды на 2018-2025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Главный распорядитель: Администрация ЗАТО г. Железногорск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Наименование мероприятия 7:  Расходы на благоустройство объекта: </w:t>
            </w:r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Линейный</w:t>
            </w:r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«Нейтрино-парк»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Заказчик  МКУ</w:t>
            </w:r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"У</w:t>
            </w:r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правление имущественного комплекса"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Объект:   строительство сетей инженерно-технического обеспечения:</w:t>
            </w: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холодного водоснабжения - протяженностью 170 м и диаметром 63,38 мм (магистральная сеть), протяженностью 70 м и диаметром 32 мм (разводящая сеть);</w:t>
            </w: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br/>
              <w:t>водоотведения - протяженностью 48,5 м и диаметром 160 мм (магистральная сеть), протяженностью 23 м и диаметром 110 мм (разводящая сеть).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311,5 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по мероприятию 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Итого по Главному распорядителю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Главный распорядитель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E1192" w:rsidRPr="002E1192" w:rsidTr="002E1192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E1192" w:rsidRPr="002E1192" w:rsidTr="002E1192">
        <w:trPr>
          <w:trHeight w:val="54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обязанности руководителя УГХ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E11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Т.В. Синкина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92" w:rsidRPr="002E1192" w:rsidRDefault="002E1192" w:rsidP="002E11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E1192" w:rsidRPr="002E1192" w:rsidRDefault="002E1192" w:rsidP="002E11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2E1192" w:rsidRPr="002E1192" w:rsidSect="00064F9F">
      <w:pgSz w:w="16838" w:h="11905" w:orient="landscape"/>
      <w:pgMar w:top="1701" w:right="851" w:bottom="851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04" w:rsidRDefault="00253D04">
      <w:r>
        <w:separator/>
      </w:r>
    </w:p>
  </w:endnote>
  <w:endnote w:type="continuationSeparator" w:id="0">
    <w:p w:rsidR="00253D04" w:rsidRDefault="0025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253D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253D0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253D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04" w:rsidRDefault="00253D04">
      <w:r>
        <w:separator/>
      </w:r>
    </w:p>
  </w:footnote>
  <w:footnote w:type="continuationSeparator" w:id="0">
    <w:p w:rsidR="00253D04" w:rsidRDefault="0025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253D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99107"/>
      <w:docPartObj>
        <w:docPartGallery w:val="Page Numbers (Top of Page)"/>
        <w:docPartUnique/>
      </w:docPartObj>
    </w:sdtPr>
    <w:sdtContent>
      <w:p w:rsidR="00253D04" w:rsidRDefault="00841FA6">
        <w:pPr>
          <w:pStyle w:val="a7"/>
          <w:jc w:val="center"/>
        </w:pPr>
        <w:fldSimple w:instr=" PAGE   \* MERGEFORMAT ">
          <w:r w:rsidR="003F5BFB">
            <w:rPr>
              <w:noProof/>
            </w:rPr>
            <w:t>2</w:t>
          </w:r>
        </w:fldSimple>
      </w:p>
    </w:sdtContent>
  </w:sdt>
  <w:p w:rsidR="00253D04" w:rsidRDefault="00253D0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253D0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253D04" w:rsidRDefault="00841FA6" w:rsidP="00690443">
        <w:pPr>
          <w:pStyle w:val="a7"/>
          <w:jc w:val="center"/>
        </w:pPr>
        <w:fldSimple w:instr=" PAGE   \* MERGEFORMAT ">
          <w:r w:rsidR="003F5BFB">
            <w:rPr>
              <w:noProof/>
            </w:rPr>
            <w:t>3</w:t>
          </w:r>
        </w:fldSimple>
      </w:p>
    </w:sdtContent>
  </w:sdt>
  <w:p w:rsidR="00253D04" w:rsidRDefault="00253D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16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24D3"/>
    <w:rsid w:val="0005688E"/>
    <w:rsid w:val="00064F9F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7628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37D56"/>
    <w:rsid w:val="002420DA"/>
    <w:rsid w:val="002434D5"/>
    <w:rsid w:val="00246459"/>
    <w:rsid w:val="002504F1"/>
    <w:rsid w:val="00253D04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192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5977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BFB"/>
    <w:rsid w:val="003F5D89"/>
    <w:rsid w:val="00401807"/>
    <w:rsid w:val="00404DA2"/>
    <w:rsid w:val="004116EA"/>
    <w:rsid w:val="00411710"/>
    <w:rsid w:val="00411A41"/>
    <w:rsid w:val="004150B6"/>
    <w:rsid w:val="00420C13"/>
    <w:rsid w:val="0042165D"/>
    <w:rsid w:val="004258CF"/>
    <w:rsid w:val="00426E8D"/>
    <w:rsid w:val="00431481"/>
    <w:rsid w:val="00437959"/>
    <w:rsid w:val="004404A6"/>
    <w:rsid w:val="00446C3D"/>
    <w:rsid w:val="00450961"/>
    <w:rsid w:val="004553A8"/>
    <w:rsid w:val="00455EFE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920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3A91"/>
    <w:rsid w:val="004A64E2"/>
    <w:rsid w:val="004A75F7"/>
    <w:rsid w:val="004B4465"/>
    <w:rsid w:val="004B48F1"/>
    <w:rsid w:val="004C4C0A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C69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45184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368E"/>
    <w:rsid w:val="006C4248"/>
    <w:rsid w:val="006C5FEF"/>
    <w:rsid w:val="006C6227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6F3688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4AAE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1EFA"/>
    <w:rsid w:val="00841FA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B676A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197C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529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2BCD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24D59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26EE7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241D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078EC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AB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194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E5ED-AC45-447A-BFEC-44BDEAE2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1907</Words>
  <Characters>14532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12</cp:revision>
  <cp:lastPrinted>2023-03-06T07:41:00Z</cp:lastPrinted>
  <dcterms:created xsi:type="dcterms:W3CDTF">2023-01-24T07:27:00Z</dcterms:created>
  <dcterms:modified xsi:type="dcterms:W3CDTF">2023-03-06T07:57:00Z</dcterms:modified>
</cp:coreProperties>
</file>