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BE2679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18</w: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ноября</w:t>
      </w:r>
      <w:r w:rsidR="00944701">
        <w:rPr>
          <w:rFonts w:ascii="Times New Roman" w:hAnsi="Times New Roman"/>
          <w:sz w:val="22"/>
        </w:rPr>
        <w:t xml:space="preserve"> 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9" o:title=""/>
          </v:shape>
          <o:OLEObject Type="Embed" ProgID="MSWordArt.2" ShapeID="_x0000_i1025" DrawAspect="Content" ObjectID="_1825136179" r:id="rId10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2162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52A2">
        <w:rPr>
          <w:rFonts w:ascii="Times New Roman" w:hAnsi="Times New Roman"/>
          <w:sz w:val="28"/>
          <w:szCs w:val="28"/>
        </w:rPr>
        <w:t xml:space="preserve">В </w:t>
      </w:r>
      <w:r w:rsidR="003F681C" w:rsidRPr="001A52A2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 w:rsidRPr="001A52A2">
        <w:rPr>
          <w:rFonts w:ascii="Times New Roman" w:hAnsi="Times New Roman"/>
          <w:sz w:val="28"/>
          <w:szCs w:val="28"/>
        </w:rPr>
        <w:t>й</w:t>
      </w:r>
      <w:r w:rsidR="003F681C" w:rsidRPr="001A52A2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1A52A2">
        <w:rPr>
          <w:rFonts w:ascii="Times New Roman" w:hAnsi="Times New Roman"/>
          <w:sz w:val="28"/>
          <w:szCs w:val="28"/>
        </w:rPr>
        <w:t xml:space="preserve">соответствии </w:t>
      </w:r>
      <w:r w:rsidR="003F681C" w:rsidRPr="001A52A2">
        <w:rPr>
          <w:rFonts w:ascii="Times New Roman" w:hAnsi="Times New Roman"/>
          <w:sz w:val="28"/>
          <w:szCs w:val="28"/>
        </w:rPr>
        <w:t>со статьей 179 Бюджетного кодекса Российской Федерации,</w:t>
      </w:r>
      <w:r w:rsidRPr="001A52A2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1A52A2" w:rsidRPr="001A52A2">
        <w:rPr>
          <w:rFonts w:ascii="Times New Roman" w:hAnsi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A52A2">
        <w:rPr>
          <w:rFonts w:ascii="Times New Roman" w:hAnsi="Times New Roman"/>
          <w:sz w:val="28"/>
          <w:szCs w:val="28"/>
        </w:rPr>
        <w:t xml:space="preserve"> </w:t>
      </w:r>
      <w:r w:rsidRPr="001A52A2">
        <w:rPr>
          <w:rFonts w:ascii="Times New Roman" w:hAnsi="Times New Roman"/>
          <w:sz w:val="28"/>
          <w:szCs w:val="28"/>
        </w:rPr>
        <w:t>Федеральным законом от 21.12.1994 № 69</w:t>
      </w:r>
      <w:r w:rsidR="003F681C" w:rsidRPr="001A52A2">
        <w:rPr>
          <w:rFonts w:ascii="Times New Roman" w:hAnsi="Times New Roman"/>
          <w:sz w:val="28"/>
          <w:szCs w:val="28"/>
        </w:rPr>
        <w:t>-</w:t>
      </w:r>
      <w:r w:rsidRPr="001A52A2">
        <w:rPr>
          <w:rFonts w:ascii="Times New Roman" w:hAnsi="Times New Roman"/>
          <w:sz w:val="28"/>
          <w:szCs w:val="28"/>
        </w:rPr>
        <w:t>ФЗ «О</w:t>
      </w:r>
      <w:proofErr w:type="gramEnd"/>
      <w:r w:rsidRPr="001A52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52A2">
        <w:rPr>
          <w:rFonts w:ascii="Times New Roman" w:hAnsi="Times New Roman"/>
          <w:sz w:val="28"/>
          <w:szCs w:val="28"/>
        </w:rPr>
        <w:t xml:space="preserve">пожарной безопасности», </w:t>
      </w:r>
      <w:r w:rsidR="00AD7F1A" w:rsidRPr="001A52A2">
        <w:rPr>
          <w:rFonts w:ascii="Times New Roman" w:hAnsi="Times New Roman"/>
          <w:sz w:val="28"/>
          <w:szCs w:val="28"/>
        </w:rPr>
        <w:t>Федеральны</w:t>
      </w:r>
      <w:r w:rsidR="006E14B4" w:rsidRPr="001A52A2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 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1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</w:t>
      </w:r>
      <w:proofErr w:type="gramEnd"/>
      <w:r w:rsidR="003F681C" w:rsidRPr="003F681C">
        <w:rPr>
          <w:rFonts w:ascii="Times New Roman" w:hAnsi="Times New Roman"/>
          <w:sz w:val="28"/>
          <w:szCs w:val="28"/>
        </w:rPr>
        <w:t xml:space="preserve">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2602E" w:rsidRPr="0052602E" w:rsidRDefault="001A52A2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3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</w:t>
      </w:r>
      <w:r w:rsidR="009E6D73">
        <w:rPr>
          <w:rFonts w:ascii="Times New Roman" w:eastAsiaTheme="minorHAnsi" w:hAnsi="Times New Roman"/>
          <w:sz w:val="28"/>
          <w:szCs w:val="28"/>
        </w:rPr>
        <w:t xml:space="preserve">, </w:t>
      </w:r>
      <w:r w:rsidR="009E6D73">
        <w:rPr>
          <w:rFonts w:ascii="Times New Roman" w:hAnsi="Times New Roman"/>
          <w:sz w:val="28"/>
          <w:szCs w:val="28"/>
        </w:rPr>
        <w:t>но не ранее 01.01.2026.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321B3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321B3B">
              <w:rPr>
                <w:rFonts w:ascii="Times New Roman" w:hAnsi="Times New Roman"/>
                <w:sz w:val="28"/>
              </w:rPr>
              <w:t>а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069" w:type="dxa"/>
            <w:vAlign w:val="bottom"/>
          </w:tcPr>
          <w:p w:rsidR="008153E0" w:rsidRPr="00D0023C" w:rsidRDefault="00321B3B" w:rsidP="00094942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ED6696" w:rsidRDefault="00ED66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ЗАТО г. Железногорск</w:t>
      </w: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от __ _______ 2025 № _____</w:t>
      </w: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Приложение </w:t>
      </w: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ЗАТО г. Железногорск</w:t>
      </w:r>
    </w:p>
    <w:p w:rsidR="00ED6696" w:rsidRPr="00ED6696" w:rsidRDefault="00ED6696" w:rsidP="00ED669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от 07.11.2013 № 1764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D6696" w:rsidRPr="00ED6696" w:rsidRDefault="00ED6696" w:rsidP="00ED66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ПАСПОРТ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муниципальной программы 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«Защита населения и территории ЗАТО Железногорск от чрезвычайных ситуаций природного и техногенного характера» (далее - Программа)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widowControl w:val="0"/>
              <w:ind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Статья 179 Бюджетного кодекса Российской Федерации</w:t>
            </w:r>
          </w:p>
          <w:p w:rsidR="00ED6696" w:rsidRPr="00ED6696" w:rsidRDefault="00ED6696" w:rsidP="004E614A">
            <w:pPr>
              <w:widowControl w:val="0"/>
              <w:ind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ED6696" w:rsidRPr="00ED6696" w:rsidRDefault="00ED6696" w:rsidP="004E614A">
            <w:pPr>
              <w:widowControl w:val="0"/>
              <w:ind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ED6696" w:rsidRPr="00ED6696" w:rsidRDefault="00ED6696" w:rsidP="004E614A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Федеральный закон от 21.12.1994 № 69-ФЗ «О пожарной безопасности»</w:t>
            </w:r>
          </w:p>
          <w:p w:rsidR="00ED6696" w:rsidRPr="00ED6696" w:rsidRDefault="00ED6696" w:rsidP="004E614A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Федеральный закон от 22.07.2008 № 123-ФЗ «Технический регламент о требованиях пожарной безопасности»</w:t>
            </w:r>
          </w:p>
          <w:p w:rsidR="00ED6696" w:rsidRPr="00ED6696" w:rsidRDefault="00ED6696" w:rsidP="004E614A">
            <w:pPr>
              <w:widowControl w:val="0"/>
              <w:ind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Федеральный закон от 12.02.1998 № 28–ФЗ «О гражданской обороне»</w:t>
            </w:r>
          </w:p>
          <w:p w:rsidR="00ED6696" w:rsidRPr="00ED6696" w:rsidRDefault="00ED6696" w:rsidP="004E614A">
            <w:pPr>
              <w:widowControl w:val="0"/>
              <w:ind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Железногорск»;</w:t>
            </w:r>
          </w:p>
          <w:p w:rsidR="00ED6696" w:rsidRPr="00ED6696" w:rsidRDefault="00ED6696" w:rsidP="004E614A">
            <w:pPr>
              <w:widowControl w:val="0"/>
              <w:ind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постановление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ED6696" w:rsidRPr="00ED6696" w:rsidRDefault="00ED6696" w:rsidP="004E614A">
            <w:pPr>
              <w:widowControl w:val="0"/>
              <w:ind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ЗАТО г. Железногорск от 30.07.2013 № 1207 «Об </w:t>
            </w:r>
            <w:r w:rsidRPr="00ED6696">
              <w:rPr>
                <w:rFonts w:ascii="Times New Roman" w:hAnsi="Times New Roman"/>
                <w:sz w:val="28"/>
                <w:szCs w:val="28"/>
              </w:rPr>
              <w:lastRenderedPageBreak/>
              <w:t>утверждении перечня муниципальных программ ЗАТО Железногорск»</w:t>
            </w:r>
          </w:p>
          <w:p w:rsidR="00ED6696" w:rsidRPr="00ED6696" w:rsidRDefault="00ED6696" w:rsidP="004E614A">
            <w:pPr>
              <w:widowControl w:val="0"/>
              <w:ind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постановление Администрации ЗАТО г. Железногорск от 21.08.2013 № 1301 «</w:t>
            </w:r>
            <w:r w:rsidRPr="00ED6696">
              <w:rPr>
                <w:rFonts w:ascii="Times New Roman" w:eastAsia="Calibri" w:hAnsi="Times New Roman"/>
                <w:sz w:val="28"/>
                <w:szCs w:val="28"/>
              </w:rPr>
              <w:t xml:space="preserve">Об утверждении Порядка принятия решений о разработке, формировании </w:t>
            </w:r>
            <w:r w:rsidRPr="00ED6696">
              <w:rPr>
                <w:rFonts w:ascii="Times New Roman" w:eastAsia="Calibri" w:hAnsi="Times New Roman"/>
                <w:sz w:val="28"/>
                <w:szCs w:val="28"/>
              </w:rPr>
              <w:br/>
              <w:t>и реализации муниципальных программ ЗАТО Железногорск</w:t>
            </w:r>
            <w:r w:rsidRPr="00ED669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lastRenderedPageBreak/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ED6696" w:rsidRPr="00ED6696" w:rsidRDefault="00ED6696" w:rsidP="004E614A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и чрезвычайным ситуациям в Администрации ЗАТО </w:t>
            </w:r>
          </w:p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г. Железногорск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МКУ «Управление ГОЧС и режима ЗАТО Железногорск»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D6696">
              <w:rPr>
                <w:rFonts w:ascii="Times New Roman" w:hAnsi="Times New Roman"/>
                <w:sz w:val="28"/>
                <w:szCs w:val="28"/>
              </w:rPr>
              <w:br w:type="page"/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1. Подпрограмма «Подготовка населения и территории в области гражданской обороны, предупреждения и ликвидации чрезвычайных ситуаций».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2. Подпрограмма «Обеспечение первичных мер пожарной безопасности на территории ЗАТО Железногорск».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Отдельное мероприятие 1 «Пропаганда в области безопасности людей на водных объектах». 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Отдельное мероприятие 2 «Осуществление мероприятий по обеспечению безопасности людей на водных объектах, охране их жизни и здоровья».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Отдельное мероприятие 3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2.  Профилактика и обеспечение безопасности людей на водных объектах.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ED669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</w:t>
            </w:r>
            <w:r w:rsidRPr="00ED6696">
              <w:rPr>
                <w:rFonts w:ascii="Times New Roman" w:hAnsi="Times New Roman"/>
                <w:sz w:val="28"/>
                <w:szCs w:val="28"/>
              </w:rPr>
              <w:lastRenderedPageBreak/>
              <w:t>возникновении чрезвычайных ситуаций.</w:t>
            </w:r>
          </w:p>
          <w:p w:rsidR="00ED6696" w:rsidRPr="00ED6696" w:rsidRDefault="00ED6696" w:rsidP="00ED669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ED6696" w:rsidRPr="00ED6696" w:rsidRDefault="00ED6696" w:rsidP="00ED669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Повышение информированности населения по безопасности на водных объектах.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  <w:t>Этапы и сроки реализации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Сроки реализации программы: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2026 - 2028 годы. Этапы реализации не выделяются. 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ED6696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Pr="00ED6696">
              <w:rPr>
                <w:rFonts w:ascii="Times New Roman" w:hAnsi="Times New Roman"/>
                <w:sz w:val="28"/>
                <w:szCs w:val="28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Pr="00ED669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ED6696">
              <w:rPr>
                <w:rFonts w:ascii="Times New Roman" w:hAnsi="Times New Roman"/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и показателей результативности муниципальной программы </w:t>
            </w:r>
            <w:r w:rsidRPr="00ED6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утверждены в приложении № 1 к настоящему паспорту.</w:t>
            </w:r>
          </w:p>
        </w:tc>
      </w:tr>
      <w:tr w:rsidR="00ED6696" w:rsidRPr="00ED6696" w:rsidTr="004E614A">
        <w:tc>
          <w:tcPr>
            <w:tcW w:w="1643" w:type="pct"/>
            <w:vAlign w:val="center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br w:type="page"/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Всего на реализацию Программы выделяется: 145 149 160,00 руб., в том числе: </w:t>
            </w:r>
          </w:p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За счёт федерального бюджета: 0,00 руб.:</w:t>
            </w:r>
          </w:p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За счёт краевого бюджета: 0,00 руб.:</w:t>
            </w:r>
          </w:p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2026 год – 0,00 руб.</w:t>
            </w:r>
          </w:p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2027 год – 0,00 руб.</w:t>
            </w:r>
          </w:p>
          <w:p w:rsidR="00ED6696" w:rsidRPr="00ED6696" w:rsidRDefault="00ED6696" w:rsidP="004E614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696"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За счёт местного бюджета: 145 149 160,00 руб.:</w:t>
            </w:r>
          </w:p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2026 год – 49 049 720,00 руб.</w:t>
            </w:r>
          </w:p>
          <w:p w:rsidR="00ED6696" w:rsidRPr="00ED6696" w:rsidRDefault="00ED6696" w:rsidP="004E614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2027 год – 48 049 720,00 руб. 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2028 год – 48 049 720,00 руб.</w:t>
            </w:r>
          </w:p>
        </w:tc>
      </w:tr>
    </w:tbl>
    <w:p w:rsidR="00ED6696" w:rsidRPr="00ED6696" w:rsidRDefault="00ED6696" w:rsidP="00ED669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ED6696" w:rsidRPr="00ED6696" w:rsidTr="004E614A">
        <w:tc>
          <w:tcPr>
            <w:tcW w:w="3163" w:type="pct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ED6696" w:rsidRPr="00ED6696" w:rsidRDefault="00ED6696" w:rsidP="00ED66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ED6696" w:rsidRPr="00ED6696" w:rsidRDefault="00ED6696" w:rsidP="00ED669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ED6696" w:rsidRPr="00ED6696" w:rsidSect="004E614A">
          <w:headerReference w:type="default" r:id="rId15"/>
          <w:headerReference w:type="first" r:id="rId16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ED6696" w:rsidRPr="00ED6696" w:rsidRDefault="00ED6696" w:rsidP="00ED669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lastRenderedPageBreak/>
        <w:t>2. Х</w:t>
      </w:r>
      <w:r w:rsidRPr="00ED6696">
        <w:rPr>
          <w:rFonts w:ascii="Times New Roman" w:eastAsia="Calibri" w:hAnsi="Times New Roman"/>
          <w:sz w:val="28"/>
          <w:szCs w:val="28"/>
        </w:rPr>
        <w:t>арактеристик</w:t>
      </w:r>
      <w:r w:rsidRPr="00ED6696">
        <w:rPr>
          <w:rFonts w:ascii="Times New Roman" w:hAnsi="Times New Roman"/>
          <w:sz w:val="28"/>
          <w:szCs w:val="28"/>
        </w:rPr>
        <w:t>а</w:t>
      </w:r>
      <w:r w:rsidRPr="00ED6696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ED6696">
        <w:rPr>
          <w:rFonts w:ascii="Times New Roman" w:hAnsi="Times New Roman"/>
          <w:sz w:val="28"/>
          <w:szCs w:val="28"/>
        </w:rPr>
        <w:t xml:space="preserve"> обеспечения первичных мер 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ED6696" w:rsidRPr="00ED6696" w:rsidRDefault="00ED6696" w:rsidP="00ED6696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ED6696" w:rsidRPr="00ED6696" w:rsidRDefault="00ED6696" w:rsidP="00ED6696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ED6696">
        <w:rPr>
          <w:szCs w:val="28"/>
        </w:rPr>
        <w:t>следующие</w:t>
      </w:r>
      <w:proofErr w:type="gramEnd"/>
      <w:r w:rsidRPr="00ED6696">
        <w:rPr>
          <w:szCs w:val="28"/>
        </w:rPr>
        <w:t xml:space="preserve"> чрезвычайные ситуации: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природного характера: паводок, пожары, землетрясения, ураганы и снежные заносы;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биолого-социального характера: эпидемии и эпизоотии.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ED6696" w:rsidRPr="00ED6696" w:rsidRDefault="00ED6696" w:rsidP="00ED6696">
      <w:pPr>
        <w:pStyle w:val="ac"/>
        <w:ind w:firstLine="709"/>
        <w:rPr>
          <w:szCs w:val="28"/>
        </w:rPr>
      </w:pPr>
      <w:r w:rsidRPr="00ED6696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В </w:t>
      </w:r>
      <w:proofErr w:type="gramStart"/>
      <w:r w:rsidRPr="00ED6696">
        <w:rPr>
          <w:szCs w:val="28"/>
        </w:rPr>
        <w:t>целях</w:t>
      </w:r>
      <w:proofErr w:type="gramEnd"/>
      <w:r w:rsidRPr="00ED6696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ЗАТО Железногорск </w:t>
      </w:r>
      <w:proofErr w:type="gramStart"/>
      <w:r w:rsidRPr="00ED6696">
        <w:rPr>
          <w:szCs w:val="28"/>
        </w:rPr>
        <w:t>включен</w:t>
      </w:r>
      <w:proofErr w:type="gramEnd"/>
      <w:r w:rsidRPr="00ED669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ED6696">
        <w:rPr>
          <w:rFonts w:eastAsia="Calibri"/>
          <w:szCs w:val="28"/>
        </w:rPr>
        <w:t xml:space="preserve"> </w:t>
      </w:r>
      <w:r w:rsidRPr="00ED6696">
        <w:rPr>
          <w:szCs w:val="28"/>
        </w:rPr>
        <w:t xml:space="preserve">комплекса П-166 создана </w:t>
      </w:r>
      <w:r w:rsidRPr="00ED6696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ED6696">
        <w:rPr>
          <w:szCs w:val="28"/>
        </w:rPr>
        <w:t>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lastRenderedPageBreak/>
        <w:t xml:space="preserve">В настоящее время </w:t>
      </w:r>
      <w:r w:rsidRPr="00ED6696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ED6696">
        <w:rPr>
          <w:szCs w:val="28"/>
        </w:rPr>
        <w:t xml:space="preserve"> позволяет охватить 100% населения. 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ED6696">
        <w:rPr>
          <w:szCs w:val="28"/>
        </w:rPr>
        <w:t>включена</w:t>
      </w:r>
      <w:proofErr w:type="gramEnd"/>
      <w:r w:rsidRPr="00ED6696">
        <w:rPr>
          <w:szCs w:val="28"/>
        </w:rPr>
        <w:t xml:space="preserve"> в автоматизированную систему централизованного оповещения гражданской обороны Красноярского края.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Функционирование ЕДДС ЗАТО Железногорск осуществляется с 01 марта 2004 года.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ED6696">
        <w:rPr>
          <w:szCs w:val="28"/>
        </w:rPr>
        <w:t>г</w:t>
      </w:r>
      <w:proofErr w:type="gramEnd"/>
      <w:r w:rsidRPr="00ED6696">
        <w:rPr>
          <w:szCs w:val="28"/>
        </w:rPr>
        <w:t xml:space="preserve">. Железногорск, пр-кт. Ленинградский,  д. 10. 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proofErr w:type="gramStart"/>
      <w:r w:rsidRPr="00ED6696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ED6696" w:rsidRPr="00ED6696" w:rsidRDefault="00ED6696" w:rsidP="00ED6696">
      <w:pPr>
        <w:pStyle w:val="aa"/>
        <w:widowControl w:val="0"/>
        <w:ind w:firstLine="709"/>
        <w:rPr>
          <w:szCs w:val="28"/>
        </w:rPr>
      </w:pPr>
      <w:r w:rsidRPr="00ED6696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ED6696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ED6696" w:rsidRPr="00ED6696" w:rsidRDefault="00ED6696" w:rsidP="00ED6696">
      <w:pPr>
        <w:pStyle w:val="aa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ED6696">
        <w:rPr>
          <w:szCs w:val="28"/>
        </w:rPr>
        <w:t>мультимедийной</w:t>
      </w:r>
      <w:proofErr w:type="spellEnd"/>
      <w:r w:rsidRPr="00ED6696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ED6696" w:rsidRPr="00ED6696" w:rsidRDefault="00ED6696" w:rsidP="00ED6696">
      <w:pPr>
        <w:pStyle w:val="aa"/>
        <w:widowControl w:val="0"/>
        <w:ind w:firstLine="709"/>
        <w:rPr>
          <w:spacing w:val="-5"/>
          <w:szCs w:val="28"/>
        </w:rPr>
      </w:pPr>
      <w:r w:rsidRPr="00ED6696">
        <w:rPr>
          <w:spacing w:val="-5"/>
          <w:szCs w:val="28"/>
        </w:rPr>
        <w:t xml:space="preserve">Радиосвязь организована со всеми пожарными подразделениями на территории ЗАТО Железногорск, а также, ОСМП ФГБУЗ КБ № 51, </w:t>
      </w:r>
      <w:r w:rsidRPr="00ED6696">
        <w:rPr>
          <w:spacing w:val="-5"/>
          <w:szCs w:val="28"/>
        </w:rPr>
        <w:lastRenderedPageBreak/>
        <w:t>Диспетчером ФГУП «ГХК», лодочной станцией «Вихрь» на р. Енисей.</w:t>
      </w:r>
    </w:p>
    <w:p w:rsidR="00ED6696" w:rsidRPr="00ED6696" w:rsidRDefault="00ED6696" w:rsidP="00ED669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ED6696">
        <w:rPr>
          <w:rFonts w:ascii="Times New Roman" w:hAnsi="Times New Roman"/>
          <w:sz w:val="28"/>
          <w:szCs w:val="28"/>
        </w:rPr>
        <w:t>пунктах</w:t>
      </w:r>
      <w:proofErr w:type="gramEnd"/>
      <w:r w:rsidRPr="00ED6696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В </w:t>
      </w:r>
      <w:proofErr w:type="gramStart"/>
      <w:r w:rsidRPr="00ED6696">
        <w:rPr>
          <w:szCs w:val="28"/>
        </w:rPr>
        <w:t>целях</w:t>
      </w:r>
      <w:proofErr w:type="gramEnd"/>
      <w:r w:rsidRPr="00ED6696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ED6696">
        <w:rPr>
          <w:szCs w:val="28"/>
        </w:rPr>
        <w:t>контроль за</w:t>
      </w:r>
      <w:proofErr w:type="gramEnd"/>
      <w:r w:rsidRPr="00ED6696">
        <w:rPr>
          <w:szCs w:val="28"/>
        </w:rPr>
        <w:t xml:space="preserve"> состоянием уровня воды в р. Енисей. </w:t>
      </w:r>
    </w:p>
    <w:p w:rsidR="00ED6696" w:rsidRPr="00ED6696" w:rsidRDefault="00ED6696" w:rsidP="00ED669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ED6696">
        <w:rPr>
          <w:rFonts w:ascii="Times New Roman" w:hAnsi="Times New Roman"/>
          <w:sz w:val="28"/>
          <w:szCs w:val="28"/>
        </w:rPr>
        <w:t>из</w:t>
      </w:r>
      <w:proofErr w:type="gramEnd"/>
      <w:r w:rsidRPr="00ED6696">
        <w:rPr>
          <w:rFonts w:ascii="Times New Roman" w:hAnsi="Times New Roman"/>
          <w:sz w:val="28"/>
          <w:szCs w:val="28"/>
        </w:rPr>
        <w:t>:</w:t>
      </w:r>
    </w:p>
    <w:p w:rsidR="00ED6696" w:rsidRPr="00ED6696" w:rsidRDefault="00ED6696" w:rsidP="00ED669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ED6696" w:rsidRPr="00ED6696" w:rsidRDefault="00ED6696" w:rsidP="00ED669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ED6696">
        <w:rPr>
          <w:rFonts w:ascii="Times New Roman" w:hAnsi="Times New Roman"/>
          <w:sz w:val="28"/>
          <w:szCs w:val="28"/>
        </w:rPr>
        <w:t>дств пр</w:t>
      </w:r>
      <w:proofErr w:type="gramEnd"/>
      <w:r w:rsidRPr="00ED6696">
        <w:rPr>
          <w:rFonts w:ascii="Times New Roman" w:hAnsi="Times New Roman"/>
          <w:sz w:val="28"/>
          <w:szCs w:val="28"/>
        </w:rPr>
        <w:t>едприятий, организаций.</w:t>
      </w:r>
    </w:p>
    <w:p w:rsidR="00ED6696" w:rsidRPr="00ED6696" w:rsidRDefault="00ED6696" w:rsidP="00ED6696">
      <w:pPr>
        <w:pStyle w:val="af3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ED6696">
        <w:rPr>
          <w:sz w:val="28"/>
          <w:szCs w:val="28"/>
        </w:rPr>
        <w:t xml:space="preserve">Согласно решению Совета депутатов ЗАТО г. Железногорск от </w:t>
      </w:r>
      <w:r w:rsidRPr="00ED6696">
        <w:rPr>
          <w:rFonts w:eastAsia="Calibri"/>
          <w:bCs/>
          <w:sz w:val="28"/>
          <w:szCs w:val="28"/>
        </w:rPr>
        <w:t xml:space="preserve">12.12.2024  № 48-510Р </w:t>
      </w:r>
      <w:r w:rsidRPr="00ED6696">
        <w:rPr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ED6696" w:rsidRPr="00ED6696" w:rsidRDefault="00ED6696" w:rsidP="00ED669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ED6696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ED6696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ED6696" w:rsidRPr="00ED6696" w:rsidRDefault="00ED6696" w:rsidP="00ED669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ED6696" w:rsidRPr="00ED6696" w:rsidRDefault="00ED6696" w:rsidP="00ED669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6696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ED6696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руководящего состава МКУ «Управление ГОЧС и режима ЗАТО Железногорск»). Дополнительно подготовка командно – 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ED6696" w:rsidRPr="00ED6696" w:rsidRDefault="00ED6696" w:rsidP="00ED6696">
      <w:pPr>
        <w:pStyle w:val="ac"/>
        <w:ind w:firstLine="709"/>
        <w:rPr>
          <w:szCs w:val="28"/>
        </w:rPr>
      </w:pPr>
      <w:r w:rsidRPr="00ED6696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12 человек. </w:t>
      </w:r>
    </w:p>
    <w:p w:rsidR="00ED6696" w:rsidRPr="00ED6696" w:rsidRDefault="00ED6696" w:rsidP="00ED66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D6696">
        <w:rPr>
          <w:rFonts w:ascii="Times New Roman" w:hAnsi="Times New Roman"/>
          <w:sz w:val="28"/>
          <w:szCs w:val="28"/>
        </w:rPr>
        <w:t>Приоритеты и цели социально-экономического 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характера, описание основных целей и задач муниципальной программы, тенденции социально-экономического развития в области гражданской обороны и пожарной безопасности в границах ЗАТО Железногорск.</w:t>
      </w:r>
      <w:proofErr w:type="gramEnd"/>
    </w:p>
    <w:p w:rsidR="00ED6696" w:rsidRPr="00ED6696" w:rsidRDefault="00ED6696" w:rsidP="00ED6696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ED6696" w:rsidRPr="00ED6696" w:rsidRDefault="00ED6696" w:rsidP="00ED669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ситуаций.</w:t>
      </w:r>
    </w:p>
    <w:p w:rsidR="00ED6696" w:rsidRPr="00ED6696" w:rsidRDefault="00ED6696" w:rsidP="00ED669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ED6696" w:rsidRPr="00ED6696" w:rsidRDefault="00ED6696" w:rsidP="00ED669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Задачи программы:</w:t>
      </w:r>
    </w:p>
    <w:p w:rsidR="00ED6696" w:rsidRPr="00ED6696" w:rsidRDefault="00ED6696" w:rsidP="00ED669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ED6696" w:rsidRPr="00ED6696" w:rsidRDefault="00ED6696" w:rsidP="00ED669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ED6696" w:rsidRPr="00ED6696" w:rsidRDefault="00ED6696" w:rsidP="00ED669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ED6696" w:rsidRPr="00ED6696" w:rsidRDefault="00ED6696" w:rsidP="00ED6696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ED6696">
        <w:rPr>
          <w:szCs w:val="28"/>
        </w:rPr>
        <w:t>Приоритеты и цели социально-экономического развития:</w:t>
      </w:r>
    </w:p>
    <w:p w:rsidR="00ED6696" w:rsidRPr="00ED6696" w:rsidRDefault="00ED6696" w:rsidP="00ED6696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ED6696">
        <w:rPr>
          <w:szCs w:val="28"/>
        </w:rPr>
        <w:t>Прогнозирование, минимизация последствий чрезвычайных ситуаций природного и техногенного характера.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Решение задач по организации и осуществлению мероприятий по гражданской обороне, защите населения и территории от чрезвычайных ситуаций, предупреждению и ликвидации их последствий в границах ЗАТО Железногорск.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Поддержание системы управления гражданской обороной и системы предупреждения и ликвидации чрезвычайных ситуаций.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Обеспечение устойчивого функционирования муниципального казенного учреждения «Управление ГОЧС и режима ЗАТО Железногорск».</w:t>
      </w:r>
    </w:p>
    <w:p w:rsidR="00ED6696" w:rsidRPr="00ED6696" w:rsidRDefault="00ED6696" w:rsidP="00ED669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ED6696">
        <w:rPr>
          <w:szCs w:val="28"/>
        </w:rPr>
        <w:t>чрезвычайных ситуаций.</w:t>
      </w:r>
    </w:p>
    <w:p w:rsidR="00ED6696" w:rsidRPr="00ED6696" w:rsidRDefault="00ED6696" w:rsidP="00ED6696">
      <w:pPr>
        <w:pStyle w:val="ac"/>
        <w:widowControl w:val="0"/>
        <w:ind w:firstLine="709"/>
        <w:rPr>
          <w:szCs w:val="28"/>
        </w:rPr>
      </w:pPr>
      <w:r w:rsidRPr="00ED6696">
        <w:rPr>
          <w:szCs w:val="28"/>
        </w:rPr>
        <w:t>2. Уменьшение несчастных случаев на водных объектах на территории ЗАТО Железногорск.</w:t>
      </w:r>
    </w:p>
    <w:p w:rsidR="00ED6696" w:rsidRPr="00ED6696" w:rsidRDefault="00ED6696" w:rsidP="00ED6696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5. Перечень подпрограмм и отдельных мероприятий Программы </w:t>
      </w:r>
    </w:p>
    <w:p w:rsidR="00ED6696" w:rsidRPr="00ED6696" w:rsidRDefault="00ED6696" w:rsidP="00ED6696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ED6696" w:rsidRPr="00ED6696" w:rsidRDefault="00ED6696" w:rsidP="00ED6696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Программа включает 2 подпрограммы и 3 отдельных мероприятия программы, реализация мероприятий которых в комплексе призвана обеспечить достижение цели и решение программных задач: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Подпрограмма 1 «Подготовка населения и территории в области гражданской обороны, предупреждения и ликвидации чрезвычайных ситуаций» (Приложение №3 к муниципальной программе).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 (Приложение № 4 к муниципальной программе).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Отдельное мероприятие: «Осуществление мероприятий по обеспечению безопасности людей на водных объектах, охране их жизни и </w:t>
      </w:r>
      <w:r w:rsidRPr="00ED6696">
        <w:rPr>
          <w:rFonts w:ascii="Times New Roman" w:hAnsi="Times New Roman"/>
          <w:sz w:val="28"/>
          <w:szCs w:val="28"/>
        </w:rPr>
        <w:lastRenderedPageBreak/>
        <w:t>здоровья».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Отдельное мероприятие: «Пропаганда в области безопасности людей на водных объектах».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Реализация мероприятий подпрограмм и отдельных мероприятий программы позволит достичь к 2028 году следующих результатов: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1. Уменьшить количество происшествий на водных объектах – не более 10 единиц к 2028 году;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2. Изготовить и разместить информационных плакатов по тематике безопасности людей на водных объектах – не менее 15 штук.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ED6696" w:rsidRPr="00ED6696" w:rsidRDefault="00ED6696" w:rsidP="00ED669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>1. Довести долю населения ЗАТО Железногорск, прошедшего подготовку в области ГО и предупреждения и ликвидации ЧС до 100% от потребности.</w:t>
      </w:r>
    </w:p>
    <w:p w:rsidR="00ED6696" w:rsidRPr="00ED6696" w:rsidRDefault="00ED6696" w:rsidP="00ED669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 xml:space="preserve">2. Содержать штат специалистов в области ГО, предупреждения и ликвидации ЧС в размере не менее 100% от потребности. </w:t>
      </w:r>
    </w:p>
    <w:p w:rsidR="00ED6696" w:rsidRPr="00ED6696" w:rsidRDefault="00ED6696" w:rsidP="00ED669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>3. Поддерживать количество 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ED6696" w:rsidRPr="00ED6696" w:rsidRDefault="00ED6696" w:rsidP="00ED669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ED6696" w:rsidRPr="00ED6696" w:rsidRDefault="00ED6696" w:rsidP="00ED669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ED6696" w:rsidRPr="00ED6696" w:rsidRDefault="00ED6696" w:rsidP="00ED669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>6. Поддержать работоспособность технических средств муниципальной автоматизированной системы оповещения ЗАТО Железногорск Красноярского края в 2023 – 2030 году на уровне не менее 90% от общего количества технических средств оповещения.</w:t>
      </w:r>
    </w:p>
    <w:p w:rsidR="00ED6696" w:rsidRPr="00ED6696" w:rsidRDefault="00ED6696" w:rsidP="00ED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ED6696" w:rsidRPr="00ED6696" w:rsidRDefault="00ED6696" w:rsidP="00ED6696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>Провести не менее 30 мероприятий по противопожарной пропаганде (2026 – 10, 2027 – 10, 2028 – 10).</w:t>
      </w:r>
    </w:p>
    <w:p w:rsidR="00ED6696" w:rsidRPr="00ED6696" w:rsidRDefault="00ED6696" w:rsidP="00ED669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ED6696" w:rsidRPr="00ED6696" w:rsidRDefault="00ED6696" w:rsidP="00ED669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D6696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ED6696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ED6696" w:rsidRPr="00ED6696" w:rsidRDefault="00ED6696" w:rsidP="00ED669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696" w:rsidRPr="00ED6696" w:rsidRDefault="00ED6696" w:rsidP="00ED669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96">
        <w:rPr>
          <w:rFonts w:ascii="Times New Roman" w:hAnsi="Times New Roman" w:cs="Times New Roman"/>
          <w:sz w:val="28"/>
          <w:szCs w:val="28"/>
        </w:rPr>
        <w:t xml:space="preserve">Перечень  целевых показателей и показателей результативности Программы с расшифровкой плановых значений по годам ее реализации </w:t>
      </w:r>
      <w:r w:rsidRPr="00ED6696">
        <w:rPr>
          <w:rFonts w:ascii="Times New Roman" w:hAnsi="Times New Roman" w:cs="Times New Roman"/>
          <w:sz w:val="28"/>
          <w:szCs w:val="28"/>
        </w:rPr>
        <w:lastRenderedPageBreak/>
        <w:t>указаны в приложении № 1 к паспорту Программы.</w:t>
      </w:r>
    </w:p>
    <w:p w:rsidR="00ED6696" w:rsidRPr="00ED6696" w:rsidRDefault="00ED6696" w:rsidP="00ED669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696" w:rsidRPr="00ED6696" w:rsidRDefault="00ED6696" w:rsidP="00ED6696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6. Информация о ресурсном обеспечении муниципальной программы</w:t>
      </w:r>
    </w:p>
    <w:p w:rsidR="00ED6696" w:rsidRPr="00ED6696" w:rsidRDefault="00ED6696" w:rsidP="00ED669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6.1. </w:t>
      </w:r>
      <w:hyperlink r:id="rId17" w:history="1">
        <w:r w:rsidRPr="00ED6696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D6696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ED6696" w:rsidRPr="00ED6696" w:rsidRDefault="00ED6696" w:rsidP="00ED66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ED6696" w:rsidRPr="00ED6696" w:rsidRDefault="00ED6696" w:rsidP="00ED66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6696" w:rsidRPr="00ED6696" w:rsidRDefault="00ED6696" w:rsidP="00ED669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ED6696" w:rsidRPr="00ED6696" w:rsidRDefault="00ED6696" w:rsidP="00ED669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ED6696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ED6696" w:rsidRPr="00ED6696" w:rsidRDefault="00ED6696" w:rsidP="00ED669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ED6696" w:rsidRPr="00ED6696" w:rsidRDefault="00ED6696" w:rsidP="00ED669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9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D6696">
        <w:rPr>
          <w:rFonts w:ascii="Times New Roman" w:hAnsi="Times New Roman"/>
          <w:sz w:val="28"/>
          <w:szCs w:val="28"/>
        </w:rPr>
        <w:t>рамках</w:t>
      </w:r>
      <w:proofErr w:type="gramEnd"/>
      <w:r w:rsidRPr="00ED6696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ED6696" w:rsidRPr="00ED6696" w:rsidRDefault="00ED6696" w:rsidP="00ED6696">
      <w:pPr>
        <w:widowControl w:val="0"/>
        <w:rPr>
          <w:rFonts w:ascii="Times New Roman" w:hAnsi="Times New Roman"/>
          <w:sz w:val="28"/>
          <w:szCs w:val="28"/>
        </w:rPr>
      </w:pPr>
    </w:p>
    <w:p w:rsidR="00ED6696" w:rsidRPr="00ED6696" w:rsidRDefault="00ED6696" w:rsidP="00ED6696">
      <w:pPr>
        <w:widowControl w:val="0"/>
        <w:rPr>
          <w:rFonts w:ascii="Times New Roman" w:hAnsi="Times New Roman"/>
          <w:sz w:val="28"/>
          <w:szCs w:val="28"/>
        </w:rPr>
      </w:pPr>
    </w:p>
    <w:p w:rsidR="00ED6696" w:rsidRPr="00ED6696" w:rsidRDefault="00ED6696" w:rsidP="00ED6696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ED6696" w:rsidRPr="00ED6696" w:rsidTr="004E614A">
        <w:tc>
          <w:tcPr>
            <w:tcW w:w="3163" w:type="pct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ED6696" w:rsidRPr="00ED6696" w:rsidRDefault="00ED6696" w:rsidP="004E614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696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ED6696" w:rsidRDefault="00ED6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C19D9" w:rsidRDefault="003C19D9" w:rsidP="003C19D9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3C19D9" w:rsidSect="00FA6C88">
          <w:headerReference w:type="even" r:id="rId18"/>
          <w:headerReference w:type="default" r:id="rId19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3C19D9" w:rsidRPr="003C19D9" w:rsidRDefault="003C19D9" w:rsidP="003C19D9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C19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C19D9" w:rsidRPr="003C19D9" w:rsidRDefault="003C19D9" w:rsidP="003C19D9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C19D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3C19D9" w:rsidRPr="003C19D9" w:rsidRDefault="003C19D9" w:rsidP="003C19D9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3C19D9" w:rsidRPr="003C19D9" w:rsidRDefault="003C19D9" w:rsidP="003C19D9">
      <w:pPr>
        <w:jc w:val="center"/>
        <w:rPr>
          <w:rFonts w:ascii="Times New Roman" w:hAnsi="Times New Roman"/>
          <w:sz w:val="24"/>
          <w:szCs w:val="24"/>
        </w:rPr>
      </w:pPr>
      <w:r w:rsidRPr="003C19D9">
        <w:rPr>
          <w:rFonts w:ascii="Times New Roman" w:hAnsi="Times New Roman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3C19D9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3C19D9">
        <w:rPr>
          <w:rFonts w:ascii="Times New Roman" w:hAnsi="Times New Roman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3C19D9" w:rsidRPr="003C19D9" w:rsidRDefault="003C19D9" w:rsidP="003C19D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3C19D9" w:rsidRPr="003C19D9" w:rsidTr="004E614A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3C19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3C19D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3C19D9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Защита населения и территории ЗАТО Железногорск Красноярского края от </w:t>
            </w: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2: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3: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5: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6: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7: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8: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8,0%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9: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20,0%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Профилактика и обеспечение безопасности людей на водных объектах.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10: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Целевой показатель 11: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8,0%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20,0%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Задача 4: Обеспечение безопасности населения на водных объектах.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3C19D9" w:rsidRPr="003C19D9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C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3C19D9" w:rsidRPr="003C19D9" w:rsidRDefault="003C19D9" w:rsidP="004E614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3C19D9" w:rsidRPr="003C19D9" w:rsidTr="004E614A">
        <w:tc>
          <w:tcPr>
            <w:tcW w:w="3163" w:type="pct"/>
          </w:tcPr>
          <w:p w:rsidR="003C19D9" w:rsidRPr="003C19D9" w:rsidRDefault="003C19D9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C19D9" w:rsidRPr="003C19D9" w:rsidRDefault="003C19D9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C19D9" w:rsidRPr="003C19D9" w:rsidRDefault="003C19D9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C19D9" w:rsidRPr="003C19D9" w:rsidRDefault="003C19D9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9D9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3C19D9" w:rsidRPr="003C19D9" w:rsidRDefault="003C19D9" w:rsidP="004E614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19D9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C52986" w:rsidRDefault="00C52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Look w:val="04A0"/>
      </w:tblPr>
      <w:tblGrid>
        <w:gridCol w:w="6258"/>
        <w:gridCol w:w="1446"/>
        <w:gridCol w:w="791"/>
        <w:gridCol w:w="791"/>
        <w:gridCol w:w="794"/>
        <w:gridCol w:w="1116"/>
        <w:gridCol w:w="1116"/>
        <w:gridCol w:w="1190"/>
        <w:gridCol w:w="1286"/>
      </w:tblGrid>
      <w:tr w:rsidR="004717E0" w:rsidRPr="004717E0" w:rsidTr="004717E0">
        <w:trPr>
          <w:trHeight w:val="255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7E0" w:rsidRPr="004717E0" w:rsidTr="004717E0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4717E0" w:rsidRPr="004717E0" w:rsidTr="004717E0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4717E0" w:rsidRPr="004717E0" w:rsidTr="004717E0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7E0" w:rsidRPr="004717E0" w:rsidTr="004717E0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4717E0" w:rsidRPr="004717E0" w:rsidTr="004717E0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49 049 720,00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48 049 720,00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48 049 720,00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145 149 160,00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4717E0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4717E0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22 463 592,00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4717E0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4717E0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22 463 592,00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22 463 592,00</w:t>
            </w:r>
          </w:p>
        </w:tc>
      </w:tr>
      <w:tr w:rsidR="004717E0" w:rsidRPr="004717E0" w:rsidTr="004717E0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17 455 092,00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17 455 092,00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17 455 092,00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5 008 500,00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5 008 500,00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5 008 500,00</w:t>
            </w:r>
          </w:p>
        </w:tc>
      </w:tr>
      <w:tr w:rsidR="004717E0" w:rsidRPr="004717E0" w:rsidTr="004717E0">
        <w:trPr>
          <w:trHeight w:val="108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 w:rsidRPr="004717E0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4717E0">
              <w:rPr>
                <w:rFonts w:ascii="Times New Roman" w:hAnsi="Times New Roman"/>
                <w:sz w:val="24"/>
                <w:szCs w:val="24"/>
              </w:rPr>
              <w:t>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национальной безопасности и </w:t>
            </w: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1 000 </w:t>
            </w: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1 000 </w:t>
            </w: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39 891 856,00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39 891 856,00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39 891 856,00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119 675 568,00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73 673 856,00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4717E0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4717E0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73 673 856,00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73 673 856,00</w:t>
            </w:r>
          </w:p>
        </w:tc>
      </w:tr>
      <w:tr w:rsidR="004717E0" w:rsidRPr="004717E0" w:rsidTr="004717E0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67 124 226,00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67 124 226,00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67 124 226,00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6 540 630,00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6 540 630,00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6 540 630,00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46 001 712,00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4717E0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4717E0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46 001 712,00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46 001 712,00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45 994 512,00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45 994 512,00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45 994 512,00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575 000,00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575 000,00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1 725 000,00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4717E0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4717E0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</w:tr>
      <w:tr w:rsidR="004717E0" w:rsidRPr="004717E0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4717E0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4717E0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</w:tr>
      <w:tr w:rsidR="004717E0" w:rsidRPr="004717E0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4717E0" w:rsidRDefault="004717E0" w:rsidP="004717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</w:tr>
      <w:tr w:rsidR="004717E0" w:rsidRPr="004717E0" w:rsidTr="004717E0">
        <w:trPr>
          <w:trHeight w:val="255"/>
        </w:trPr>
        <w:tc>
          <w:tcPr>
            <w:tcW w:w="22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7E0" w:rsidRPr="004717E0" w:rsidTr="004717E0">
        <w:trPr>
          <w:trHeight w:val="255"/>
        </w:trPr>
        <w:tc>
          <w:tcPr>
            <w:tcW w:w="2224" w:type="pct"/>
            <w:shd w:val="clear" w:color="auto" w:fill="auto"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" w:type="pct"/>
            <w:gridSpan w:val="2"/>
            <w:shd w:val="clear" w:color="auto" w:fill="auto"/>
            <w:noWrap/>
            <w:vAlign w:val="bottom"/>
            <w:hideMark/>
          </w:tcPr>
          <w:p w:rsidR="004717E0" w:rsidRPr="004717E0" w:rsidRDefault="004717E0" w:rsidP="004717E0">
            <w:pPr>
              <w:rPr>
                <w:rFonts w:ascii="Times New Roman" w:hAnsi="Times New Roman"/>
                <w:sz w:val="24"/>
                <w:szCs w:val="24"/>
              </w:rPr>
            </w:pPr>
            <w:r w:rsidRPr="004717E0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4E614A" w:rsidRDefault="004E61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E614A" w:rsidRDefault="004E614A" w:rsidP="004E614A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  <w:sectPr w:rsidR="004E614A" w:rsidSect="003C19D9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p w:rsidR="00AF1772" w:rsidRPr="00F040FC" w:rsidRDefault="00AF1772" w:rsidP="00AF1772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F1772" w:rsidRPr="00F040FC" w:rsidRDefault="00AF1772" w:rsidP="00AF1772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AF1772" w:rsidRDefault="00AF1772" w:rsidP="00AF17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F1772" w:rsidRPr="00F040FC" w:rsidRDefault="00AF1772" w:rsidP="00AF17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F1772" w:rsidRDefault="00AF1772" w:rsidP="00AF1772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AF1772" w:rsidRPr="00693093" w:rsidRDefault="00AF1772" w:rsidP="00AF177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AF1772" w:rsidRPr="00F040FC" w:rsidTr="004E614A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AF1772" w:rsidRPr="00F040FC" w:rsidTr="004E614A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AF1772" w:rsidRPr="00F040FC" w:rsidTr="004E614A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F1772" w:rsidRPr="00F040FC" w:rsidTr="004E614A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AF1772" w:rsidRPr="00F040FC" w:rsidRDefault="00AF1772" w:rsidP="004E614A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6DB">
              <w:rPr>
                <w:rFonts w:ascii="Times New Roman" w:hAnsi="Times New Roman" w:cs="Times New Roman"/>
                <w:b/>
                <w:sz w:val="20"/>
                <w:szCs w:val="20"/>
              </w:rPr>
              <w:t>49 049 720,00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6DB">
              <w:rPr>
                <w:rFonts w:ascii="Times New Roman" w:hAnsi="Times New Roman" w:cs="Times New Roman"/>
                <w:b/>
                <w:sz w:val="20"/>
                <w:szCs w:val="20"/>
              </w:rPr>
              <w:t>48 049 720,00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6DB">
              <w:rPr>
                <w:rFonts w:ascii="Times New Roman" w:hAnsi="Times New Roman" w:cs="Times New Roman"/>
                <w:b/>
                <w:sz w:val="20"/>
                <w:szCs w:val="20"/>
              </w:rPr>
              <w:t>48 049 720,00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6DB">
              <w:rPr>
                <w:rFonts w:ascii="Times New Roman" w:hAnsi="Times New Roman" w:cs="Times New Roman"/>
                <w:b/>
                <w:sz w:val="20"/>
                <w:szCs w:val="20"/>
              </w:rPr>
              <w:t>145 149 160,00</w:t>
            </w:r>
          </w:p>
        </w:tc>
      </w:tr>
      <w:tr w:rsidR="00AF1772" w:rsidRPr="00F040FC" w:rsidTr="004E614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772" w:rsidRPr="00F040FC" w:rsidTr="004E614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F1772" w:rsidRPr="00F040FC" w:rsidTr="004E614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F1772" w:rsidRPr="00F040FC" w:rsidTr="004E614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49 049 720,00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48 049 720,00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48 049 720,00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145 149 160,00</w:t>
            </w:r>
          </w:p>
        </w:tc>
      </w:tr>
      <w:tr w:rsidR="00AF1772" w:rsidRPr="00F040FC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119 675 568,00</w:t>
            </w:r>
          </w:p>
        </w:tc>
      </w:tr>
      <w:tr w:rsidR="00AF1772" w:rsidRPr="00F040FC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772" w:rsidRPr="00F040FC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F1772" w:rsidRPr="00F040FC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5C484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F1772" w:rsidRPr="00F040FC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AF1772" w:rsidRPr="00F040FC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4D7101" w:rsidRDefault="00AF1772" w:rsidP="004E614A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39 891 856,00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39 891 856,00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39 891 856,00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119 675 568,00</w:t>
            </w:r>
          </w:p>
        </w:tc>
      </w:tr>
      <w:tr w:rsidR="00AF1772" w:rsidRPr="00B2519D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575 000,00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575 000,00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575 000,00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1 725 000,00</w:t>
            </w:r>
          </w:p>
        </w:tc>
      </w:tr>
      <w:tr w:rsidR="00AF1772" w:rsidRPr="00B2519D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772" w:rsidRPr="00B2519D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F1772" w:rsidRPr="00B2519D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F1772" w:rsidRPr="00B2519D" w:rsidTr="004E6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1 725 000,00</w:t>
            </w:r>
          </w:p>
        </w:tc>
      </w:tr>
    </w:tbl>
    <w:p w:rsidR="00AF1772" w:rsidRDefault="00AF1772" w:rsidP="00AF1772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AF1772" w:rsidRPr="00B2519D" w:rsidTr="004E614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2B0167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AF1772" w:rsidRPr="00B2519D" w:rsidTr="004E614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487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 xml:space="preserve"> 864,00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487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 xml:space="preserve"> 864,00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487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 xml:space="preserve"> 864,00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3526DB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22 463 592,00</w:t>
            </w: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487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864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487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864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487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864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700B21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22 463 592,00</w:t>
            </w:r>
          </w:p>
        </w:tc>
      </w:tr>
      <w:tr w:rsidR="00AF1772" w:rsidRPr="008B6DD3" w:rsidTr="004E614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A97B2A" w:rsidRDefault="00AF1772" w:rsidP="004E614A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8B6DD3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8B6DD3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8B6DD3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8B6DD3" w:rsidRDefault="00AF1772" w:rsidP="004E614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1 000 000,00</w:t>
            </w: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F1772" w:rsidRPr="00B2519D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B2519D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F1772" w:rsidRPr="00FE69F5" w:rsidTr="004E614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B2519D" w:rsidRDefault="00AF1772" w:rsidP="004E614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497ED7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1 000 000,00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497ED7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497ED7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497ED7" w:rsidRDefault="00AF1772" w:rsidP="004E614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1 000 000,00</w:t>
            </w:r>
          </w:p>
        </w:tc>
      </w:tr>
    </w:tbl>
    <w:p w:rsidR="00AF1772" w:rsidRDefault="00AF1772" w:rsidP="00AF17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772" w:rsidRDefault="00AF1772" w:rsidP="00AF17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AF1772" w:rsidRPr="00A2251F" w:rsidTr="004E614A">
        <w:tc>
          <w:tcPr>
            <w:tcW w:w="3163" w:type="pct"/>
          </w:tcPr>
          <w:p w:rsidR="00AF1772" w:rsidRPr="00A2251F" w:rsidRDefault="00AF1772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AF1772" w:rsidRPr="00A2251F" w:rsidRDefault="00AF1772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AF1772" w:rsidRPr="00A2251F" w:rsidRDefault="00AF1772" w:rsidP="004E6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AF1772" w:rsidRPr="00A2251F" w:rsidRDefault="00AF1772" w:rsidP="004E614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02DFF" w:rsidRDefault="00902D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A024B4" w:rsidRPr="004E614A" w:rsidTr="00DF3980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A024B4" w:rsidRPr="004E614A" w:rsidRDefault="00A024B4" w:rsidP="00DF398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A024B4" w:rsidRPr="004E614A" w:rsidRDefault="00A024B4" w:rsidP="00DF398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A024B4" w:rsidRPr="004E614A" w:rsidRDefault="00A024B4" w:rsidP="00A024B4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024B4" w:rsidRPr="004E614A" w:rsidRDefault="00A024B4" w:rsidP="00A024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Подпрограмма 1</w:t>
      </w:r>
    </w:p>
    <w:p w:rsidR="00A024B4" w:rsidRPr="004E614A" w:rsidRDefault="00A024B4" w:rsidP="00A024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1. Паспорт подпрограммы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A024B4" w:rsidRPr="004E614A" w:rsidTr="00DF3980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B4" w:rsidRPr="004E614A" w:rsidRDefault="00A024B4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A024B4" w:rsidRPr="004E614A" w:rsidTr="00DF3980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4E614A" w:rsidRDefault="00A024B4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A024B4" w:rsidRPr="004E614A" w:rsidTr="00DF3980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4E614A" w:rsidRDefault="00A024B4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A024B4" w:rsidRPr="004E614A" w:rsidTr="00DF3980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4E614A" w:rsidRDefault="00A024B4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E614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2. Обеспечение реализации муниципальной программы</w:t>
            </w:r>
          </w:p>
        </w:tc>
      </w:tr>
      <w:tr w:rsidR="00A024B4" w:rsidRPr="004E614A" w:rsidTr="00DF3980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4E614A" w:rsidRDefault="00A024B4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B4" w:rsidRPr="004E614A" w:rsidRDefault="00A024B4" w:rsidP="00DF3980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E61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населения, прошедшего подготовку в области </w:t>
            </w:r>
            <w:r w:rsidRPr="004E614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и предупреждения и ликвидации ЧС</w:t>
            </w:r>
          </w:p>
          <w:p w:rsidR="00A024B4" w:rsidRPr="004E614A" w:rsidRDefault="00A024B4" w:rsidP="00DF3980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специалистов в области ГО и предупреждения и ликвидации</w:t>
            </w: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14A">
              <w:rPr>
                <w:rFonts w:ascii="Times New Roman" w:eastAsia="Times New Roman" w:hAnsi="Times New Roman" w:cs="Times New Roman"/>
                <w:sz w:val="28"/>
                <w:szCs w:val="28"/>
              </w:rPr>
              <w:t>ЧС</w:t>
            </w:r>
          </w:p>
          <w:p w:rsidR="00A024B4" w:rsidRPr="004E614A" w:rsidRDefault="00A024B4" w:rsidP="00DF3980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населения, попадающего в зоны действия систем оповещения</w:t>
            </w:r>
          </w:p>
          <w:p w:rsidR="00A024B4" w:rsidRPr="004E614A" w:rsidRDefault="00A024B4" w:rsidP="00DF3980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- Количество лиц, погибших при чрезвычайных ситуациях</w:t>
            </w:r>
          </w:p>
          <w:p w:rsidR="00A024B4" w:rsidRPr="004E614A" w:rsidRDefault="00A024B4" w:rsidP="00DF3980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- Количество чрезвычайных ситуаций</w:t>
            </w:r>
          </w:p>
          <w:p w:rsidR="00A024B4" w:rsidRPr="004E614A" w:rsidRDefault="00A024B4" w:rsidP="00DF3980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</w:tc>
      </w:tr>
      <w:tr w:rsidR="00A024B4" w:rsidRPr="004E6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A024B4" w:rsidRPr="004E614A" w:rsidRDefault="00A024B4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A024B4" w:rsidRPr="004E614A" w:rsidRDefault="00A024B4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2026 – 2028 годы</w:t>
            </w:r>
          </w:p>
        </w:tc>
      </w:tr>
      <w:tr w:rsidR="00A024B4" w:rsidRPr="004E6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A024B4" w:rsidRPr="004E614A" w:rsidRDefault="00A024B4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A024B4" w:rsidRPr="004E614A" w:rsidRDefault="00A024B4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 xml:space="preserve">Всего на реализацию подпрограммы выделяется: 119 675 568,00 руб., в том числе: </w:t>
            </w:r>
          </w:p>
          <w:p w:rsidR="00A024B4" w:rsidRPr="004E614A" w:rsidRDefault="00A024B4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За счёт федерального бюджета: 0,00 руб.:</w:t>
            </w:r>
          </w:p>
          <w:p w:rsidR="00A024B4" w:rsidRPr="004E614A" w:rsidRDefault="00A024B4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За счёт краевого бюджета: 0,00 руб.:</w:t>
            </w:r>
          </w:p>
          <w:p w:rsidR="00A024B4" w:rsidRPr="004E614A" w:rsidRDefault="00A024B4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2026 год – 0,00 руб.</w:t>
            </w:r>
          </w:p>
          <w:p w:rsidR="00A024B4" w:rsidRPr="004E614A" w:rsidRDefault="00A024B4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2027 год – 0,00 руб.</w:t>
            </w:r>
          </w:p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:rsidR="00A024B4" w:rsidRPr="004E614A" w:rsidRDefault="00A024B4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За счёт местного бюджета: 119 675 568,00 руб.</w:t>
            </w:r>
          </w:p>
          <w:p w:rsidR="00A024B4" w:rsidRPr="004E614A" w:rsidRDefault="00A024B4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2026 год – 39</w:t>
            </w:r>
            <w:r w:rsidRPr="004E614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E614A">
              <w:rPr>
                <w:rFonts w:ascii="Times New Roman" w:hAnsi="Times New Roman"/>
                <w:sz w:val="28"/>
                <w:szCs w:val="28"/>
              </w:rPr>
              <w:t xml:space="preserve">891 856,00 руб. </w:t>
            </w:r>
          </w:p>
          <w:p w:rsidR="00A024B4" w:rsidRPr="004E614A" w:rsidRDefault="00A024B4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2027 год – 39</w:t>
            </w:r>
            <w:r w:rsidRPr="004E614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E614A">
              <w:rPr>
                <w:rFonts w:ascii="Times New Roman" w:hAnsi="Times New Roman"/>
                <w:sz w:val="28"/>
                <w:szCs w:val="28"/>
              </w:rPr>
              <w:t>891 856,00 руб.</w:t>
            </w:r>
          </w:p>
          <w:p w:rsidR="00A024B4" w:rsidRPr="004E614A" w:rsidRDefault="00A024B4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>2028 год – 39</w:t>
            </w:r>
            <w:r w:rsidRPr="004E61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E614A">
              <w:rPr>
                <w:rFonts w:ascii="Times New Roman" w:hAnsi="Times New Roman" w:cs="Times New Roman"/>
                <w:sz w:val="28"/>
                <w:szCs w:val="28"/>
              </w:rPr>
              <w:t xml:space="preserve">891 856,00 руб. </w:t>
            </w:r>
          </w:p>
        </w:tc>
      </w:tr>
    </w:tbl>
    <w:p w:rsidR="00A024B4" w:rsidRPr="004E614A" w:rsidRDefault="00A024B4" w:rsidP="00A024B4">
      <w:pPr>
        <w:widowControl w:val="0"/>
        <w:rPr>
          <w:rFonts w:ascii="Times New Roman" w:hAnsi="Times New Roman"/>
          <w:sz w:val="28"/>
          <w:szCs w:val="28"/>
        </w:rPr>
      </w:pPr>
    </w:p>
    <w:p w:rsidR="00A024B4" w:rsidRPr="004E614A" w:rsidRDefault="00A024B4" w:rsidP="00A024B4">
      <w:pPr>
        <w:widowControl w:val="0"/>
        <w:rPr>
          <w:rFonts w:ascii="Times New Roman" w:hAnsi="Times New Roman"/>
          <w:sz w:val="28"/>
          <w:szCs w:val="28"/>
        </w:rPr>
      </w:pP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24B4" w:rsidRPr="004E614A" w:rsidRDefault="00A024B4" w:rsidP="00A024B4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4E614A">
        <w:rPr>
          <w:szCs w:val="28"/>
        </w:rPr>
        <w:t>следующие</w:t>
      </w:r>
      <w:proofErr w:type="gramEnd"/>
      <w:r w:rsidRPr="004E614A">
        <w:rPr>
          <w:szCs w:val="28"/>
        </w:rPr>
        <w:t xml:space="preserve"> чрезвычайные ситуации: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природного характера: паводок, пожары, землетрясения, ураганы и снежные заносы;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биолого-социального характера: эпидемии и эпизоотии.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A024B4" w:rsidRPr="004E614A" w:rsidRDefault="00A024B4" w:rsidP="00A024B4">
      <w:pPr>
        <w:pStyle w:val="ac"/>
        <w:ind w:firstLine="709"/>
        <w:rPr>
          <w:szCs w:val="28"/>
        </w:rPr>
      </w:pPr>
      <w:r w:rsidRPr="004E614A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</w:t>
      </w:r>
      <w:r w:rsidRPr="004E614A">
        <w:rPr>
          <w:szCs w:val="28"/>
        </w:rPr>
        <w:lastRenderedPageBreak/>
        <w:t>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В </w:t>
      </w:r>
      <w:proofErr w:type="gramStart"/>
      <w:r w:rsidRPr="004E614A">
        <w:rPr>
          <w:szCs w:val="28"/>
        </w:rPr>
        <w:t>целях</w:t>
      </w:r>
      <w:proofErr w:type="gramEnd"/>
      <w:r w:rsidRPr="004E614A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ЗАТО Железногорск </w:t>
      </w:r>
      <w:proofErr w:type="gramStart"/>
      <w:r w:rsidRPr="004E614A">
        <w:rPr>
          <w:szCs w:val="28"/>
        </w:rPr>
        <w:t>включен</w:t>
      </w:r>
      <w:proofErr w:type="gramEnd"/>
      <w:r w:rsidRPr="004E614A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4E614A">
        <w:rPr>
          <w:rFonts w:eastAsia="Calibri"/>
          <w:szCs w:val="28"/>
        </w:rPr>
        <w:t xml:space="preserve"> </w:t>
      </w:r>
      <w:r w:rsidRPr="004E614A">
        <w:rPr>
          <w:szCs w:val="28"/>
        </w:rPr>
        <w:t xml:space="preserve">комплекса П-166 создана </w:t>
      </w:r>
      <w:r w:rsidRPr="004E614A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4E614A">
        <w:rPr>
          <w:szCs w:val="28"/>
        </w:rPr>
        <w:t>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В настоящее время </w:t>
      </w:r>
      <w:r w:rsidRPr="004E614A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4E614A">
        <w:rPr>
          <w:szCs w:val="28"/>
        </w:rPr>
        <w:t xml:space="preserve"> позволяет охватить 100% населения. 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4E614A">
        <w:rPr>
          <w:szCs w:val="28"/>
        </w:rPr>
        <w:t>включена</w:t>
      </w:r>
      <w:proofErr w:type="gramEnd"/>
      <w:r w:rsidRPr="004E614A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Функционирование ЕДДС ЗАТО Железногорск осуществляется с 01 марта 2004 года.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4E614A">
        <w:rPr>
          <w:szCs w:val="28"/>
        </w:rPr>
        <w:t>г</w:t>
      </w:r>
      <w:proofErr w:type="gramEnd"/>
      <w:r w:rsidRPr="004E614A">
        <w:rPr>
          <w:szCs w:val="28"/>
        </w:rPr>
        <w:t xml:space="preserve">. Железногорск, пр-кт. Ленинградский,  д. 10. 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proofErr w:type="gramStart"/>
      <w:r w:rsidRPr="004E614A">
        <w:rPr>
          <w:szCs w:val="28"/>
        </w:rPr>
        <w:t xml:space="preserve">Имеются прямые линии связи со всеми пожарными подразделениями </w:t>
      </w:r>
      <w:r w:rsidRPr="004E614A">
        <w:rPr>
          <w:szCs w:val="28"/>
        </w:rPr>
        <w:lastRenderedPageBreak/>
        <w:t>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A024B4" w:rsidRPr="004E614A" w:rsidRDefault="00A024B4" w:rsidP="00A024B4">
      <w:pPr>
        <w:pStyle w:val="aa"/>
        <w:widowControl w:val="0"/>
        <w:ind w:firstLine="709"/>
        <w:jc w:val="both"/>
        <w:rPr>
          <w:szCs w:val="28"/>
        </w:rPr>
      </w:pPr>
      <w:r w:rsidRPr="004E614A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4E614A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A024B4" w:rsidRPr="004E614A" w:rsidRDefault="00A024B4" w:rsidP="00A024B4">
      <w:pPr>
        <w:pStyle w:val="aa"/>
        <w:widowControl w:val="0"/>
        <w:ind w:firstLine="709"/>
        <w:jc w:val="both"/>
        <w:rPr>
          <w:szCs w:val="28"/>
        </w:rPr>
      </w:pPr>
      <w:r w:rsidRPr="004E614A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4E614A">
        <w:rPr>
          <w:szCs w:val="28"/>
        </w:rPr>
        <w:t>мультимедийной</w:t>
      </w:r>
      <w:proofErr w:type="spellEnd"/>
      <w:r w:rsidRPr="004E614A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A024B4" w:rsidRPr="004E614A" w:rsidRDefault="00A024B4" w:rsidP="00A024B4">
      <w:pPr>
        <w:pStyle w:val="aa"/>
        <w:widowControl w:val="0"/>
        <w:ind w:firstLine="709"/>
        <w:jc w:val="both"/>
        <w:rPr>
          <w:spacing w:val="-5"/>
          <w:szCs w:val="28"/>
        </w:rPr>
      </w:pPr>
      <w:r w:rsidRPr="004E614A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A024B4" w:rsidRPr="004E614A" w:rsidRDefault="00A024B4" w:rsidP="00A024B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4E614A">
        <w:rPr>
          <w:rFonts w:ascii="Times New Roman" w:hAnsi="Times New Roman"/>
          <w:sz w:val="28"/>
          <w:szCs w:val="28"/>
        </w:rPr>
        <w:t>пунктах</w:t>
      </w:r>
      <w:proofErr w:type="gramEnd"/>
      <w:r w:rsidRPr="004E614A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В </w:t>
      </w:r>
      <w:proofErr w:type="gramStart"/>
      <w:r w:rsidRPr="004E614A">
        <w:rPr>
          <w:szCs w:val="28"/>
        </w:rPr>
        <w:t>целях</w:t>
      </w:r>
      <w:proofErr w:type="gramEnd"/>
      <w:r w:rsidRPr="004E614A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4E614A">
        <w:rPr>
          <w:szCs w:val="28"/>
        </w:rPr>
        <w:t>контроль за</w:t>
      </w:r>
      <w:proofErr w:type="gramEnd"/>
      <w:r w:rsidRPr="004E614A">
        <w:rPr>
          <w:szCs w:val="28"/>
        </w:rPr>
        <w:t xml:space="preserve"> состоянием уровня воды в р. Енисей. </w:t>
      </w:r>
    </w:p>
    <w:p w:rsidR="00A024B4" w:rsidRPr="004E614A" w:rsidRDefault="00A024B4" w:rsidP="00A024B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4E614A">
        <w:rPr>
          <w:rFonts w:ascii="Times New Roman" w:hAnsi="Times New Roman"/>
          <w:sz w:val="28"/>
          <w:szCs w:val="28"/>
        </w:rPr>
        <w:t>из</w:t>
      </w:r>
      <w:proofErr w:type="gramEnd"/>
      <w:r w:rsidRPr="004E614A">
        <w:rPr>
          <w:rFonts w:ascii="Times New Roman" w:hAnsi="Times New Roman"/>
          <w:sz w:val="28"/>
          <w:szCs w:val="28"/>
        </w:rPr>
        <w:t>:</w:t>
      </w:r>
    </w:p>
    <w:p w:rsidR="00A024B4" w:rsidRPr="004E614A" w:rsidRDefault="00A024B4" w:rsidP="00A024B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A024B4" w:rsidRPr="004E614A" w:rsidRDefault="00A024B4" w:rsidP="00A024B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4E614A">
        <w:rPr>
          <w:rFonts w:ascii="Times New Roman" w:hAnsi="Times New Roman"/>
          <w:sz w:val="28"/>
          <w:szCs w:val="28"/>
        </w:rPr>
        <w:t>дств пр</w:t>
      </w:r>
      <w:proofErr w:type="gramEnd"/>
      <w:r w:rsidRPr="004E614A">
        <w:rPr>
          <w:rFonts w:ascii="Times New Roman" w:hAnsi="Times New Roman"/>
          <w:sz w:val="28"/>
          <w:szCs w:val="28"/>
        </w:rPr>
        <w:t>едприятий, организаций.</w:t>
      </w:r>
    </w:p>
    <w:p w:rsidR="00A024B4" w:rsidRPr="004E614A" w:rsidRDefault="00A024B4" w:rsidP="00A024B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 xml:space="preserve">Согласно решению Совета депутатов ЗАТО г. Железногорск от </w:t>
      </w:r>
      <w:r w:rsidRPr="004E614A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4E614A">
        <w:rPr>
          <w:rFonts w:ascii="Times New Roman" w:hAnsi="Times New Roman"/>
          <w:sz w:val="28"/>
          <w:szCs w:val="28"/>
        </w:rPr>
        <w:t xml:space="preserve">«О бюджете ЗАТО Железногорск на 2025 год и </w:t>
      </w:r>
      <w:r w:rsidRPr="004E614A">
        <w:rPr>
          <w:rFonts w:ascii="Times New Roman" w:hAnsi="Times New Roman"/>
          <w:sz w:val="28"/>
          <w:szCs w:val="28"/>
        </w:rPr>
        <w:lastRenderedPageBreak/>
        <w:t>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A024B4" w:rsidRPr="004E614A" w:rsidRDefault="00A024B4" w:rsidP="00A024B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4E614A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4E614A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A024B4" w:rsidRPr="004E614A" w:rsidRDefault="00A024B4" w:rsidP="00A024B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A024B4" w:rsidRPr="004E614A" w:rsidRDefault="00A024B4" w:rsidP="00A024B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614A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lastRenderedPageBreak/>
        <w:t xml:space="preserve">2.2. Основная цель, задачи и сроки выполнения подпрограммы, 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A024B4" w:rsidRPr="004E614A" w:rsidRDefault="00A024B4" w:rsidP="00A024B4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Задачи: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Подпрограмма рассчитана на 2026 – 2028 годы.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A024B4" w:rsidRPr="004E614A" w:rsidRDefault="00A024B4" w:rsidP="00A024B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A024B4" w:rsidRPr="004E614A" w:rsidRDefault="00A024B4" w:rsidP="00A024B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A024B4" w:rsidRPr="004E614A" w:rsidRDefault="00A024B4" w:rsidP="00A024B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A024B4" w:rsidRPr="004E614A" w:rsidRDefault="00A024B4" w:rsidP="00A024B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4E61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E614A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lastRenderedPageBreak/>
        <w:t xml:space="preserve">Управление реализацией подпрограммы и </w:t>
      </w:r>
      <w:proofErr w:type="gramStart"/>
      <w:r w:rsidRPr="004E614A">
        <w:rPr>
          <w:szCs w:val="28"/>
        </w:rPr>
        <w:t>контроль за</w:t>
      </w:r>
      <w:proofErr w:type="gramEnd"/>
      <w:r w:rsidRPr="004E614A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A024B4" w:rsidRPr="004E614A" w:rsidRDefault="00A024B4" w:rsidP="00A024B4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A024B4" w:rsidRPr="004E614A" w:rsidRDefault="00A024B4" w:rsidP="00A024B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A024B4" w:rsidRPr="004E614A" w:rsidRDefault="00A024B4" w:rsidP="00A024B4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614A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A024B4" w:rsidRPr="004E614A" w:rsidRDefault="00A024B4" w:rsidP="00A024B4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614A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4E614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E614A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A024B4" w:rsidRPr="004E614A" w:rsidRDefault="00A024B4" w:rsidP="00A024B4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614A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4E614A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4E614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024B4" w:rsidRPr="004E614A" w:rsidRDefault="00A024B4" w:rsidP="00A024B4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A024B4" w:rsidRPr="004E614A" w:rsidRDefault="00A024B4" w:rsidP="00A024B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A024B4" w:rsidRPr="004E614A" w:rsidRDefault="00A024B4" w:rsidP="00A024B4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14A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A024B4" w:rsidRPr="004E614A" w:rsidRDefault="00A024B4" w:rsidP="00A024B4">
      <w:pPr>
        <w:pStyle w:val="ac"/>
        <w:widowControl w:val="0"/>
        <w:ind w:firstLine="709"/>
        <w:rPr>
          <w:szCs w:val="28"/>
        </w:rPr>
      </w:pPr>
      <w:r w:rsidRPr="004E614A">
        <w:rPr>
          <w:szCs w:val="28"/>
        </w:rPr>
        <w:t>Перечень мероприятий подпрограммы указан в приложении № 2 к подпрограмме.</w:t>
      </w:r>
    </w:p>
    <w:p w:rsidR="00A024B4" w:rsidRPr="004E614A" w:rsidRDefault="00A024B4" w:rsidP="00A024B4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A024B4" w:rsidRPr="004E614A" w:rsidRDefault="00A024B4" w:rsidP="00A024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A024B4" w:rsidRPr="004E614A" w:rsidTr="00DF3980">
        <w:tc>
          <w:tcPr>
            <w:tcW w:w="3163" w:type="pct"/>
          </w:tcPr>
          <w:p w:rsidR="00A024B4" w:rsidRPr="004E614A" w:rsidRDefault="00A024B4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A024B4" w:rsidRPr="004E614A" w:rsidRDefault="00A024B4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A024B4" w:rsidRPr="004E614A" w:rsidRDefault="00A024B4" w:rsidP="00DF3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614A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A024B4" w:rsidRDefault="00A024B4" w:rsidP="00A024B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A024B4" w:rsidSect="004E614A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6314"/>
      </w:tblGrid>
      <w:tr w:rsidR="00BC77D7" w:rsidRPr="006646C9" w:rsidTr="00DF3980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BC77D7" w:rsidRPr="006646C9" w:rsidRDefault="00BC77D7" w:rsidP="00DF398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BC77D7" w:rsidRPr="006646C9" w:rsidRDefault="00BC77D7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BC77D7" w:rsidRDefault="00BC77D7" w:rsidP="00BC77D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</w:rPr>
      </w:pPr>
    </w:p>
    <w:p w:rsidR="00BC77D7" w:rsidRPr="00CE0B16" w:rsidRDefault="00BC77D7" w:rsidP="00BC77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Par805"/>
      <w:bookmarkEnd w:id="0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3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07"/>
        <w:gridCol w:w="5380"/>
        <w:gridCol w:w="1504"/>
        <w:gridCol w:w="1857"/>
        <w:gridCol w:w="1784"/>
        <w:gridCol w:w="1287"/>
        <w:gridCol w:w="1325"/>
        <w:gridCol w:w="1325"/>
        <w:gridCol w:w="1058"/>
      </w:tblGrid>
      <w:tr w:rsidR="00BC77D7" w:rsidRPr="0003188C" w:rsidTr="00DF3980">
        <w:trPr>
          <w:trHeight w:val="553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7" w:rsidRPr="0003188C" w:rsidRDefault="00BC77D7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год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год</w:t>
            </w:r>
          </w:p>
        </w:tc>
      </w:tr>
      <w:tr w:rsidR="00BC77D7" w:rsidRPr="0003188C" w:rsidTr="00DF3980">
        <w:trPr>
          <w:trHeight w:val="975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BC77D7" w:rsidRPr="0003188C" w:rsidTr="00DF3980">
        <w:trPr>
          <w:trHeight w:val="705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77D7" w:rsidRPr="0003188C" w:rsidTr="00DF3980">
        <w:trPr>
          <w:trHeight w:val="702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77D7" w:rsidRPr="0003188C" w:rsidTr="00DF3980">
        <w:trPr>
          <w:trHeight w:val="231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77D7" w:rsidRPr="0003188C" w:rsidTr="00DF3980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при чрезвычайных ситуациях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200FF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77D7" w:rsidRPr="0003188C" w:rsidTr="00DF3980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DB13B8" w:rsidRDefault="00BC77D7" w:rsidP="00DF39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200FF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77D7" w:rsidRPr="0003188C" w:rsidTr="00DF3980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3188C" w:rsidRDefault="00BC77D7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DB13B8" w:rsidRDefault="00BC77D7" w:rsidP="00DF39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>аботоспособност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200FF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695E91" w:rsidRDefault="00BC77D7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BC77D7" w:rsidRDefault="00BC77D7" w:rsidP="00BC7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C77D7" w:rsidRDefault="00BC77D7" w:rsidP="00BC7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BC77D7" w:rsidRPr="007E238B" w:rsidTr="00DF3980">
        <w:tc>
          <w:tcPr>
            <w:tcW w:w="3163" w:type="pct"/>
            <w:hideMark/>
          </w:tcPr>
          <w:p w:rsidR="00BC77D7" w:rsidRPr="00A2251F" w:rsidRDefault="00BC77D7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BC77D7" w:rsidRPr="00A2251F" w:rsidRDefault="00BC77D7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BC77D7" w:rsidRPr="007E238B" w:rsidRDefault="00BC77D7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BC77D7" w:rsidRPr="007E238B" w:rsidRDefault="00BC77D7" w:rsidP="00DF3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BC77D7" w:rsidRDefault="00BC77D7" w:rsidP="00BC77D7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Ind w:w="9039" w:type="dxa"/>
        <w:tblLook w:val="04A0"/>
      </w:tblPr>
      <w:tblGrid>
        <w:gridCol w:w="6739"/>
      </w:tblGrid>
      <w:tr w:rsidR="00BC77D7" w:rsidRPr="00532405" w:rsidTr="00DF3980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BC77D7" w:rsidRPr="00532405" w:rsidRDefault="00BC77D7" w:rsidP="00DF398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BC77D7" w:rsidRPr="00532405" w:rsidRDefault="00BC77D7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BC77D7" w:rsidRDefault="00BC77D7" w:rsidP="00BC77D7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BC77D7" w:rsidRPr="00BC560E" w:rsidRDefault="00BC77D7" w:rsidP="00BC77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C77D7" w:rsidRPr="00532405" w:rsidRDefault="00BC77D7" w:rsidP="00BC77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39"/>
      <w:bookmarkEnd w:id="1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BC77D7" w:rsidRPr="00BC560E" w:rsidRDefault="00BC77D7" w:rsidP="00BC77D7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04"/>
        <w:gridCol w:w="1556"/>
        <w:gridCol w:w="708"/>
        <w:gridCol w:w="711"/>
        <w:gridCol w:w="1268"/>
        <w:gridCol w:w="570"/>
        <w:gridCol w:w="1422"/>
        <w:gridCol w:w="28"/>
        <w:gridCol w:w="1300"/>
        <w:gridCol w:w="1300"/>
        <w:gridCol w:w="66"/>
        <w:gridCol w:w="9"/>
        <w:gridCol w:w="1375"/>
        <w:gridCol w:w="1440"/>
      </w:tblGrid>
      <w:tr w:rsidR="00BC77D7" w:rsidRPr="00037542" w:rsidTr="00DF3980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BC77D7" w:rsidRPr="00037542" w:rsidTr="00DF3980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BC77D7" w:rsidRPr="00C411FE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24" w:type="pct"/>
            <w:gridSpan w:val="2"/>
            <w:vAlign w:val="center"/>
          </w:tcPr>
          <w:p w:rsidR="00BC77D7" w:rsidRPr="00C411FE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gridSpan w:val="3"/>
            <w:vAlign w:val="center"/>
          </w:tcPr>
          <w:p w:rsidR="00BC77D7" w:rsidRPr="00C411FE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39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7D7" w:rsidRPr="00037542" w:rsidTr="00DF3980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77D7" w:rsidRPr="00037542" w:rsidTr="00DF3980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BC77D7" w:rsidRPr="00037542" w:rsidTr="00DF3980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BC77D7" w:rsidRPr="00037542" w:rsidTr="00DF3980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BC77D7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77D7" w:rsidRPr="00C411FE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BC77D7" w:rsidRPr="001C643B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BC77D7" w:rsidRPr="00C76F20" w:rsidRDefault="00BC77D7" w:rsidP="00DF3980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BC77D7" w:rsidRPr="00C76F20" w:rsidRDefault="00BC77D7" w:rsidP="00DF3980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BC77D7" w:rsidRPr="00C76F20" w:rsidRDefault="00BC77D7" w:rsidP="00DF3980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BC77D7" w:rsidRPr="00C76F20" w:rsidRDefault="00BC77D7" w:rsidP="00DF3980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BC77D7" w:rsidRPr="00BA03A6" w:rsidRDefault="00BC77D7" w:rsidP="00DF3980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15" w:type="pct"/>
            <w:vAlign w:val="center"/>
          </w:tcPr>
          <w:p w:rsidR="00BC77D7" w:rsidRPr="00C76F20" w:rsidRDefault="00BC77D7" w:rsidP="00DF3980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15" w:type="pct"/>
            <w:vAlign w:val="center"/>
          </w:tcPr>
          <w:p w:rsidR="00BC77D7" w:rsidRPr="00C76F20" w:rsidRDefault="00BC77D7" w:rsidP="00DF3980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63" w:type="pct"/>
            <w:gridSpan w:val="3"/>
            <w:vAlign w:val="center"/>
          </w:tcPr>
          <w:p w:rsidR="00BC77D7" w:rsidRPr="00F26F8E" w:rsidRDefault="00BC77D7" w:rsidP="00DF3980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46 001 712,00</w:t>
            </w:r>
          </w:p>
        </w:tc>
        <w:tc>
          <w:tcPr>
            <w:tcW w:w="460" w:type="pct"/>
            <w:vMerge w:val="restart"/>
          </w:tcPr>
          <w:p w:rsidR="00BC77D7" w:rsidRPr="008445C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Железногорск, попадающего в зону действия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BC77D7" w:rsidRPr="00037542" w:rsidTr="00DF3980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1C643B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1C643B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BC77D7" w:rsidRPr="00980590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15" w:type="pct"/>
            <w:vAlign w:val="center"/>
          </w:tcPr>
          <w:p w:rsidR="00BC77D7" w:rsidRPr="000A3AAE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15" w:type="pct"/>
            <w:vAlign w:val="center"/>
          </w:tcPr>
          <w:p w:rsidR="00BC77D7" w:rsidRPr="00C411FE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63" w:type="pct"/>
            <w:gridSpan w:val="3"/>
            <w:vAlign w:val="center"/>
          </w:tcPr>
          <w:p w:rsidR="00BC77D7" w:rsidRPr="003B71D0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45 994 512,00</w:t>
            </w:r>
          </w:p>
        </w:tc>
        <w:tc>
          <w:tcPr>
            <w:tcW w:w="460" w:type="pct"/>
            <w:vMerge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7D7" w:rsidRPr="00037542" w:rsidTr="00DF3980">
        <w:trPr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1C643B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1C643B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463" w:type="pct"/>
            <w:gridSpan w:val="2"/>
            <w:vAlign w:val="center"/>
          </w:tcPr>
          <w:p w:rsidR="00BC77D7" w:rsidRPr="000A3AAE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BC77D7" w:rsidRPr="000A3AAE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BC77D7" w:rsidRPr="000A3AAE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BC77D7" w:rsidRPr="000A3AAE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7D7" w:rsidRPr="00037542" w:rsidTr="00DF3980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BC77D7" w:rsidRPr="00037542" w:rsidTr="00DF3980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BC77D7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77D7" w:rsidRPr="00B45D9F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BC77D7" w:rsidRPr="00037542" w:rsidRDefault="00BC77D7" w:rsidP="00DF39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BC77D7" w:rsidRPr="006A451E" w:rsidRDefault="00BC77D7" w:rsidP="00DF3980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BC77D7" w:rsidRPr="006A451E" w:rsidRDefault="00BC77D7" w:rsidP="00DF3980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BC77D7" w:rsidRPr="006A451E" w:rsidRDefault="00BC77D7" w:rsidP="00DF3980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6A451E" w:rsidRDefault="00BC77D7" w:rsidP="00DF3980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3B71D0" w:rsidRDefault="00BC77D7" w:rsidP="00DF3980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24 557 952,00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3B71D0" w:rsidRDefault="00BC77D7" w:rsidP="00DF3980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24 557 952,00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3B71D0" w:rsidRDefault="00BC77D7" w:rsidP="00DF3980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24 557 952,00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3B71D0" w:rsidRDefault="00BC77D7" w:rsidP="00DF3980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73 673 856,00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BC77D7" w:rsidRPr="00037542" w:rsidTr="00DF3980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22 374 742,00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22 374 742,00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22 374 742,00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3B71D0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67 124 226,00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7D7" w:rsidRPr="00037542" w:rsidTr="00DF3980">
        <w:trPr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3B71D0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2 180 210,00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2 180 210,00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2 180 210,00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6 540 630,00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7D7" w:rsidRPr="00037542" w:rsidTr="00DF3980">
        <w:trPr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B00732" w:rsidRDefault="00BC77D7" w:rsidP="00DF39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7D7" w:rsidRPr="00037542" w:rsidTr="00DF3980">
        <w:trPr>
          <w:tblCellSpacing w:w="5" w:type="nil"/>
        </w:trPr>
        <w:tc>
          <w:tcPr>
            <w:tcW w:w="1247" w:type="pct"/>
            <w:vAlign w:val="center"/>
          </w:tcPr>
          <w:p w:rsidR="00BC77D7" w:rsidRPr="00331454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BC77D7" w:rsidRPr="005B7497" w:rsidRDefault="00BC77D7" w:rsidP="00DF398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BC77D7" w:rsidRPr="005B749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BC77D7" w:rsidRPr="005B749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BC77D7" w:rsidRPr="005B749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5B749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C22FE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5B7497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5B7497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34766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119 675 568,00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7" w:rsidRPr="005B7497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7D7" w:rsidRPr="00037542" w:rsidTr="00DF3980">
        <w:trPr>
          <w:tblCellSpacing w:w="5" w:type="nil"/>
        </w:trPr>
        <w:tc>
          <w:tcPr>
            <w:tcW w:w="1247" w:type="pct"/>
            <w:vAlign w:val="center"/>
          </w:tcPr>
          <w:p w:rsidR="00BC77D7" w:rsidRPr="00331454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C77D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BC77D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BC77D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0A3AAE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7D7" w:rsidRPr="00037542" w:rsidTr="00DF3980">
        <w:trPr>
          <w:tblCellSpacing w:w="5" w:type="nil"/>
        </w:trPr>
        <w:tc>
          <w:tcPr>
            <w:tcW w:w="1247" w:type="pct"/>
            <w:vAlign w:val="center"/>
          </w:tcPr>
          <w:p w:rsidR="00BC77D7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BC77D7" w:rsidRPr="00037542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BC77D7" w:rsidRPr="00037542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BC77D7" w:rsidRPr="00037542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Default="00BC77D7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C22FE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5B7497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5B7497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34766" w:rsidRDefault="00BC77D7" w:rsidP="00DF3980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119 675 568,00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7" w:rsidRPr="00037542" w:rsidRDefault="00BC77D7" w:rsidP="00DF3980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BC77D7" w:rsidRPr="009946FA" w:rsidTr="00DF3980">
        <w:tc>
          <w:tcPr>
            <w:tcW w:w="3163" w:type="pct"/>
            <w:hideMark/>
          </w:tcPr>
          <w:p w:rsidR="00BC77D7" w:rsidRDefault="00BC77D7" w:rsidP="00DF3980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BC77D7" w:rsidRDefault="00BC77D7" w:rsidP="00DF3980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BC77D7" w:rsidRPr="009946FA" w:rsidRDefault="00BC77D7" w:rsidP="00DF3980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F6DA1">
              <w:rPr>
                <w:rFonts w:ascii="Times New Roman" w:hAnsi="Times New Roman"/>
                <w:sz w:val="20"/>
              </w:rPr>
              <w:t>Железногорск</w:t>
            </w:r>
          </w:p>
        </w:tc>
        <w:tc>
          <w:tcPr>
            <w:tcW w:w="1837" w:type="pct"/>
            <w:vAlign w:val="center"/>
            <w:hideMark/>
          </w:tcPr>
          <w:p w:rsidR="00BC77D7" w:rsidRPr="009946FA" w:rsidRDefault="00BC77D7" w:rsidP="00DF3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BC77D7" w:rsidRDefault="00BC77D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31A5D" w:rsidRDefault="00731A5D" w:rsidP="00DF3980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  <w:sectPr w:rsidR="00731A5D" w:rsidSect="00C62166">
          <w:headerReference w:type="default" r:id="rId20"/>
          <w:headerReference w:type="first" r:id="rId21"/>
          <w:pgSz w:w="16838" w:h="11906" w:orient="landscape" w:code="9"/>
          <w:pgMar w:top="1418" w:right="567" w:bottom="567" w:left="567" w:header="709" w:footer="709" w:gutter="567"/>
          <w:pgNumType w:start="28"/>
          <w:cols w:space="708"/>
          <w:docGrid w:linePitch="360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4"/>
      </w:tblGrid>
      <w:tr w:rsidR="00731A5D" w:rsidRPr="00731A5D" w:rsidTr="00DF3980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731A5D" w:rsidRPr="00731A5D" w:rsidRDefault="00731A5D" w:rsidP="00DF398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:rsidR="00731A5D" w:rsidRPr="00731A5D" w:rsidRDefault="00731A5D" w:rsidP="00DF398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731A5D" w:rsidRPr="00731A5D" w:rsidRDefault="00731A5D" w:rsidP="00731A5D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1A5D" w:rsidRPr="00731A5D" w:rsidRDefault="00731A5D" w:rsidP="00731A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Подпрограмма 2</w:t>
      </w:r>
    </w:p>
    <w:p w:rsidR="00731A5D" w:rsidRPr="00731A5D" w:rsidRDefault="00731A5D" w:rsidP="00731A5D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1. Паспорт подпрограммы</w:t>
      </w:r>
    </w:p>
    <w:p w:rsidR="00731A5D" w:rsidRPr="00731A5D" w:rsidRDefault="00731A5D" w:rsidP="00731A5D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1"/>
      </w:tblGrid>
      <w:tr w:rsidR="00731A5D" w:rsidRPr="00731A5D" w:rsidTr="00DF3980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731A5D" w:rsidRPr="00731A5D" w:rsidTr="00DF3980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731A5D" w:rsidRPr="00731A5D" w:rsidTr="00DF3980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>МКУ «Управление ГОЧС и режима ЗАТО Железногорск»</w:t>
            </w:r>
          </w:p>
        </w:tc>
      </w:tr>
      <w:tr w:rsidR="00731A5D" w:rsidRPr="00731A5D" w:rsidTr="00DF3980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731A5D" w:rsidRPr="00731A5D" w:rsidRDefault="00731A5D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</w:p>
          <w:p w:rsidR="00731A5D" w:rsidRPr="00731A5D" w:rsidRDefault="00731A5D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- Проведение противопожарной пропаганды.</w:t>
            </w:r>
          </w:p>
        </w:tc>
      </w:tr>
      <w:tr w:rsidR="00731A5D" w:rsidRPr="00731A5D" w:rsidTr="00DF3980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tabs>
                <w:tab w:val="left" w:pos="20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- Провести не менее 30 мероприятий по противопожарной пропаганде (2026 – 10, 2027 – 10, 2028 – 10).</w:t>
            </w:r>
          </w:p>
          <w:p w:rsidR="00731A5D" w:rsidRPr="00731A5D" w:rsidRDefault="00731A5D" w:rsidP="00DF39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- Снижение количества зарегистрированных пожаров по сравнению с показателем 2019 года.</w:t>
            </w:r>
          </w:p>
          <w:p w:rsidR="00731A5D" w:rsidRPr="00731A5D" w:rsidRDefault="00731A5D" w:rsidP="00DF39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- Снижение числа погибших при пожарах по сравнению с показателем 2019 года.</w:t>
            </w:r>
          </w:p>
        </w:tc>
      </w:tr>
      <w:tr w:rsidR="00731A5D" w:rsidRPr="00731A5D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2026 – 2028 годы</w:t>
            </w:r>
          </w:p>
        </w:tc>
      </w:tr>
      <w:tr w:rsidR="00731A5D" w:rsidRPr="00731A5D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</w:t>
            </w:r>
            <w:r w:rsidRPr="00731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3778" w:type="pct"/>
          </w:tcPr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на реализацию подпрограммы выделяется: 1 725 000,00 руб., в том числе: </w:t>
            </w:r>
          </w:p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>За счёт федерального бюджета: 0,00 руб.:</w:t>
            </w:r>
          </w:p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>За счёт краевого бюджета: 0,00 руб.:</w:t>
            </w:r>
          </w:p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 xml:space="preserve">2026 год – 0,00 руб. </w:t>
            </w:r>
          </w:p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 xml:space="preserve">2027 год – 0,00 руб. </w:t>
            </w:r>
          </w:p>
          <w:p w:rsidR="00731A5D" w:rsidRPr="00731A5D" w:rsidRDefault="00731A5D" w:rsidP="00DF39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A5D"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>За счёт местного бюджета: 1 725 000,00 руб.</w:t>
            </w:r>
          </w:p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>2026 год – 575 000,00 руб.</w:t>
            </w:r>
          </w:p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>2027 год – 575 000,00 руб.</w:t>
            </w:r>
          </w:p>
          <w:p w:rsidR="00731A5D" w:rsidRPr="00731A5D" w:rsidRDefault="00731A5D" w:rsidP="00DF3980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lastRenderedPageBreak/>
              <w:t>2028 год – 575 000,00 руб.</w:t>
            </w:r>
          </w:p>
        </w:tc>
      </w:tr>
    </w:tbl>
    <w:p w:rsidR="00731A5D" w:rsidRPr="00731A5D" w:rsidRDefault="00731A5D" w:rsidP="00731A5D">
      <w:pPr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 xml:space="preserve"> необходимости разработки подпрограммы</w:t>
      </w: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731A5D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731A5D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731A5D" w:rsidRPr="00731A5D" w:rsidRDefault="00731A5D" w:rsidP="00731A5D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731A5D" w:rsidRPr="00731A5D" w:rsidRDefault="00731A5D" w:rsidP="00731A5D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731A5D" w:rsidRPr="00731A5D" w:rsidRDefault="00731A5D" w:rsidP="00731A5D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c"/>
        <w:widowControl w:val="0"/>
        <w:spacing w:line="254" w:lineRule="auto"/>
        <w:ind w:firstLine="567"/>
        <w:rPr>
          <w:szCs w:val="28"/>
        </w:rPr>
      </w:pPr>
      <w:r w:rsidRPr="00731A5D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731A5D" w:rsidRPr="00731A5D" w:rsidRDefault="00731A5D" w:rsidP="00731A5D">
      <w:pPr>
        <w:pStyle w:val="ac"/>
        <w:widowControl w:val="0"/>
        <w:spacing w:line="254" w:lineRule="auto"/>
        <w:ind w:firstLine="567"/>
        <w:rPr>
          <w:szCs w:val="28"/>
        </w:rPr>
      </w:pPr>
      <w:r w:rsidRPr="00731A5D">
        <w:rPr>
          <w:szCs w:val="28"/>
        </w:rPr>
        <w:t>Достижение указанной цели предполагает решение следующих задач:</w:t>
      </w:r>
    </w:p>
    <w:p w:rsidR="00731A5D" w:rsidRPr="00731A5D" w:rsidRDefault="00731A5D" w:rsidP="00731A5D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Подпрограмма рассчитана на 2026 – 2028 годы.</w:t>
      </w: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731A5D" w:rsidRPr="00731A5D" w:rsidRDefault="00731A5D" w:rsidP="00731A5D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731A5D" w:rsidRPr="00731A5D" w:rsidRDefault="00731A5D" w:rsidP="00731A5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731A5D" w:rsidRPr="00731A5D" w:rsidRDefault="00731A5D" w:rsidP="00731A5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731A5D" w:rsidRPr="00731A5D" w:rsidRDefault="00731A5D" w:rsidP="00731A5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731A5D" w:rsidRPr="00731A5D" w:rsidRDefault="00731A5D" w:rsidP="00731A5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731A5D" w:rsidRPr="00731A5D" w:rsidRDefault="00731A5D" w:rsidP="00731A5D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731A5D" w:rsidRPr="00731A5D" w:rsidRDefault="00731A5D" w:rsidP="00731A5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lastRenderedPageBreak/>
        <w:t>- предоставления бюджетных ассигнований на обеспечение выполнения функций.</w:t>
      </w: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731A5D" w:rsidRPr="00731A5D" w:rsidRDefault="00731A5D" w:rsidP="00731A5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731A5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1A5D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c"/>
        <w:widowControl w:val="0"/>
        <w:ind w:firstLine="567"/>
        <w:rPr>
          <w:szCs w:val="28"/>
        </w:rPr>
      </w:pPr>
      <w:r w:rsidRPr="00731A5D">
        <w:rPr>
          <w:szCs w:val="28"/>
        </w:rPr>
        <w:t xml:space="preserve">Управление реализацией подпрограммы и </w:t>
      </w:r>
      <w:proofErr w:type="gramStart"/>
      <w:r w:rsidRPr="00731A5D">
        <w:rPr>
          <w:szCs w:val="28"/>
        </w:rPr>
        <w:t>контроль за</w:t>
      </w:r>
      <w:proofErr w:type="gramEnd"/>
      <w:r w:rsidRPr="00731A5D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731A5D" w:rsidRPr="00731A5D" w:rsidRDefault="00731A5D" w:rsidP="00731A5D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731A5D" w:rsidRPr="00731A5D" w:rsidRDefault="00731A5D" w:rsidP="00731A5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731A5D" w:rsidRPr="00731A5D" w:rsidRDefault="00731A5D" w:rsidP="00731A5D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1A5D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731A5D" w:rsidRPr="00731A5D" w:rsidRDefault="00731A5D" w:rsidP="00731A5D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1A5D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731A5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1A5D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731A5D" w:rsidRPr="00731A5D" w:rsidRDefault="00731A5D" w:rsidP="00731A5D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1A5D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731A5D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731A5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31A5D" w:rsidRPr="00731A5D" w:rsidRDefault="00731A5D" w:rsidP="00731A5D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731A5D" w:rsidRPr="00731A5D" w:rsidRDefault="00731A5D" w:rsidP="00731A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A5D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731A5D" w:rsidRPr="00731A5D" w:rsidRDefault="00731A5D" w:rsidP="00731A5D">
      <w:pPr>
        <w:pStyle w:val="ac"/>
        <w:widowControl w:val="0"/>
        <w:ind w:firstLine="567"/>
        <w:rPr>
          <w:szCs w:val="28"/>
        </w:rPr>
      </w:pPr>
      <w:r w:rsidRPr="00731A5D">
        <w:rPr>
          <w:szCs w:val="28"/>
        </w:rPr>
        <w:t>Перечень мероприятий подпрограммы указан в приложении № 2 к подпрограмме.</w:t>
      </w:r>
    </w:p>
    <w:p w:rsidR="00731A5D" w:rsidRPr="00731A5D" w:rsidRDefault="00731A5D" w:rsidP="00731A5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31A5D" w:rsidRPr="00731A5D" w:rsidRDefault="00731A5D" w:rsidP="00731A5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4"/>
        <w:gridCol w:w="3516"/>
      </w:tblGrid>
      <w:tr w:rsidR="00731A5D" w:rsidRPr="00731A5D" w:rsidTr="00DF3980">
        <w:tc>
          <w:tcPr>
            <w:tcW w:w="3163" w:type="pct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1A5D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731A5D" w:rsidRDefault="00731A5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731A5D" w:rsidRDefault="00731A5D" w:rsidP="00DF3980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  <w:sectPr w:rsidR="00731A5D" w:rsidSect="00731A5D">
          <w:pgSz w:w="11906" w:h="16838" w:code="9"/>
          <w:pgMar w:top="567" w:right="567" w:bottom="567" w:left="1418" w:header="709" w:footer="709" w:gutter="567"/>
          <w:pgNumType w:start="28"/>
          <w:cols w:space="708"/>
          <w:docGrid w:linePitch="360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6031"/>
      </w:tblGrid>
      <w:tr w:rsidR="00731A5D" w:rsidRPr="00731A5D" w:rsidTr="00DF3980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</w:t>
            </w:r>
          </w:p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731A5D" w:rsidRPr="00731A5D" w:rsidRDefault="00731A5D" w:rsidP="00731A5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A5D">
        <w:rPr>
          <w:rFonts w:ascii="Times New Roman" w:hAnsi="Times New Roman"/>
          <w:sz w:val="24"/>
          <w:szCs w:val="24"/>
        </w:rPr>
        <w:t>Перечень</w:t>
      </w:r>
    </w:p>
    <w:p w:rsidR="00731A5D" w:rsidRPr="00731A5D" w:rsidRDefault="00731A5D" w:rsidP="00731A5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A5D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05"/>
        <w:gridCol w:w="6371"/>
        <w:gridCol w:w="1106"/>
        <w:gridCol w:w="1855"/>
        <w:gridCol w:w="1855"/>
        <w:gridCol w:w="1100"/>
        <w:gridCol w:w="1173"/>
        <w:gridCol w:w="1029"/>
        <w:gridCol w:w="1042"/>
      </w:tblGrid>
      <w:tr w:rsidR="00731A5D" w:rsidRPr="00731A5D" w:rsidTr="00DF3980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D" w:rsidRPr="00731A5D" w:rsidRDefault="00731A5D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</w:t>
            </w:r>
          </w:p>
        </w:tc>
      </w:tr>
      <w:tr w:rsidR="00731A5D" w:rsidRPr="00731A5D" w:rsidTr="00DF3980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731A5D" w:rsidRPr="00731A5D" w:rsidTr="00DF3980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1A5D" w:rsidRPr="00731A5D" w:rsidTr="00DF3980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731A5D" w:rsidRPr="00731A5D" w:rsidRDefault="00731A5D" w:rsidP="00DF3980">
            <w:pPr>
              <w:pStyle w:val="Default"/>
              <w:rPr>
                <w:rFonts w:eastAsia="Times New Roman"/>
              </w:rPr>
            </w:pPr>
            <w:r w:rsidRPr="00731A5D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8,0%</w:t>
            </w:r>
          </w:p>
        </w:tc>
      </w:tr>
      <w:tr w:rsidR="00731A5D" w:rsidRPr="00731A5D" w:rsidTr="00DF3980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Default"/>
              <w:rPr>
                <w:rFonts w:eastAsia="Times New Roman"/>
              </w:rPr>
            </w:pPr>
            <w:r w:rsidRPr="00731A5D">
              <w:t>Снижение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eastAsia="Times New Roman" w:hAnsi="Times New Roman" w:cs="Times New Roman"/>
                <w:sz w:val="24"/>
                <w:szCs w:val="24"/>
              </w:rPr>
              <w:t>20,0%</w:t>
            </w:r>
          </w:p>
        </w:tc>
      </w:tr>
    </w:tbl>
    <w:p w:rsidR="00731A5D" w:rsidRPr="00731A5D" w:rsidRDefault="00731A5D" w:rsidP="00731A5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31A5D" w:rsidRPr="00731A5D" w:rsidRDefault="00731A5D" w:rsidP="00731A5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31A5D" w:rsidRPr="00731A5D" w:rsidRDefault="00731A5D" w:rsidP="00731A5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731A5D" w:rsidRPr="00731A5D" w:rsidTr="00DF3980">
        <w:tc>
          <w:tcPr>
            <w:tcW w:w="3163" w:type="pct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731A5D" w:rsidRPr="00731A5D" w:rsidRDefault="00731A5D" w:rsidP="00731A5D">
      <w:pPr>
        <w:rPr>
          <w:rFonts w:ascii="Times New Roman" w:hAnsi="Times New Roman"/>
          <w:sz w:val="24"/>
          <w:szCs w:val="24"/>
        </w:rPr>
      </w:pPr>
      <w:r w:rsidRPr="00731A5D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0"/>
        <w:tblW w:w="0" w:type="auto"/>
        <w:tblInd w:w="8613" w:type="dxa"/>
        <w:tblLook w:val="04A0"/>
      </w:tblPr>
      <w:tblGrid>
        <w:gridCol w:w="7165"/>
      </w:tblGrid>
      <w:tr w:rsidR="00731A5D" w:rsidRPr="00731A5D" w:rsidTr="00DF3980"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731A5D" w:rsidRPr="00731A5D" w:rsidRDefault="00731A5D" w:rsidP="00731A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31A5D">
        <w:rPr>
          <w:rFonts w:ascii="Times New Roman" w:hAnsi="Times New Roman"/>
          <w:sz w:val="24"/>
          <w:szCs w:val="24"/>
        </w:rPr>
        <w:t>ПЕРЕЧЕНЬ</w:t>
      </w:r>
    </w:p>
    <w:p w:rsidR="00731A5D" w:rsidRPr="00731A5D" w:rsidRDefault="00731A5D" w:rsidP="00731A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31A5D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7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428"/>
        <w:gridCol w:w="1788"/>
        <w:gridCol w:w="1200"/>
        <w:gridCol w:w="764"/>
        <w:gridCol w:w="6"/>
        <w:gridCol w:w="869"/>
        <w:gridCol w:w="7"/>
        <w:gridCol w:w="597"/>
        <w:gridCol w:w="1230"/>
        <w:gridCol w:w="1230"/>
        <w:gridCol w:w="6"/>
        <w:gridCol w:w="168"/>
        <w:gridCol w:w="1062"/>
        <w:gridCol w:w="88"/>
        <w:gridCol w:w="1322"/>
        <w:gridCol w:w="2111"/>
      </w:tblGrid>
      <w:tr w:rsidR="00731A5D" w:rsidRPr="00731A5D" w:rsidTr="00DF3980">
        <w:trPr>
          <w:trHeight w:val="20"/>
          <w:tblCellSpacing w:w="5" w:type="nil"/>
        </w:trP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1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31A5D" w:rsidRPr="00731A5D" w:rsidTr="00DF3980">
        <w:trPr>
          <w:trHeight w:val="20"/>
          <w:tblCellSpacing w:w="5" w:type="nil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5D" w:rsidRPr="00731A5D" w:rsidTr="00DF3980">
        <w:trPr>
          <w:trHeight w:val="20"/>
          <w:tblCellSpacing w:w="5" w:type="nil"/>
        </w:trPr>
        <w:tc>
          <w:tcPr>
            <w:tcW w:w="4998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731A5D" w:rsidRPr="00731A5D" w:rsidTr="00DF3980">
        <w:trPr>
          <w:trHeight w:val="20"/>
          <w:tblCellSpacing w:w="5" w:type="nil"/>
        </w:trPr>
        <w:tc>
          <w:tcPr>
            <w:tcW w:w="4998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Задача 1. Проведение противопожарной пропаганды.</w:t>
            </w:r>
          </w:p>
        </w:tc>
      </w:tr>
      <w:tr w:rsidR="00731A5D" w:rsidRPr="00731A5D" w:rsidTr="00DF3980">
        <w:trPr>
          <w:trHeight w:val="1370"/>
          <w:tblCellSpacing w:w="5" w:type="nil"/>
        </w:trPr>
        <w:tc>
          <w:tcPr>
            <w:tcW w:w="1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</w:t>
            </w:r>
            <w:proofErr w:type="gramStart"/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елезногорск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0520000010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0310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75 000,00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75 000,00</w:t>
            </w:r>
          </w:p>
        </w:tc>
        <w:tc>
          <w:tcPr>
            <w:tcW w:w="3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75 000,00</w:t>
            </w:r>
          </w:p>
        </w:tc>
        <w:tc>
          <w:tcPr>
            <w:tcW w:w="4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225 000,00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провести не менее 30 мероприятий противопожарной пропаганды </w:t>
            </w:r>
          </w:p>
        </w:tc>
      </w:tr>
      <w:tr w:rsidR="00731A5D" w:rsidRPr="00731A5D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</w:p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</w:t>
            </w:r>
            <w:proofErr w:type="gramStart"/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елезногорск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0520000030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1 500 000,00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</w:tr>
      <w:tr w:rsidR="00731A5D" w:rsidRPr="00731A5D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1" w:type="pct"/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538" w:type="pct"/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0" w:type="pct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57" w:type="pct"/>
            <w:gridSpan w:val="2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98" w:type="pct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09" w:type="pct"/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383" w:type="pct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377" w:type="pct"/>
            <w:gridSpan w:val="3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412" w:type="pct"/>
            <w:gridSpan w:val="2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1 725 000,00</w:t>
            </w:r>
          </w:p>
        </w:tc>
        <w:tc>
          <w:tcPr>
            <w:tcW w:w="615" w:type="pct"/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5D" w:rsidRPr="00731A5D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1" w:type="pct"/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38" w:type="pct"/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" w:type="pct"/>
            <w:gridSpan w:val="2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gridSpan w:val="3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5D" w:rsidRPr="00731A5D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1" w:type="pct"/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</w:t>
            </w:r>
          </w:p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538" w:type="pct"/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sz w:val="24"/>
                <w:szCs w:val="24"/>
              </w:rPr>
              <w:t>Администрация ЗАТО                               г. Железногорск</w:t>
            </w:r>
          </w:p>
        </w:tc>
        <w:tc>
          <w:tcPr>
            <w:tcW w:w="330" w:type="pct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357" w:type="pct"/>
            <w:gridSpan w:val="2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98" w:type="pct"/>
            <w:vAlign w:val="center"/>
          </w:tcPr>
          <w:p w:rsidR="00731A5D" w:rsidRPr="00731A5D" w:rsidRDefault="00731A5D" w:rsidP="00DF3980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09" w:type="pct"/>
            <w:vAlign w:val="center"/>
          </w:tcPr>
          <w:p w:rsidR="00731A5D" w:rsidRPr="00731A5D" w:rsidRDefault="00731A5D" w:rsidP="00DF398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383" w:type="pct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377" w:type="pct"/>
            <w:gridSpan w:val="3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412" w:type="pct"/>
            <w:gridSpan w:val="2"/>
            <w:vAlign w:val="center"/>
          </w:tcPr>
          <w:p w:rsidR="00731A5D" w:rsidRPr="00731A5D" w:rsidRDefault="00731A5D" w:rsidP="00DF3980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1 725 000,00</w:t>
            </w:r>
          </w:p>
        </w:tc>
        <w:tc>
          <w:tcPr>
            <w:tcW w:w="615" w:type="pct"/>
            <w:vAlign w:val="center"/>
          </w:tcPr>
          <w:p w:rsidR="00731A5D" w:rsidRPr="00731A5D" w:rsidRDefault="00731A5D" w:rsidP="00DF3980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731A5D" w:rsidRPr="00731A5D" w:rsidTr="00DF3980">
        <w:tc>
          <w:tcPr>
            <w:tcW w:w="3163" w:type="pct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5D" w:rsidRPr="00731A5D" w:rsidTr="00DF3980">
        <w:tc>
          <w:tcPr>
            <w:tcW w:w="3163" w:type="pct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по гражданской обороне </w:t>
            </w:r>
          </w:p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731A5D" w:rsidRPr="00731A5D" w:rsidRDefault="00731A5D" w:rsidP="00DF3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1A5D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F5D66" w:rsidRPr="00731A5D" w:rsidRDefault="009F5D66" w:rsidP="00731A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9F5D66" w:rsidRPr="00731A5D" w:rsidSect="00731A5D">
      <w:pgSz w:w="16838" w:h="11906" w:orient="landscape" w:code="9"/>
      <w:pgMar w:top="1418" w:right="567" w:bottom="567" w:left="567" w:header="709" w:footer="709" w:gutter="567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621" w:rsidRDefault="00C90621">
      <w:r>
        <w:separator/>
      </w:r>
    </w:p>
  </w:endnote>
  <w:endnote w:type="continuationSeparator" w:id="0">
    <w:p w:rsidR="00C90621" w:rsidRDefault="00C90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621" w:rsidRDefault="00C90621">
      <w:r>
        <w:separator/>
      </w:r>
    </w:p>
  </w:footnote>
  <w:footnote w:type="continuationSeparator" w:id="0">
    <w:p w:rsidR="00C90621" w:rsidRDefault="00C90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4E614A" w:rsidRDefault="004E614A">
        <w:pPr>
          <w:pStyle w:val="a7"/>
          <w:jc w:val="center"/>
        </w:pPr>
        <w:fldSimple w:instr=" PAGE   \* MERGEFORMAT ">
          <w:r w:rsidR="00731A5D">
            <w:rPr>
              <w:noProof/>
            </w:rPr>
            <w:t>7</w:t>
          </w:r>
        </w:fldSimple>
      </w:p>
    </w:sdtContent>
  </w:sdt>
  <w:p w:rsidR="004E614A" w:rsidRDefault="004E614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4E614A" w:rsidRDefault="004E614A">
        <w:pPr>
          <w:pStyle w:val="a7"/>
          <w:jc w:val="center"/>
        </w:pPr>
        <w:fldSimple w:instr=" PAGE   \* MERGEFORMAT ">
          <w:r w:rsidR="00731A5D">
            <w:rPr>
              <w:noProof/>
            </w:rPr>
            <w:t>25</w:t>
          </w:r>
        </w:fldSimple>
      </w:p>
    </w:sdtContent>
  </w:sdt>
  <w:p w:rsidR="004E614A" w:rsidRDefault="004E614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4A" w:rsidRDefault="004E61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614A" w:rsidRDefault="004E614A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4E614A" w:rsidRDefault="004E614A">
        <w:pPr>
          <w:pStyle w:val="a7"/>
          <w:jc w:val="center"/>
        </w:pPr>
        <w:fldSimple w:instr=" PAGE   \* MERGEFORMAT ">
          <w:r w:rsidR="00731A5D">
            <w:rPr>
              <w:noProof/>
            </w:rPr>
            <w:t>33</w:t>
          </w:r>
        </w:fldSimple>
      </w:p>
    </w:sdtContent>
  </w:sdt>
  <w:p w:rsidR="004E614A" w:rsidRDefault="004E614A">
    <w:pPr>
      <w:pStyle w:val="a7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9206"/>
      <w:docPartObj>
        <w:docPartGallery w:val="Page Numbers (Top of Page)"/>
        <w:docPartUnique/>
      </w:docPartObj>
    </w:sdtPr>
    <w:sdtEndPr/>
    <w:sdtContent>
      <w:p w:rsidR="00096B7E" w:rsidRDefault="00C90621" w:rsidP="00BC77D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A5D">
          <w:rPr>
            <w:noProof/>
          </w:rPr>
          <w:t>31</w:t>
        </w:r>
        <w:r>
          <w:fldChar w:fldCharType="end"/>
        </w:r>
      </w:p>
    </w:sdtContent>
  </w:sdt>
  <w:p w:rsidR="00096B7E" w:rsidRDefault="00C90621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9204"/>
      <w:docPartObj>
        <w:docPartGallery w:val="Page Numbers (Top of Page)"/>
        <w:docPartUnique/>
      </w:docPartObj>
    </w:sdtPr>
    <w:sdtEndPr/>
    <w:sdtContent>
      <w:p w:rsidR="00096B7E" w:rsidRDefault="00C9062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096B7E" w:rsidRDefault="00C906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3264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B6397"/>
    <w:rsid w:val="000C1518"/>
    <w:rsid w:val="000C498F"/>
    <w:rsid w:val="000D02CD"/>
    <w:rsid w:val="000D6E29"/>
    <w:rsid w:val="000E5373"/>
    <w:rsid w:val="000F41DA"/>
    <w:rsid w:val="00105080"/>
    <w:rsid w:val="0011140B"/>
    <w:rsid w:val="00111A8A"/>
    <w:rsid w:val="00115846"/>
    <w:rsid w:val="00117CC4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A52A2"/>
    <w:rsid w:val="001B25D0"/>
    <w:rsid w:val="001B5679"/>
    <w:rsid w:val="001B5FC6"/>
    <w:rsid w:val="001C082D"/>
    <w:rsid w:val="001C0B6A"/>
    <w:rsid w:val="001E1B73"/>
    <w:rsid w:val="001E5ADA"/>
    <w:rsid w:val="001F147D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B81"/>
    <w:rsid w:val="00254F44"/>
    <w:rsid w:val="00263220"/>
    <w:rsid w:val="00266F18"/>
    <w:rsid w:val="00271E76"/>
    <w:rsid w:val="00290E34"/>
    <w:rsid w:val="00290EC9"/>
    <w:rsid w:val="00292AAF"/>
    <w:rsid w:val="00292AE3"/>
    <w:rsid w:val="00293B05"/>
    <w:rsid w:val="002955E8"/>
    <w:rsid w:val="002A0431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1B3B"/>
    <w:rsid w:val="00323380"/>
    <w:rsid w:val="003276A4"/>
    <w:rsid w:val="00330D79"/>
    <w:rsid w:val="0033356F"/>
    <w:rsid w:val="003418AE"/>
    <w:rsid w:val="0034351E"/>
    <w:rsid w:val="003441B2"/>
    <w:rsid w:val="0034564D"/>
    <w:rsid w:val="00357138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19D9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405E4"/>
    <w:rsid w:val="004525E3"/>
    <w:rsid w:val="00455E03"/>
    <w:rsid w:val="00464A37"/>
    <w:rsid w:val="004717E0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E27C4"/>
    <w:rsid w:val="004E614A"/>
    <w:rsid w:val="004F1DCC"/>
    <w:rsid w:val="004F2B35"/>
    <w:rsid w:val="004F4510"/>
    <w:rsid w:val="004F7C63"/>
    <w:rsid w:val="005021B0"/>
    <w:rsid w:val="00502BB2"/>
    <w:rsid w:val="0050303E"/>
    <w:rsid w:val="005040D2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3614"/>
    <w:rsid w:val="00556034"/>
    <w:rsid w:val="005564DD"/>
    <w:rsid w:val="0056149D"/>
    <w:rsid w:val="00567B37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1A5D"/>
    <w:rsid w:val="00733427"/>
    <w:rsid w:val="00733A85"/>
    <w:rsid w:val="00760BC4"/>
    <w:rsid w:val="00775D56"/>
    <w:rsid w:val="0077621D"/>
    <w:rsid w:val="00777461"/>
    <w:rsid w:val="007823AC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8F562E"/>
    <w:rsid w:val="00900840"/>
    <w:rsid w:val="009014E9"/>
    <w:rsid w:val="00902C83"/>
    <w:rsid w:val="00902DFF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9730A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E1BAE"/>
    <w:rsid w:val="009E6D73"/>
    <w:rsid w:val="009F5D66"/>
    <w:rsid w:val="00A00A1A"/>
    <w:rsid w:val="00A015E6"/>
    <w:rsid w:val="00A024B4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1772"/>
    <w:rsid w:val="00AF6199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C77D7"/>
    <w:rsid w:val="00BD0232"/>
    <w:rsid w:val="00BD4442"/>
    <w:rsid w:val="00BD4E9B"/>
    <w:rsid w:val="00BD54C7"/>
    <w:rsid w:val="00BE2679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52986"/>
    <w:rsid w:val="00C6112B"/>
    <w:rsid w:val="00C617B2"/>
    <w:rsid w:val="00C81138"/>
    <w:rsid w:val="00C833C5"/>
    <w:rsid w:val="00C84943"/>
    <w:rsid w:val="00C90621"/>
    <w:rsid w:val="00C91996"/>
    <w:rsid w:val="00CA0B6F"/>
    <w:rsid w:val="00CA313E"/>
    <w:rsid w:val="00CA3433"/>
    <w:rsid w:val="00CA5ECC"/>
    <w:rsid w:val="00CB2370"/>
    <w:rsid w:val="00CC2892"/>
    <w:rsid w:val="00CC7453"/>
    <w:rsid w:val="00CD5DAC"/>
    <w:rsid w:val="00CD7429"/>
    <w:rsid w:val="00CD781B"/>
    <w:rsid w:val="00CE3D5B"/>
    <w:rsid w:val="00CE4F4C"/>
    <w:rsid w:val="00CE75CB"/>
    <w:rsid w:val="00CF039B"/>
    <w:rsid w:val="00CF1805"/>
    <w:rsid w:val="00CF576F"/>
    <w:rsid w:val="00CF5818"/>
    <w:rsid w:val="00D0023C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4606"/>
    <w:rsid w:val="00D378A9"/>
    <w:rsid w:val="00D379A0"/>
    <w:rsid w:val="00D465D6"/>
    <w:rsid w:val="00D47C5F"/>
    <w:rsid w:val="00D56EAF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0F50"/>
    <w:rsid w:val="00E75C16"/>
    <w:rsid w:val="00E90153"/>
    <w:rsid w:val="00EA330D"/>
    <w:rsid w:val="00EC49FD"/>
    <w:rsid w:val="00ED1514"/>
    <w:rsid w:val="00ED1AE3"/>
    <w:rsid w:val="00ED2255"/>
    <w:rsid w:val="00ED6696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57F40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C155C"/>
    <w:rsid w:val="00FC240F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ED66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D6696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ED6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ED6696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ED6696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ED669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34"/>
    <w:locked/>
    <w:rsid w:val="00ED6696"/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4E614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31A5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68;n=8015;fld=134;dst=100012" TargetMode="External"/><Relationship Id="rId17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DEB96DEA52999BB53E9349153A3416DED07BEE8FDB87EDB40D495907F9423B614689C3D8DEB23CDF6DBDA2E6BE3448393BCDBBx8PD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C9957-B8D9-46E5-A340-2271E989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10486</Words>
  <Characters>59776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12</cp:revision>
  <cp:lastPrinted>2025-11-11T02:59:00Z</cp:lastPrinted>
  <dcterms:created xsi:type="dcterms:W3CDTF">2025-11-20T02:06:00Z</dcterms:created>
  <dcterms:modified xsi:type="dcterms:W3CDTF">2025-11-20T02:30:00Z</dcterms:modified>
</cp:coreProperties>
</file>