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18" w:rsidRPr="004E4762" w:rsidRDefault="00A96018" w:rsidP="00A96018">
      <w:pPr>
        <w:pStyle w:val="a3"/>
        <w:jc w:val="center"/>
        <w:rPr>
          <w:noProof/>
        </w:rPr>
      </w:pPr>
      <w:r w:rsidRPr="004E4762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18" w:rsidRPr="004E4762" w:rsidRDefault="00A96018" w:rsidP="00A96018"/>
    <w:p w:rsidR="00A96018" w:rsidRPr="004E4762" w:rsidRDefault="00A96018" w:rsidP="00A96018">
      <w:pPr>
        <w:pStyle w:val="31"/>
        <w:framePr w:w="9586" w:wrap="around" w:x="1636" w:y="110"/>
        <w:rPr>
          <w:rFonts w:ascii="Arial" w:hAnsi="Arial" w:cs="Arial"/>
          <w:sz w:val="28"/>
          <w:szCs w:val="28"/>
        </w:rPr>
      </w:pPr>
      <w:r w:rsidRPr="004E4762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4E4762">
        <w:rPr>
          <w:rFonts w:ascii="Arial" w:hAnsi="Arial" w:cs="Arial"/>
          <w:sz w:val="28"/>
          <w:szCs w:val="28"/>
        </w:rPr>
        <w:t>рск Кр</w:t>
      </w:r>
      <w:proofErr w:type="gramEnd"/>
      <w:r w:rsidRPr="004E4762">
        <w:rPr>
          <w:rFonts w:ascii="Arial" w:hAnsi="Arial" w:cs="Arial"/>
          <w:sz w:val="28"/>
          <w:szCs w:val="28"/>
        </w:rPr>
        <w:t>асноярского края»</w:t>
      </w:r>
    </w:p>
    <w:p w:rsidR="00A96018" w:rsidRPr="004E4762" w:rsidRDefault="00A96018" w:rsidP="00A96018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A96018" w:rsidRPr="004E4762" w:rsidRDefault="00A96018" w:rsidP="00A96018">
      <w:pPr>
        <w:pStyle w:val="1"/>
        <w:framePr w:w="9586" w:wrap="around" w:x="1636" w:y="110"/>
        <w:rPr>
          <w:sz w:val="32"/>
          <w:szCs w:val="32"/>
        </w:rPr>
      </w:pPr>
      <w:proofErr w:type="gramStart"/>
      <w:r w:rsidRPr="004E4762">
        <w:rPr>
          <w:sz w:val="32"/>
          <w:szCs w:val="32"/>
        </w:rPr>
        <w:t>АДМИНИСТРАЦИЯ</w:t>
      </w:r>
      <w:proofErr w:type="gramEnd"/>
      <w:r w:rsidRPr="004E4762">
        <w:rPr>
          <w:sz w:val="32"/>
          <w:szCs w:val="32"/>
        </w:rPr>
        <w:t xml:space="preserve"> ЗАТО г. ЖЕЛЕЗНОГОРСК</w:t>
      </w:r>
    </w:p>
    <w:p w:rsidR="00A96018" w:rsidRPr="004E4762" w:rsidRDefault="00A96018" w:rsidP="00A96018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96018" w:rsidRPr="004E4762" w:rsidRDefault="00A96018" w:rsidP="00A96018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 w:rsidRPr="004E4762">
        <w:rPr>
          <w:rFonts w:ascii="Arial" w:hAnsi="Arial"/>
          <w:b/>
          <w:sz w:val="36"/>
        </w:rPr>
        <w:t>ПОСТАНОВЛЕНИЕ</w:t>
      </w:r>
    </w:p>
    <w:p w:rsidR="00A96018" w:rsidRPr="004E4762" w:rsidRDefault="0090526C" w:rsidP="00A96018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24.10</w:t>
      </w:r>
      <w:r w:rsidR="00E731A6" w:rsidRPr="004E4762">
        <w:rPr>
          <w:rFonts w:ascii="Times New Roman" w:hAnsi="Times New Roman"/>
        </w:rPr>
        <w:t>.</w:t>
      </w:r>
      <w:r w:rsidR="00A96018" w:rsidRPr="004E4762">
        <w:rPr>
          <w:rFonts w:ascii="Times New Roman" w:hAnsi="Times New Roman"/>
        </w:rPr>
        <w:t>201</w:t>
      </w:r>
      <w:r w:rsidR="004E4762">
        <w:rPr>
          <w:rFonts w:ascii="Times New Roman" w:hAnsi="Times New Roman"/>
        </w:rPr>
        <w:t>8</w:t>
      </w:r>
      <w:r w:rsidR="00A96018" w:rsidRPr="004E4762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D05AC8" w:rsidRPr="004E476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E731A6" w:rsidRPr="004E4762">
        <w:rPr>
          <w:rFonts w:ascii="Times New Roman" w:hAnsi="Times New Roman"/>
        </w:rPr>
        <w:t>№</w:t>
      </w:r>
      <w:r>
        <w:rPr>
          <w:rFonts w:ascii="Times New Roman" w:hAnsi="Times New Roman"/>
        </w:rPr>
        <w:t>2037</w:t>
      </w:r>
    </w:p>
    <w:p w:rsidR="00A96018" w:rsidRPr="004E4762" w:rsidRDefault="00A96018" w:rsidP="00A96018">
      <w:pPr>
        <w:framePr w:w="9706" w:h="441" w:hSpace="180" w:wrap="around" w:vAnchor="text" w:hAnchor="page" w:x="1441" w:y="2618"/>
        <w:spacing w:after="0" w:line="240" w:lineRule="auto"/>
        <w:jc w:val="center"/>
      </w:pPr>
      <w:r w:rsidRPr="004E4762">
        <w:rPr>
          <w:rFonts w:ascii="Times New Roman" w:hAnsi="Times New Roman"/>
          <w:b/>
        </w:rPr>
        <w:t>г. Железногорск</w:t>
      </w:r>
    </w:p>
    <w:p w:rsidR="00A96018" w:rsidRPr="004E4762" w:rsidRDefault="00A96018" w:rsidP="00A96018">
      <w:pPr>
        <w:spacing w:after="0" w:line="240" w:lineRule="auto"/>
        <w:ind w:firstLine="709"/>
      </w:pPr>
    </w:p>
    <w:p w:rsidR="00A96018" w:rsidRPr="004E4762" w:rsidRDefault="00A96018" w:rsidP="00A96018">
      <w:pPr>
        <w:spacing w:after="0" w:line="240" w:lineRule="auto"/>
        <w:ind w:firstLine="709"/>
      </w:pPr>
    </w:p>
    <w:p w:rsidR="00A96018" w:rsidRPr="004E4762" w:rsidRDefault="00A96018" w:rsidP="00A96018">
      <w:pPr>
        <w:pStyle w:val="ConsPlusTitle"/>
        <w:widowControl/>
        <w:tabs>
          <w:tab w:val="left" w:pos="7797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22D51" w:rsidRPr="004E4762" w:rsidRDefault="00A96018" w:rsidP="0092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proofErr w:type="gramStart"/>
      <w:r w:rsidRPr="004E476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4E4762">
        <w:rPr>
          <w:rFonts w:ascii="Times New Roman" w:hAnsi="Times New Roman" w:cs="Times New Roman"/>
          <w:bCs/>
          <w:sz w:val="28"/>
          <w:szCs w:val="28"/>
        </w:rPr>
        <w:t xml:space="preserve"> ЗАТО г. Железногорск от </w:t>
      </w:r>
      <w:r w:rsidR="00922D51" w:rsidRPr="004E4762">
        <w:rPr>
          <w:rFonts w:ascii="Times New Roman" w:hAnsi="Times New Roman" w:cs="Times New Roman"/>
          <w:bCs/>
          <w:sz w:val="28"/>
          <w:szCs w:val="28"/>
        </w:rPr>
        <w:t>21</w:t>
      </w:r>
      <w:r w:rsidRPr="004E4762">
        <w:rPr>
          <w:rFonts w:ascii="Times New Roman" w:hAnsi="Times New Roman" w:cs="Times New Roman"/>
          <w:bCs/>
          <w:sz w:val="28"/>
          <w:szCs w:val="28"/>
        </w:rPr>
        <w:t>.06.2017 № 10</w:t>
      </w:r>
      <w:r w:rsidR="00922D51" w:rsidRPr="004E4762">
        <w:rPr>
          <w:rFonts w:ascii="Times New Roman" w:hAnsi="Times New Roman" w:cs="Times New Roman"/>
          <w:bCs/>
          <w:sz w:val="28"/>
          <w:szCs w:val="28"/>
        </w:rPr>
        <w:t>2</w:t>
      </w:r>
      <w:r w:rsidRPr="004E4762">
        <w:rPr>
          <w:rFonts w:ascii="Times New Roman" w:hAnsi="Times New Roman" w:cs="Times New Roman"/>
          <w:bCs/>
          <w:sz w:val="28"/>
          <w:szCs w:val="28"/>
        </w:rPr>
        <w:t>6 «</w:t>
      </w:r>
      <w:r w:rsidR="00922D51" w:rsidRPr="004E476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922D51" w:rsidRPr="004E4762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предоставления субсидии </w:t>
      </w:r>
      <w:r w:rsidR="00922D51" w:rsidRPr="004E4762">
        <w:rPr>
          <w:rFonts w:ascii="Times New Roman" w:hAnsi="Times New Roman"/>
          <w:sz w:val="28"/>
          <w:szCs w:val="28"/>
        </w:rPr>
        <w:t>на содержание прочих объектов благоустройства»</w:t>
      </w:r>
    </w:p>
    <w:p w:rsidR="00A96018" w:rsidRPr="004E4762" w:rsidRDefault="00A96018" w:rsidP="00922D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018" w:rsidRPr="004E4762" w:rsidRDefault="00A96018" w:rsidP="00A96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E476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со статьей 78</w:t>
      </w:r>
      <w:r w:rsidRPr="004E4762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  <w:hyperlink r:id="rId9" w:history="1">
        <w:r w:rsidRPr="004E4762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Pr="004E476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</w:t>
      </w:r>
      <w:r w:rsidRPr="004E4762"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  <w:hyperlink r:id="rId10" w:history="1">
        <w:r w:rsidRPr="004E4762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</w:hyperlink>
      <w:r w:rsidRPr="004E4762">
        <w:t>»</w:t>
      </w:r>
      <w:r w:rsidRPr="004E4762">
        <w:rPr>
          <w:rFonts w:ascii="Times New Roman" w:hAnsi="Times New Roman" w:cs="Times New Roman"/>
          <w:sz w:val="28"/>
          <w:szCs w:val="28"/>
        </w:rPr>
        <w:t xml:space="preserve">,  постановлением </w:t>
      </w:r>
      <w:proofErr w:type="gramStart"/>
      <w:r w:rsidRPr="004E476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E4762">
        <w:rPr>
          <w:rFonts w:ascii="Times New Roman" w:hAnsi="Times New Roman" w:cs="Times New Roman"/>
          <w:sz w:val="28"/>
          <w:szCs w:val="28"/>
        </w:rPr>
        <w:t xml:space="preserve"> ЗАТО г. Железногорск от 06.11.2013 № 1758 «Об утверждении муниципальной программы «Развитие транспортной системы, содержание и благоустройство </w:t>
      </w:r>
      <w:proofErr w:type="gramStart"/>
      <w:r w:rsidRPr="004E476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E4762">
        <w:rPr>
          <w:rFonts w:ascii="Times New Roman" w:hAnsi="Times New Roman" w:cs="Times New Roman"/>
          <w:sz w:val="28"/>
          <w:szCs w:val="28"/>
        </w:rPr>
        <w:t xml:space="preserve"> ЗАТО Железногорск»,</w:t>
      </w:r>
      <w:r w:rsidR="00D05AC8" w:rsidRPr="004E476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г. Железногорск от 24.07.2018 №1432 «О реорганизации Муниципального предприятия ЗАТО Железногорск Красноярского края «Комбинат благоустройства», </w:t>
      </w:r>
      <w:r w:rsidRPr="004E4762">
        <w:rPr>
          <w:rFonts w:ascii="Times New Roman" w:hAnsi="Times New Roman" w:cs="Times New Roman"/>
          <w:sz w:val="28"/>
          <w:szCs w:val="28"/>
        </w:rPr>
        <w:t>руководствуясь Уставом ЗАТО Железногорск</w:t>
      </w:r>
    </w:p>
    <w:p w:rsidR="00A96018" w:rsidRPr="004E4762" w:rsidRDefault="00A96018" w:rsidP="00A9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18" w:rsidRPr="004E4762" w:rsidRDefault="00A96018" w:rsidP="00A9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76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6018" w:rsidRPr="004E4762" w:rsidRDefault="00A96018" w:rsidP="00A9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AC8" w:rsidRPr="004E4762" w:rsidRDefault="00A96018" w:rsidP="004E4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 w:cs="Times New Roman"/>
          <w:sz w:val="28"/>
          <w:szCs w:val="28"/>
        </w:rPr>
        <w:t xml:space="preserve">1. </w:t>
      </w:r>
      <w:r w:rsidR="006E64EF" w:rsidRPr="004E476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D32E0" w:rsidRPr="004E4762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A13782">
        <w:rPr>
          <w:rFonts w:ascii="Times New Roman" w:hAnsi="Times New Roman" w:cs="Times New Roman"/>
          <w:sz w:val="28"/>
          <w:szCs w:val="28"/>
        </w:rPr>
        <w:t xml:space="preserve">к </w:t>
      </w:r>
      <w:r w:rsidR="004E4762" w:rsidRPr="004E4762">
        <w:rPr>
          <w:rFonts w:ascii="Times New Roman" w:hAnsi="Times New Roman" w:cs="Times New Roman"/>
          <w:sz w:val="28"/>
          <w:szCs w:val="28"/>
        </w:rPr>
        <w:t xml:space="preserve">Порядку предоставления субсидии на содержание прочих объектов благоустройства </w:t>
      </w:r>
      <w:r w:rsidR="00FD32E0" w:rsidRPr="004E4762">
        <w:rPr>
          <w:rFonts w:ascii="Times New Roman" w:hAnsi="Times New Roman" w:cs="Times New Roman"/>
          <w:sz w:val="28"/>
          <w:szCs w:val="28"/>
        </w:rPr>
        <w:t>к постановлению</w:t>
      </w:r>
      <w:r w:rsidR="006E64EF" w:rsidRPr="004E4762">
        <w:rPr>
          <w:rFonts w:ascii="Times New Roman" w:hAnsi="Times New Roman" w:cs="Times New Roman"/>
          <w:sz w:val="28"/>
          <w:szCs w:val="28"/>
        </w:rPr>
        <w:t xml:space="preserve"> Администрации ЗАТО г</w:t>
      </w:r>
      <w:proofErr w:type="gramStart"/>
      <w:r w:rsidR="006E64EF" w:rsidRPr="004E476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E64EF" w:rsidRPr="004E4762">
        <w:rPr>
          <w:rFonts w:ascii="Times New Roman" w:hAnsi="Times New Roman" w:cs="Times New Roman"/>
          <w:sz w:val="28"/>
          <w:szCs w:val="28"/>
        </w:rPr>
        <w:t>елезногорск</w:t>
      </w:r>
      <w:r w:rsidR="006E64EF" w:rsidRPr="004E476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22D51" w:rsidRPr="004E4762">
        <w:rPr>
          <w:rFonts w:ascii="Times New Roman" w:hAnsi="Times New Roman" w:cs="Times New Roman"/>
          <w:bCs/>
          <w:sz w:val="28"/>
          <w:szCs w:val="28"/>
        </w:rPr>
        <w:t xml:space="preserve"> 21.06.2017 № 1026 «Об утверждении порядка </w:t>
      </w:r>
      <w:r w:rsidR="00922D51" w:rsidRPr="004E4762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предоставления субсидии </w:t>
      </w:r>
      <w:r w:rsidR="00922D51" w:rsidRPr="004E4762">
        <w:rPr>
          <w:rFonts w:ascii="Times New Roman" w:hAnsi="Times New Roman"/>
          <w:sz w:val="28"/>
          <w:szCs w:val="28"/>
        </w:rPr>
        <w:t xml:space="preserve">на содержание прочих объектов благоустройства» </w:t>
      </w:r>
      <w:r w:rsidR="00FD32E0" w:rsidRPr="004E4762">
        <w:rPr>
          <w:rFonts w:ascii="Times New Roman" w:hAnsi="Times New Roman"/>
          <w:sz w:val="28"/>
          <w:szCs w:val="28"/>
        </w:rPr>
        <w:t>следующие изменения:</w:t>
      </w:r>
    </w:p>
    <w:p w:rsidR="00D05AC8" w:rsidRPr="004E4762" w:rsidRDefault="007E65AE" w:rsidP="004E4762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4E4762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1.1. Пункт 2 изложить в новой редакции: </w:t>
      </w:r>
    </w:p>
    <w:p w:rsidR="007E65AE" w:rsidRPr="004E4762" w:rsidRDefault="007E65AE" w:rsidP="007E65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4762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>«</w:t>
      </w:r>
      <w:r w:rsidR="00D05AC8" w:rsidRPr="004E4762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 xml:space="preserve">2. Субсидия, предусмотренная  порядком, предоставляется в целях возмещения затрат в связи с содержанием прочих объектов благоустройства, </w:t>
      </w:r>
      <w:r w:rsidR="00D05AC8" w:rsidRPr="004E4762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lastRenderedPageBreak/>
        <w:t>принадлежащих на праве хозяйственного ведения муниципальному предприятию ЗАТО Железногорск Красноярского края «Жилищно-коммунальное хозяйство» (далее – получатель субсидии) согласно приложению №1  к настоящему порядку</w:t>
      </w:r>
      <w:proofErr w:type="gramStart"/>
      <w:r w:rsidR="00FD32E0" w:rsidRPr="004E4762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>.</w:t>
      </w:r>
      <w:r w:rsidRPr="004E4762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D05AC8" w:rsidRPr="004E4762" w:rsidRDefault="00D05AC8" w:rsidP="00FD32E0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</w:pPr>
      <w:r w:rsidRPr="004E4762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>1.2. Пункт 4</w:t>
      </w:r>
      <w:r w:rsidR="00FD32E0" w:rsidRPr="004E4762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>.3</w:t>
      </w:r>
      <w:r w:rsidRPr="004E4762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 xml:space="preserve"> изложить в новой редакции:</w:t>
      </w:r>
    </w:p>
    <w:p w:rsidR="00FD32E0" w:rsidRPr="004E4762" w:rsidRDefault="00D05AC8" w:rsidP="00F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</w:pPr>
      <w:r w:rsidRPr="004E4762"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>«</w:t>
      </w:r>
      <w:r w:rsidR="00FD32E0" w:rsidRPr="004E4762"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 xml:space="preserve">4.3. Соблюдение регламента работ по содержанию прочих объектов благоустройства, находящихся в хозяйственном ведении МП «Жилищно-коммунальное хозяйство», согласно </w:t>
      </w:r>
      <w:hyperlink r:id="rId11" w:history="1">
        <w:r w:rsidR="00FD32E0" w:rsidRPr="004E4762">
          <w:rPr>
            <w:rFonts w:ascii="Times New Roman" w:eastAsia="Times New Roman" w:hAnsi="Times New Roman" w:cs="Times New Roman"/>
            <w:bCs/>
            <w:spacing w:val="1"/>
            <w:sz w:val="28"/>
            <w:szCs w:val="28"/>
            <w:shd w:val="clear" w:color="auto" w:fill="FFFFFF"/>
            <w:lang w:eastAsia="ru-RU"/>
          </w:rPr>
          <w:t>приложению №2</w:t>
        </w:r>
      </w:hyperlink>
      <w:r w:rsidR="00FD32E0" w:rsidRPr="004E4762"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>.».</w:t>
      </w:r>
    </w:p>
    <w:p w:rsidR="00FD32E0" w:rsidRPr="004E4762" w:rsidRDefault="00FD32E0" w:rsidP="00F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</w:pPr>
      <w:r w:rsidRPr="004E4762"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>1.3. Пункт 4.4. исключить.</w:t>
      </w:r>
    </w:p>
    <w:p w:rsidR="00FD32E0" w:rsidRPr="004E4762" w:rsidRDefault="00FD32E0" w:rsidP="00FD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</w:pPr>
      <w:r w:rsidRPr="004E4762"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>1.4. Пункт 10 изложить в новой редакции:</w:t>
      </w:r>
    </w:p>
    <w:p w:rsidR="00FD32E0" w:rsidRPr="004E4762" w:rsidRDefault="00FD32E0" w:rsidP="00FD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762"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>«</w:t>
      </w:r>
      <w:r w:rsidRPr="004E476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E4762">
        <w:rPr>
          <w:rFonts w:ascii="Times New Roman" w:hAnsi="Times New Roman" w:cs="Times New Roman"/>
          <w:sz w:val="28"/>
          <w:szCs w:val="28"/>
        </w:rPr>
        <w:t>Для предоставления субсидии получатели субсидии ежемесячно в срок до 17 числа месяца, следующего за отчетным (за декабрь текущего года, в срок до 15 января года, следующего за отчетным годом) представляют в Управление городского хозяйства отчет о направлениях затрат, на возмещение которых предоставляется субсидия, с приложением документов, подтверждающих фактически произведенные затраты, согласно приложению №3 к настоящему Порядку, и информацию о выполнении</w:t>
      </w:r>
      <w:proofErr w:type="gramEnd"/>
      <w:r w:rsidRPr="004E4762">
        <w:rPr>
          <w:rFonts w:ascii="Times New Roman" w:hAnsi="Times New Roman" w:cs="Times New Roman"/>
          <w:sz w:val="28"/>
          <w:szCs w:val="28"/>
        </w:rPr>
        <w:t xml:space="preserve"> регламента работ по форме, установленной соглашением</w:t>
      </w:r>
      <w:proofErr w:type="gramStart"/>
      <w:r w:rsidRPr="004E47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D32E0" w:rsidRPr="004E4762" w:rsidRDefault="00FD32E0" w:rsidP="007E65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4762">
        <w:rPr>
          <w:rFonts w:ascii="Times New Roman" w:hAnsi="Times New Roman" w:cs="Times New Roman"/>
          <w:b w:val="0"/>
          <w:sz w:val="28"/>
          <w:szCs w:val="28"/>
        </w:rPr>
        <w:t>1.5. Пункт 15 изложить в новой редакции:</w:t>
      </w:r>
    </w:p>
    <w:p w:rsidR="00FD32E0" w:rsidRPr="004E4762" w:rsidRDefault="00FD32E0" w:rsidP="00FD32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4762">
        <w:rPr>
          <w:rFonts w:ascii="Times New Roman" w:hAnsi="Times New Roman" w:cs="Times New Roman"/>
          <w:b/>
          <w:sz w:val="28"/>
          <w:szCs w:val="28"/>
        </w:rPr>
        <w:t>«</w:t>
      </w:r>
      <w:r w:rsidRPr="004E4762">
        <w:rPr>
          <w:rFonts w:ascii="Times New Roman" w:hAnsi="Times New Roman" w:cs="Times New Roman"/>
          <w:sz w:val="28"/>
          <w:szCs w:val="28"/>
        </w:rPr>
        <w:t xml:space="preserve">15. Эффективность предоставления субсидии оценивается Управлением городского хозяйства на основании отчетов получателей субсидии о достижении </w:t>
      </w:r>
      <w:proofErr w:type="gramStart"/>
      <w:r w:rsidRPr="004E4762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Pr="004E4762">
        <w:rPr>
          <w:rFonts w:ascii="Times New Roman" w:hAnsi="Times New Roman" w:cs="Times New Roman"/>
          <w:sz w:val="28"/>
          <w:szCs w:val="28"/>
        </w:rPr>
        <w:t xml:space="preserve"> по форме, установленной соглашением.</w:t>
      </w:r>
    </w:p>
    <w:p w:rsidR="00FD32E0" w:rsidRPr="004E4762" w:rsidRDefault="0069318A" w:rsidP="00FD32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D32E0" w:rsidRPr="004E4762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FD32E0" w:rsidRPr="004E4762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субсидии установлены приложением №4 к настоящему Порядку</w:t>
      </w:r>
      <w:proofErr w:type="gramStart"/>
      <w:r w:rsidR="00FD32E0" w:rsidRPr="004E47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D32E0" w:rsidRPr="004E4762" w:rsidRDefault="00FD32E0" w:rsidP="00FD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762">
        <w:rPr>
          <w:rFonts w:ascii="Times New Roman" w:hAnsi="Times New Roman" w:cs="Times New Roman"/>
          <w:sz w:val="28"/>
          <w:szCs w:val="28"/>
        </w:rPr>
        <w:t>1.6. Приложение №1 к порядку предоставления субсидии на содержание прочих объектов благоустройства изложить в новой редакции, согласно приложению №1 к настоящему постановлению</w:t>
      </w:r>
      <w:r w:rsidR="004E4762" w:rsidRPr="004E4762">
        <w:rPr>
          <w:rFonts w:ascii="Times New Roman" w:hAnsi="Times New Roman" w:cs="Times New Roman"/>
          <w:sz w:val="28"/>
          <w:szCs w:val="28"/>
        </w:rPr>
        <w:t>.</w:t>
      </w:r>
    </w:p>
    <w:p w:rsidR="00FD32E0" w:rsidRPr="004E4762" w:rsidRDefault="004E4762" w:rsidP="00FD3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762">
        <w:rPr>
          <w:rFonts w:ascii="Times New Roman" w:hAnsi="Times New Roman" w:cs="Times New Roman"/>
          <w:sz w:val="28"/>
          <w:szCs w:val="28"/>
        </w:rPr>
        <w:t>1.7. Приложение №2 к порядку предоставления субсидии на содержание прочих объектов благоустройства изложить в новой редакции, согласно приложению №2 к настоящему постановлению.</w:t>
      </w:r>
    </w:p>
    <w:p w:rsidR="004E4762" w:rsidRPr="004E4762" w:rsidRDefault="004E4762" w:rsidP="004E4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762">
        <w:rPr>
          <w:rFonts w:ascii="Times New Roman" w:hAnsi="Times New Roman" w:cs="Times New Roman"/>
          <w:sz w:val="28"/>
          <w:szCs w:val="28"/>
        </w:rPr>
        <w:t>1.8. Приложение №4 к порядку предоставления субсидии на содержание прочих объектов благоустройства считать приложением №3.</w:t>
      </w:r>
    </w:p>
    <w:p w:rsidR="004E4762" w:rsidRPr="004E4762" w:rsidRDefault="004E4762" w:rsidP="004E4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762">
        <w:rPr>
          <w:rFonts w:ascii="Times New Roman" w:hAnsi="Times New Roman" w:cs="Times New Roman"/>
          <w:sz w:val="28"/>
          <w:szCs w:val="28"/>
        </w:rPr>
        <w:t>1.9. Приложение №5 к порядку предоставления субсидии на содержание прочих объектов благоустройства считать приложением №4.</w:t>
      </w:r>
    </w:p>
    <w:p w:rsidR="00A96018" w:rsidRPr="004E4762" w:rsidRDefault="00B57E37" w:rsidP="009F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7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6018" w:rsidRPr="004E4762">
        <w:rPr>
          <w:rFonts w:ascii="Times New Roman" w:hAnsi="Times New Roman" w:cs="Times New Roman"/>
          <w:sz w:val="28"/>
          <w:szCs w:val="28"/>
        </w:rPr>
        <w:t xml:space="preserve">2. Управлению делами </w:t>
      </w:r>
      <w:proofErr w:type="gramStart"/>
      <w:r w:rsidR="00A96018" w:rsidRPr="004E476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96018" w:rsidRPr="004E4762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96018" w:rsidRPr="004E47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6018" w:rsidRPr="004E4762">
        <w:rPr>
          <w:rFonts w:ascii="Times New Roman" w:hAnsi="Times New Roman" w:cs="Times New Roman"/>
          <w:sz w:val="28"/>
          <w:szCs w:val="28"/>
        </w:rPr>
        <w:t>Железногорск                    (Е.В. Андросова) довести настоящее постановление до сведения населения через газету «Город и горожане».</w:t>
      </w:r>
    </w:p>
    <w:p w:rsidR="00A96018" w:rsidRPr="004E4762" w:rsidRDefault="00A96018" w:rsidP="009F2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62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4E476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E4762">
        <w:rPr>
          <w:rFonts w:ascii="Times New Roman" w:hAnsi="Times New Roman" w:cs="Times New Roman"/>
          <w:sz w:val="28"/>
          <w:szCs w:val="28"/>
        </w:rPr>
        <w:t xml:space="preserve"> ЗАТО г.</w:t>
      </w:r>
      <w:r w:rsidRPr="004E47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4762">
        <w:rPr>
          <w:rFonts w:ascii="Times New Roman" w:hAnsi="Times New Roman" w:cs="Times New Roman"/>
          <w:sz w:val="28"/>
          <w:szCs w:val="28"/>
        </w:rPr>
        <w:t>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96018" w:rsidRPr="004E4762" w:rsidRDefault="00A96018" w:rsidP="009F2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62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над исполнением настоящего постановления возложить на первого заместителя </w:t>
      </w:r>
      <w:proofErr w:type="gramStart"/>
      <w:r w:rsidRPr="004E4762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4E4762">
        <w:rPr>
          <w:rFonts w:ascii="Times New Roman" w:hAnsi="Times New Roman" w:cs="Times New Roman"/>
          <w:sz w:val="28"/>
          <w:szCs w:val="28"/>
        </w:rPr>
        <w:t xml:space="preserve"> ЗАТО г.</w:t>
      </w:r>
      <w:r w:rsidRPr="004E47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4762">
        <w:rPr>
          <w:rFonts w:ascii="Times New Roman" w:hAnsi="Times New Roman" w:cs="Times New Roman"/>
          <w:sz w:val="28"/>
          <w:szCs w:val="28"/>
        </w:rPr>
        <w:t>Железногорск</w:t>
      </w:r>
      <w:r w:rsidR="0012304D" w:rsidRPr="004E4762">
        <w:rPr>
          <w:rFonts w:ascii="Times New Roman" w:hAnsi="Times New Roman" w:cs="Times New Roman"/>
          <w:sz w:val="28"/>
          <w:szCs w:val="28"/>
        </w:rPr>
        <w:t xml:space="preserve"> </w:t>
      </w:r>
      <w:r w:rsidR="00A36B68" w:rsidRPr="00A36B68">
        <w:rPr>
          <w:rFonts w:ascii="Times New Roman" w:hAnsi="Times New Roman" w:cs="Times New Roman"/>
          <w:sz w:val="28"/>
          <w:szCs w:val="28"/>
        </w:rPr>
        <w:t>по стратегическому планированию, экономическому развитию и финансам</w:t>
      </w:r>
      <w:r w:rsidR="00A36B68">
        <w:rPr>
          <w:rFonts w:ascii="Times New Roman" w:hAnsi="Times New Roman" w:cs="Times New Roman"/>
          <w:sz w:val="28"/>
          <w:szCs w:val="28"/>
        </w:rPr>
        <w:t xml:space="preserve"> </w:t>
      </w:r>
      <w:r w:rsidRPr="004E4762">
        <w:rPr>
          <w:rFonts w:ascii="Times New Roman" w:hAnsi="Times New Roman" w:cs="Times New Roman"/>
          <w:sz w:val="28"/>
          <w:szCs w:val="28"/>
        </w:rPr>
        <w:t>С.Д. Проскурнина.</w:t>
      </w:r>
    </w:p>
    <w:p w:rsidR="00A96018" w:rsidRPr="004E4762" w:rsidRDefault="00A96018" w:rsidP="009F29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762">
        <w:rPr>
          <w:rFonts w:ascii="Times New Roman" w:hAnsi="Times New Roman" w:cs="Times New Roman"/>
          <w:sz w:val="28"/>
          <w:szCs w:val="28"/>
        </w:rPr>
        <w:t xml:space="preserve">5. </w:t>
      </w:r>
      <w:r w:rsidRPr="004E476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E4762" w:rsidRPr="004E4762">
        <w:rPr>
          <w:rFonts w:ascii="Times New Roman" w:hAnsi="Times New Roman"/>
          <w:sz w:val="28"/>
          <w:szCs w:val="28"/>
        </w:rPr>
        <w:t>, но не ранее 1 ноября 2018 года</w:t>
      </w:r>
      <w:r w:rsidRPr="004E4762">
        <w:rPr>
          <w:rFonts w:ascii="Times New Roman" w:hAnsi="Times New Roman"/>
          <w:sz w:val="28"/>
          <w:szCs w:val="28"/>
        </w:rPr>
        <w:t>.</w:t>
      </w:r>
    </w:p>
    <w:p w:rsidR="00A96018" w:rsidRPr="004E4762" w:rsidRDefault="00A96018" w:rsidP="009F2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18" w:rsidRPr="004E4762" w:rsidRDefault="00A96018" w:rsidP="009F2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18" w:rsidRPr="004E4762" w:rsidRDefault="00A96018" w:rsidP="009F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762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4E4762">
        <w:rPr>
          <w:rFonts w:ascii="Times New Roman" w:hAnsi="Times New Roman" w:cs="Times New Roman"/>
          <w:sz w:val="28"/>
          <w:szCs w:val="28"/>
        </w:rPr>
        <w:t xml:space="preserve"> </w:t>
      </w:r>
      <w:r w:rsidR="00B57E37" w:rsidRPr="004E4762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4E4762">
        <w:rPr>
          <w:rFonts w:ascii="Times New Roman" w:hAnsi="Times New Roman" w:cs="Times New Roman"/>
          <w:sz w:val="28"/>
          <w:szCs w:val="28"/>
        </w:rPr>
        <w:tab/>
      </w:r>
      <w:r w:rsidRPr="004E4762">
        <w:rPr>
          <w:rFonts w:ascii="Times New Roman" w:hAnsi="Times New Roman" w:cs="Times New Roman"/>
          <w:sz w:val="28"/>
          <w:szCs w:val="28"/>
        </w:rPr>
        <w:tab/>
      </w:r>
      <w:r w:rsidRPr="004E4762">
        <w:rPr>
          <w:rFonts w:ascii="Times New Roman" w:hAnsi="Times New Roman" w:cs="Times New Roman"/>
          <w:sz w:val="28"/>
          <w:szCs w:val="28"/>
        </w:rPr>
        <w:tab/>
      </w:r>
      <w:r w:rsidRPr="004E476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4E4762">
        <w:rPr>
          <w:rFonts w:ascii="Times New Roman" w:hAnsi="Times New Roman" w:cs="Times New Roman"/>
          <w:sz w:val="28"/>
          <w:szCs w:val="28"/>
        </w:rPr>
        <w:tab/>
      </w:r>
      <w:bookmarkStart w:id="0" w:name="Par1"/>
      <w:bookmarkEnd w:id="0"/>
      <w:r w:rsidR="00A36B68">
        <w:rPr>
          <w:rFonts w:ascii="Times New Roman" w:hAnsi="Times New Roman" w:cs="Times New Roman"/>
          <w:sz w:val="28"/>
          <w:szCs w:val="28"/>
        </w:rPr>
        <w:tab/>
        <w:t xml:space="preserve">     И.Г. Куксин</w:t>
      </w:r>
    </w:p>
    <w:p w:rsidR="00A96018" w:rsidRPr="004E4762" w:rsidRDefault="00A96018" w:rsidP="009F2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18" w:rsidRPr="004E4762" w:rsidRDefault="00A96018" w:rsidP="009F2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18" w:rsidRPr="004E4762" w:rsidRDefault="00A96018" w:rsidP="009F2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18" w:rsidRPr="004E4762" w:rsidRDefault="00A96018" w:rsidP="009F2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018" w:rsidRPr="004E4762" w:rsidRDefault="00A96018" w:rsidP="00A9601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4E4762" w:rsidRPr="004E4762" w:rsidRDefault="004E4762" w:rsidP="00A9601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  <w:sectPr w:rsidR="004E4762" w:rsidRPr="004E4762" w:rsidSect="00D05AC8">
          <w:headerReference w:type="default" r:id="rId1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E4762" w:rsidRPr="004E4762" w:rsidRDefault="004E4762" w:rsidP="004E476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4E4762" w:rsidRPr="004E4762" w:rsidRDefault="004E4762" w:rsidP="004E476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 w:rsidRPr="004E47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E4762"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4E4762" w:rsidRPr="004E4762" w:rsidRDefault="004E4762" w:rsidP="004E476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/>
          <w:sz w:val="28"/>
          <w:szCs w:val="28"/>
        </w:rPr>
        <w:t xml:space="preserve">от </w:t>
      </w:r>
      <w:r w:rsidR="0090526C">
        <w:rPr>
          <w:rFonts w:ascii="Times New Roman" w:hAnsi="Times New Roman"/>
          <w:sz w:val="28"/>
          <w:szCs w:val="28"/>
        </w:rPr>
        <w:t xml:space="preserve">24.10.2018 </w:t>
      </w:r>
      <w:r w:rsidRPr="004E4762">
        <w:rPr>
          <w:rFonts w:ascii="Times New Roman" w:hAnsi="Times New Roman"/>
          <w:sz w:val="28"/>
          <w:szCs w:val="28"/>
        </w:rPr>
        <w:t>№</w:t>
      </w:r>
      <w:r w:rsidR="0090526C">
        <w:rPr>
          <w:rFonts w:ascii="Times New Roman" w:hAnsi="Times New Roman"/>
          <w:sz w:val="28"/>
          <w:szCs w:val="28"/>
        </w:rPr>
        <w:t>2037</w:t>
      </w:r>
    </w:p>
    <w:p w:rsidR="004E4762" w:rsidRPr="004E4762" w:rsidRDefault="004E4762" w:rsidP="004E476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E4762" w:rsidRPr="004E4762" w:rsidRDefault="004E4762" w:rsidP="004E476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/>
          <w:sz w:val="28"/>
          <w:szCs w:val="28"/>
        </w:rPr>
        <w:t>Приложение №1</w:t>
      </w:r>
    </w:p>
    <w:p w:rsidR="004E4762" w:rsidRPr="004E4762" w:rsidRDefault="004E4762" w:rsidP="004E476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/>
          <w:sz w:val="28"/>
          <w:szCs w:val="28"/>
        </w:rPr>
        <w:t xml:space="preserve">к Порядку предоставления  субсидии на содержание прочих объектов благоустройства </w:t>
      </w:r>
    </w:p>
    <w:p w:rsidR="00A96018" w:rsidRPr="004E4762" w:rsidRDefault="00A96018" w:rsidP="00A9601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4E4762" w:rsidRPr="004E4762" w:rsidRDefault="004E4762" w:rsidP="004E4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/>
          <w:sz w:val="28"/>
          <w:szCs w:val="28"/>
        </w:rPr>
        <w:t>Перечень</w:t>
      </w:r>
    </w:p>
    <w:p w:rsidR="004E4762" w:rsidRPr="004E4762" w:rsidRDefault="004E4762" w:rsidP="004E47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4762">
        <w:rPr>
          <w:rFonts w:ascii="Times New Roman" w:hAnsi="Times New Roman" w:cs="Times New Roman"/>
          <w:b w:val="0"/>
          <w:sz w:val="28"/>
          <w:szCs w:val="28"/>
        </w:rPr>
        <w:t xml:space="preserve">прочих объектов благоустройства принадлежащих на праве хозяйственного ведения </w:t>
      </w:r>
      <w:r w:rsidRPr="004E4762">
        <w:rPr>
          <w:rFonts w:ascii="Times New Roman" w:hAnsi="Times New Roman" w:cs="Times New Roman"/>
          <w:b w:val="0"/>
          <w:spacing w:val="1"/>
          <w:sz w:val="28"/>
          <w:szCs w:val="28"/>
          <w:shd w:val="clear" w:color="auto" w:fill="FFFFFF"/>
        </w:rPr>
        <w:t>муниципальному предприятию «</w:t>
      </w:r>
      <w:r w:rsidRPr="004E4762">
        <w:rPr>
          <w:rFonts w:ascii="Times New Roman" w:hAnsi="Times New Roman" w:cs="Times New Roman"/>
          <w:b w:val="0"/>
          <w:sz w:val="28"/>
          <w:szCs w:val="28"/>
        </w:rPr>
        <w:t>Жилищно-коммунальное хозяйство»</w:t>
      </w:r>
    </w:p>
    <w:tbl>
      <w:tblPr>
        <w:tblStyle w:val="af"/>
        <w:tblW w:w="0" w:type="auto"/>
        <w:tblLayout w:type="fixed"/>
        <w:tblLook w:val="04A0"/>
      </w:tblPr>
      <w:tblGrid>
        <w:gridCol w:w="675"/>
        <w:gridCol w:w="2552"/>
        <w:gridCol w:w="4111"/>
        <w:gridCol w:w="2233"/>
      </w:tblGrid>
      <w:tr w:rsidR="004E4762" w:rsidRPr="004E4762" w:rsidTr="004E4762">
        <w:tc>
          <w:tcPr>
            <w:tcW w:w="675" w:type="dxa"/>
            <w:vAlign w:val="center"/>
          </w:tcPr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Местонахождение</w:t>
            </w:r>
          </w:p>
        </w:tc>
        <w:tc>
          <w:tcPr>
            <w:tcW w:w="2233" w:type="dxa"/>
            <w:vAlign w:val="center"/>
          </w:tcPr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площадь/</w:t>
            </w:r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протяженность</w:t>
            </w:r>
          </w:p>
        </w:tc>
      </w:tr>
      <w:tr w:rsidR="004E4762" w:rsidRPr="004E4762" w:rsidTr="004E4762">
        <w:tc>
          <w:tcPr>
            <w:tcW w:w="675" w:type="dxa"/>
            <w:vAlign w:val="center"/>
          </w:tcPr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E4762" w:rsidRPr="004E4762" w:rsidRDefault="004E4762" w:rsidP="004E47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Затвор глубинный пос. Н. Путь, пруд на реке Тартат</w:t>
            </w:r>
          </w:p>
        </w:tc>
        <w:tc>
          <w:tcPr>
            <w:tcW w:w="4111" w:type="dxa"/>
          </w:tcPr>
          <w:p w:rsidR="004E4762" w:rsidRPr="004E4762" w:rsidRDefault="004E4762" w:rsidP="004E47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Красноярский край, ЗАТО Железногорск, пос. Новый Путь, в 9 км от устья реки Тартат, восточная окраина п</w:t>
            </w:r>
            <w:proofErr w:type="gramStart"/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овый Путь</w:t>
            </w:r>
          </w:p>
        </w:tc>
        <w:tc>
          <w:tcPr>
            <w:tcW w:w="2233" w:type="dxa"/>
          </w:tcPr>
          <w:p w:rsidR="004E4762" w:rsidRPr="004E4762" w:rsidRDefault="004E4762" w:rsidP="000C44C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4762" w:rsidRPr="004E4762" w:rsidTr="004E4762">
        <w:tc>
          <w:tcPr>
            <w:tcW w:w="675" w:type="dxa"/>
            <w:vAlign w:val="center"/>
          </w:tcPr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E4762" w:rsidRPr="004E4762" w:rsidRDefault="004E4762" w:rsidP="000C44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Пруд на реке Тартат:</w:t>
            </w:r>
          </w:p>
          <w:p w:rsidR="004E4762" w:rsidRPr="004E4762" w:rsidRDefault="004E4762" w:rsidP="000C44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-водная поверхность,</w:t>
            </w:r>
          </w:p>
          <w:p w:rsidR="004E4762" w:rsidRPr="004E4762" w:rsidRDefault="004E4762" w:rsidP="000C44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–плотина с проездом по гребню,</w:t>
            </w:r>
          </w:p>
          <w:p w:rsidR="004E4762" w:rsidRPr="004E4762" w:rsidRDefault="004E4762" w:rsidP="000C44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-зона отдыха </w:t>
            </w:r>
          </w:p>
          <w:p w:rsidR="004E4762" w:rsidRPr="004E4762" w:rsidRDefault="004E4762" w:rsidP="000C44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-информационный стенд</w:t>
            </w:r>
          </w:p>
        </w:tc>
        <w:tc>
          <w:tcPr>
            <w:tcW w:w="4111" w:type="dxa"/>
          </w:tcPr>
          <w:p w:rsidR="004E4762" w:rsidRPr="004E4762" w:rsidRDefault="004E4762" w:rsidP="004E47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Красноярский край, ЗАТО Железногорск, пос. Новый Путь, в 9 км от устья реки Тартат, восточная окраина</w:t>
            </w:r>
          </w:p>
          <w:p w:rsidR="004E4762" w:rsidRPr="004E4762" w:rsidRDefault="004E4762" w:rsidP="004E47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п. Новый Путь</w:t>
            </w:r>
          </w:p>
        </w:tc>
        <w:tc>
          <w:tcPr>
            <w:tcW w:w="2233" w:type="dxa"/>
          </w:tcPr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579989,1 кв.м.</w:t>
            </w:r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2,223км</w:t>
            </w:r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3500 кв.м</w:t>
            </w:r>
            <w:proofErr w:type="gramStart"/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1 ед.</w:t>
            </w:r>
          </w:p>
        </w:tc>
      </w:tr>
      <w:tr w:rsidR="004E4762" w:rsidRPr="004E4762" w:rsidTr="004E4762">
        <w:tc>
          <w:tcPr>
            <w:tcW w:w="675" w:type="dxa"/>
            <w:vAlign w:val="center"/>
          </w:tcPr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E4762" w:rsidRPr="004E4762" w:rsidRDefault="004E4762" w:rsidP="000C44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Гидротехническое сооружение (плотина) с благоустройством:</w:t>
            </w:r>
          </w:p>
          <w:p w:rsidR="004E4762" w:rsidRPr="004E4762" w:rsidRDefault="004E4762" w:rsidP="000C44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малые архитектурные формы,</w:t>
            </w:r>
          </w:p>
          <w:p w:rsidR="004E4762" w:rsidRPr="004E4762" w:rsidRDefault="004E4762" w:rsidP="000C44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-туалеты;</w:t>
            </w:r>
          </w:p>
          <w:p w:rsidR="004E4762" w:rsidRPr="004E4762" w:rsidRDefault="004E4762" w:rsidP="000C44C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-раздевалки;</w:t>
            </w:r>
          </w:p>
          <w:p w:rsidR="004E4762" w:rsidRPr="004E4762" w:rsidRDefault="004E4762" w:rsidP="000C44C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-газоны;</w:t>
            </w:r>
          </w:p>
          <w:p w:rsidR="004E4762" w:rsidRPr="004E4762" w:rsidRDefault="004E4762" w:rsidP="000C44C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-песчаная территория;</w:t>
            </w:r>
          </w:p>
          <w:p w:rsidR="004E4762" w:rsidRPr="004E4762" w:rsidRDefault="004E4762" w:rsidP="004E47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-информационные стенды</w:t>
            </w:r>
          </w:p>
        </w:tc>
        <w:tc>
          <w:tcPr>
            <w:tcW w:w="4111" w:type="dxa"/>
          </w:tcPr>
          <w:p w:rsidR="004E4762" w:rsidRPr="004E4762" w:rsidRDefault="004E4762" w:rsidP="004E47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Красноярский край, ЗАТО Железногорск, пос</w:t>
            </w:r>
            <w:proofErr w:type="gramStart"/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одгорный, примерно 200 метров по направлению на юго-запад от нежилого здания по ул. Спортивная, 1</w:t>
            </w:r>
          </w:p>
        </w:tc>
        <w:tc>
          <w:tcPr>
            <w:tcW w:w="2233" w:type="dxa"/>
          </w:tcPr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3446 кв.м./0 п.м.</w:t>
            </w:r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12 ед.</w:t>
            </w:r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1 ед.</w:t>
            </w:r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2 ед.</w:t>
            </w:r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3300 кв.м.</w:t>
            </w:r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800 кв.м.</w:t>
            </w:r>
          </w:p>
          <w:p w:rsidR="004E4762" w:rsidRPr="004E4762" w:rsidRDefault="004E4762" w:rsidP="004E47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762">
              <w:rPr>
                <w:rFonts w:ascii="Times New Roman" w:hAnsi="Times New Roman" w:cs="Times New Roman"/>
                <w:b w:val="0"/>
                <w:sz w:val="24"/>
                <w:szCs w:val="24"/>
              </w:rPr>
              <w:t>1ед.</w:t>
            </w:r>
          </w:p>
        </w:tc>
      </w:tr>
    </w:tbl>
    <w:p w:rsidR="004E4762" w:rsidRPr="004E4762" w:rsidRDefault="004E4762" w:rsidP="004E4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762" w:rsidRPr="004E4762" w:rsidRDefault="004E4762" w:rsidP="00A9601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4E4762" w:rsidRPr="004E4762" w:rsidRDefault="004E4762">
      <w:pPr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/>
          <w:sz w:val="28"/>
          <w:szCs w:val="28"/>
        </w:rPr>
        <w:br w:type="page"/>
      </w:r>
    </w:p>
    <w:p w:rsidR="004E4762" w:rsidRPr="004E4762" w:rsidRDefault="004E4762" w:rsidP="004E476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4E4762" w:rsidRPr="004E4762" w:rsidRDefault="004E4762" w:rsidP="004E476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 w:rsidRPr="004E47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E4762"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4E4762" w:rsidRPr="004E4762" w:rsidRDefault="004E4762" w:rsidP="004E476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/>
          <w:sz w:val="28"/>
          <w:szCs w:val="28"/>
        </w:rPr>
        <w:t xml:space="preserve">от </w:t>
      </w:r>
      <w:r w:rsidR="0090526C">
        <w:rPr>
          <w:rFonts w:ascii="Times New Roman" w:hAnsi="Times New Roman"/>
          <w:sz w:val="28"/>
          <w:szCs w:val="28"/>
        </w:rPr>
        <w:t>24.10.2018</w:t>
      </w:r>
      <w:r w:rsidRPr="004E4762">
        <w:rPr>
          <w:rFonts w:ascii="Times New Roman" w:hAnsi="Times New Roman"/>
          <w:sz w:val="28"/>
          <w:szCs w:val="28"/>
        </w:rPr>
        <w:t xml:space="preserve"> № </w:t>
      </w:r>
      <w:r w:rsidR="0090526C">
        <w:rPr>
          <w:rFonts w:ascii="Times New Roman" w:hAnsi="Times New Roman"/>
          <w:sz w:val="28"/>
          <w:szCs w:val="28"/>
        </w:rPr>
        <w:t>2037</w:t>
      </w:r>
    </w:p>
    <w:p w:rsidR="004E4762" w:rsidRPr="004E4762" w:rsidRDefault="004E4762" w:rsidP="004E476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4E4762" w:rsidRPr="004E4762" w:rsidRDefault="004E4762" w:rsidP="004E476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/>
          <w:sz w:val="28"/>
          <w:szCs w:val="28"/>
        </w:rPr>
        <w:t>Приложение №2</w:t>
      </w:r>
    </w:p>
    <w:p w:rsidR="00A96018" w:rsidRPr="004E4762" w:rsidRDefault="004E4762" w:rsidP="004E476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E4762">
        <w:rPr>
          <w:rFonts w:ascii="Times New Roman" w:hAnsi="Times New Roman"/>
          <w:sz w:val="28"/>
          <w:szCs w:val="28"/>
        </w:rPr>
        <w:t>к Порядку предоставления  субсидии на содержание прочих объектов благоустройства</w:t>
      </w:r>
    </w:p>
    <w:p w:rsidR="004E4762" w:rsidRPr="004E4762" w:rsidRDefault="004E4762" w:rsidP="004E47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4762" w:rsidRPr="004E4762" w:rsidRDefault="004E4762" w:rsidP="004E47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4762">
        <w:rPr>
          <w:rFonts w:ascii="Times New Roman" w:hAnsi="Times New Roman" w:cs="Times New Roman"/>
          <w:sz w:val="28"/>
          <w:szCs w:val="28"/>
        </w:rPr>
        <w:t>Регламент работ и услуг по содержанию прочих объектов благоустройства, принадлежащих на праве хозяйственного ведения МП «Жилищно-коммунальное хозяйство» (специализированный участок)</w:t>
      </w:r>
    </w:p>
    <w:p w:rsidR="004E4762" w:rsidRPr="004E4762" w:rsidRDefault="004E4762" w:rsidP="004E47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559"/>
        <w:gridCol w:w="1843"/>
        <w:gridCol w:w="2126"/>
      </w:tblGrid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Периодичность выполнения работ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Срок выполнения работ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476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476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476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476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документов, необходимых для обеспечения безопасной эксплуатации гидротехнического сооружения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01 января по 31 декабря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Проведение комиссионного обследования гидротехнического сооружения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2 объекта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май, сентябрь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Обучение и аттестация персонала в области безопасности гидротехнических сооружений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01 января по 31 декабря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Создание и поддержание в необходимом объеме резерва материалов для устранения аварийной ситуации на ГТС на прудах в пос</w:t>
            </w:r>
            <w:proofErr w:type="gramStart"/>
            <w:r w:rsidRPr="004E47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E4762">
              <w:rPr>
                <w:rFonts w:ascii="Times New Roman" w:hAnsi="Times New Roman"/>
                <w:sz w:val="24"/>
                <w:szCs w:val="24"/>
              </w:rPr>
              <w:t>одгорном и Новый Путь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01 января по 31 декабря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Осуществления безопасного пропуска паводковых вод и сброса воды через гидротехнические сооружения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2 объекта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01 апреля по 30 июля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Осуществление контроля над уровнем воды на прудах в пос</w:t>
            </w:r>
            <w:proofErr w:type="gramStart"/>
            <w:r w:rsidRPr="004E47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E4762">
              <w:rPr>
                <w:rFonts w:ascii="Times New Roman" w:hAnsi="Times New Roman"/>
                <w:sz w:val="24"/>
                <w:szCs w:val="24"/>
              </w:rPr>
              <w:t>одгорном и Новый Путь,  регулирование его до нормативного подпорного уровня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2 объекта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01 января по 31 декабря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Обеспечение нормативного  технического состояния гидротехнических сооружений на прудах в пос</w:t>
            </w:r>
            <w:proofErr w:type="gramStart"/>
            <w:r w:rsidRPr="004E47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E4762">
              <w:rPr>
                <w:rFonts w:ascii="Times New Roman" w:hAnsi="Times New Roman"/>
                <w:sz w:val="24"/>
                <w:szCs w:val="24"/>
              </w:rPr>
              <w:t>одгорный,  Новый Путь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2 объекта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01 января по 31 декабря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 xml:space="preserve">Осуществление, по вопросам предупреждения аварий гидротехнического сооружения,  взаимодействия с органом управления по делам гражданской обороны и чрезвычайным ситуациям. Незамедлительное информирование </w:t>
            </w:r>
            <w:r w:rsidRPr="004E4762">
              <w:rPr>
                <w:rFonts w:ascii="Times New Roman" w:hAnsi="Times New Roman"/>
                <w:sz w:val="24"/>
                <w:szCs w:val="24"/>
              </w:rPr>
              <w:lastRenderedPageBreak/>
              <w:t>об угрозе аварии гидротехнического сооружения федерального органа исполнительной власти по надзору в области безопасности гидротехнических сооружений, других заинтересованных государственных органов, органов местного самоуправления и в случае непосредственной угрозы прорыва напорного фронта  - населения и организаций в зоне возможного затопления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lastRenderedPageBreak/>
              <w:t>2 объекта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01 января по 31 декабря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органу по надзору  в области безопасности гидротехнических сооружений в реализации его функций надзора, выполнение предписаний Енисейского управления </w:t>
            </w:r>
            <w:proofErr w:type="spellStart"/>
            <w:r w:rsidRPr="004E4762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2 объекта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 xml:space="preserve">В соответствии с распоряжением ЕУ </w:t>
            </w:r>
            <w:proofErr w:type="spellStart"/>
            <w:r w:rsidRPr="004E4762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4E4762">
              <w:rPr>
                <w:rFonts w:ascii="Times New Roman" w:hAnsi="Times New Roman"/>
                <w:sz w:val="24"/>
                <w:szCs w:val="24"/>
              </w:rPr>
              <w:t>, выполнение предписаний – в соответствии с установленными сроками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Осуществление замеров толщины льда в зимний период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30 раз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01 января по 30 апреля,</w:t>
            </w:r>
          </w:p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01 октября по 31 декабря</w:t>
            </w:r>
          </w:p>
        </w:tc>
      </w:tr>
      <w:tr w:rsidR="004E4762" w:rsidRPr="004E4762" w:rsidTr="004E4762">
        <w:trPr>
          <w:trHeight w:val="1817"/>
        </w:trPr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Текущий ремонт оборудования зон отдыха на пруде в пос</w:t>
            </w:r>
            <w:proofErr w:type="gramStart"/>
            <w:r w:rsidRPr="004E47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E4762">
              <w:rPr>
                <w:rFonts w:ascii="Times New Roman" w:hAnsi="Times New Roman"/>
                <w:sz w:val="24"/>
                <w:szCs w:val="24"/>
              </w:rPr>
              <w:t>одгорный , пос.Новый Путь:</w:t>
            </w:r>
          </w:p>
          <w:p w:rsidR="004E4762" w:rsidRPr="004E4762" w:rsidRDefault="004E4762" w:rsidP="004E4762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</w:rPr>
            </w:pPr>
            <w:r w:rsidRPr="004E4762">
              <w:rPr>
                <w:rStyle w:val="apple-converted-space"/>
                <w:sz w:val="24"/>
                <w:szCs w:val="24"/>
              </w:rPr>
              <w:t>- раздевалки,</w:t>
            </w:r>
          </w:p>
          <w:p w:rsidR="004E4762" w:rsidRPr="004E4762" w:rsidRDefault="004E4762" w:rsidP="004E4762">
            <w:pPr>
              <w:spacing w:after="0" w:line="240" w:lineRule="auto"/>
              <w:jc w:val="center"/>
              <w:rPr>
                <w:rStyle w:val="apple-converted-space"/>
                <w:sz w:val="24"/>
                <w:szCs w:val="24"/>
              </w:rPr>
            </w:pPr>
            <w:r w:rsidRPr="004E4762">
              <w:rPr>
                <w:rStyle w:val="apple-converted-space"/>
                <w:sz w:val="24"/>
                <w:szCs w:val="24"/>
              </w:rPr>
              <w:t>-</w:t>
            </w:r>
            <w:proofErr w:type="spellStart"/>
            <w:r w:rsidRPr="004E4762">
              <w:rPr>
                <w:rStyle w:val="apple-converted-space"/>
                <w:sz w:val="24"/>
                <w:szCs w:val="24"/>
              </w:rPr>
              <w:t>МАФы</w:t>
            </w:r>
            <w:proofErr w:type="spellEnd"/>
            <w:r w:rsidRPr="004E4762">
              <w:rPr>
                <w:rStyle w:val="apple-converted-space"/>
                <w:sz w:val="24"/>
                <w:szCs w:val="24"/>
              </w:rPr>
              <w:t>,</w:t>
            </w:r>
          </w:p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Style w:val="apple-converted-space"/>
                <w:sz w:val="24"/>
                <w:szCs w:val="24"/>
              </w:rPr>
              <w:t>-туалет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2 ед.</w:t>
            </w:r>
          </w:p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12 ед.</w:t>
            </w:r>
          </w:p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30 мая по 01 июня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Уход за малыми архитектурными формами зоны отдыха на прудах в пос</w:t>
            </w:r>
            <w:proofErr w:type="gramStart"/>
            <w:r w:rsidRPr="004E47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E4762">
              <w:rPr>
                <w:rFonts w:ascii="Times New Roman" w:hAnsi="Times New Roman"/>
                <w:sz w:val="24"/>
                <w:szCs w:val="24"/>
              </w:rPr>
              <w:t>одгорный и Новый Путь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12 ед.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01 июня по 30 августа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Уборка  зеленой зоны, вывоз отходов,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3300 кв.м.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01 июня по 30 августа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Уборка и дезинфекция туалета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01 июня по 30 августа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Уборка раздевалок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2 ед.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01 июня по 30 августа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Скашивание травы на территории зоны отдыха на пруду в пос</w:t>
            </w:r>
            <w:proofErr w:type="gramStart"/>
            <w:r w:rsidRPr="004E47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E4762">
              <w:rPr>
                <w:rFonts w:ascii="Times New Roman" w:hAnsi="Times New Roman"/>
                <w:sz w:val="24"/>
                <w:szCs w:val="24"/>
              </w:rPr>
              <w:t>одгорный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3300 кв.м.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Очистка акватории пруда в пос</w:t>
            </w:r>
            <w:proofErr w:type="gramStart"/>
            <w:r w:rsidRPr="004E47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E4762">
              <w:rPr>
                <w:rFonts w:ascii="Times New Roman" w:hAnsi="Times New Roman"/>
                <w:sz w:val="24"/>
                <w:szCs w:val="24"/>
              </w:rPr>
              <w:t>одгорный,  Новый Путь от мусора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579989,1кв.м.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один раз год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01 мая по 30 июня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Подсыпка чистого песка зоны отдыха в пос</w:t>
            </w:r>
            <w:proofErr w:type="gramStart"/>
            <w:r w:rsidRPr="004E47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E4762">
              <w:rPr>
                <w:rFonts w:ascii="Times New Roman" w:hAnsi="Times New Roman"/>
                <w:sz w:val="24"/>
                <w:szCs w:val="24"/>
              </w:rPr>
              <w:t>одгорный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800 кв.м.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20 мая до 31 мая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Механизированное рыхление и выравнивание поверхностного слоя песка зоны отдыха в пос</w:t>
            </w:r>
            <w:proofErr w:type="gramStart"/>
            <w:r w:rsidRPr="004E47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E4762">
              <w:rPr>
                <w:rFonts w:ascii="Times New Roman" w:hAnsi="Times New Roman"/>
                <w:sz w:val="24"/>
                <w:szCs w:val="24"/>
              </w:rPr>
              <w:t>одгорный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800 кв.м.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 xml:space="preserve">Рыхление один раз в неделю с использованием трактора с </w:t>
            </w:r>
            <w:r w:rsidRPr="004E4762">
              <w:rPr>
                <w:rFonts w:ascii="Times New Roman" w:hAnsi="Times New Roman"/>
                <w:sz w:val="24"/>
                <w:szCs w:val="24"/>
              </w:rPr>
              <w:lastRenderedPageBreak/>
              <w:t>дисковой бороной, выравнивание - один раз в неделю с использованием  автогрейдера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lastRenderedPageBreak/>
              <w:t>с 01 июня по 30 августа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проезда по гребню плотины в п.  Новый Путь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3500 кв.м.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01 июня по 30 августа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Подготовка и размещение информационных стендов на территориях зоны отдыха на прудах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2 ед.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20 мая до 31 мая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Обеспечение проведения исследования песка  по санитарно-химическим и микробиологическим показателям на соответствие качества требованиям санитарных норм и правил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2 объекта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20 мая до 31 мая</w:t>
            </w:r>
          </w:p>
        </w:tc>
      </w:tr>
      <w:tr w:rsidR="004E4762" w:rsidRPr="004E4762" w:rsidTr="004E4762">
        <w:tc>
          <w:tcPr>
            <w:tcW w:w="421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Осуществление технического освидетельствования зон отдыха на прудах с привлечением Плательщика субсидии для оформления разрешения на пользование</w:t>
            </w:r>
          </w:p>
        </w:tc>
        <w:tc>
          <w:tcPr>
            <w:tcW w:w="1559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2 объекта</w:t>
            </w:r>
          </w:p>
        </w:tc>
        <w:tc>
          <w:tcPr>
            <w:tcW w:w="1843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4E4762" w:rsidRPr="004E4762" w:rsidRDefault="004E4762" w:rsidP="004E4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62">
              <w:rPr>
                <w:rFonts w:ascii="Times New Roman" w:hAnsi="Times New Roman"/>
                <w:sz w:val="24"/>
                <w:szCs w:val="24"/>
              </w:rPr>
              <w:t>с 20 мая до 31 мая</w:t>
            </w:r>
          </w:p>
        </w:tc>
      </w:tr>
    </w:tbl>
    <w:p w:rsidR="004E4762" w:rsidRPr="004E4762" w:rsidRDefault="004E4762" w:rsidP="004E47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762" w:rsidRPr="004E4762" w:rsidRDefault="004E4762" w:rsidP="004E4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E4762" w:rsidRPr="004E4762" w:rsidSect="00D05AC8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C8" w:rsidRDefault="00D05AC8" w:rsidP="00A96018">
      <w:pPr>
        <w:spacing w:after="0" w:line="240" w:lineRule="auto"/>
      </w:pPr>
      <w:r>
        <w:separator/>
      </w:r>
    </w:p>
  </w:endnote>
  <w:endnote w:type="continuationSeparator" w:id="0">
    <w:p w:rsidR="00D05AC8" w:rsidRDefault="00D05AC8" w:rsidP="00A9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C8" w:rsidRDefault="00D05AC8" w:rsidP="00A96018">
      <w:pPr>
        <w:spacing w:after="0" w:line="240" w:lineRule="auto"/>
      </w:pPr>
      <w:r>
        <w:separator/>
      </w:r>
    </w:p>
  </w:footnote>
  <w:footnote w:type="continuationSeparator" w:id="0">
    <w:p w:rsidR="00D05AC8" w:rsidRDefault="00D05AC8" w:rsidP="00A9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66309"/>
      <w:docPartObj>
        <w:docPartGallery w:val="Page Numbers (Top of Page)"/>
        <w:docPartUnique/>
      </w:docPartObj>
    </w:sdtPr>
    <w:sdtContent>
      <w:p w:rsidR="006E64EF" w:rsidRDefault="0069318A">
        <w:pPr>
          <w:pStyle w:val="a7"/>
          <w:jc w:val="center"/>
        </w:pPr>
        <w:fldSimple w:instr=" PAGE   \* MERGEFORMAT ">
          <w:r w:rsidR="0090526C">
            <w:rPr>
              <w:noProof/>
            </w:rPr>
            <w:t>2</w:t>
          </w:r>
        </w:fldSimple>
      </w:p>
    </w:sdtContent>
  </w:sdt>
  <w:p w:rsidR="006E64EF" w:rsidRDefault="006E64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B14"/>
    <w:multiLevelType w:val="hybridMultilevel"/>
    <w:tmpl w:val="C3D676B4"/>
    <w:lvl w:ilvl="0" w:tplc="F0D00C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081"/>
    <w:multiLevelType w:val="hybridMultilevel"/>
    <w:tmpl w:val="1CD8E8E4"/>
    <w:lvl w:ilvl="0" w:tplc="3ED290E4">
      <w:start w:val="10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BD4B61"/>
    <w:multiLevelType w:val="multilevel"/>
    <w:tmpl w:val="2440241A"/>
    <w:lvl w:ilvl="0">
      <w:start w:val="1"/>
      <w:numFmt w:val="decimal"/>
      <w:lvlText w:val="%1."/>
      <w:lvlJc w:val="left"/>
      <w:pPr>
        <w:ind w:left="1811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2D2D2D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018"/>
    <w:rsid w:val="00004076"/>
    <w:rsid w:val="000A614F"/>
    <w:rsid w:val="00104AD3"/>
    <w:rsid w:val="00117C01"/>
    <w:rsid w:val="0012304D"/>
    <w:rsid w:val="001A00E1"/>
    <w:rsid w:val="001B7384"/>
    <w:rsid w:val="001D3448"/>
    <w:rsid w:val="00261514"/>
    <w:rsid w:val="0031357B"/>
    <w:rsid w:val="003545D7"/>
    <w:rsid w:val="00367C5F"/>
    <w:rsid w:val="0038027B"/>
    <w:rsid w:val="0039360F"/>
    <w:rsid w:val="00410ACE"/>
    <w:rsid w:val="004C1A15"/>
    <w:rsid w:val="004E4762"/>
    <w:rsid w:val="005C4DD6"/>
    <w:rsid w:val="005F7EAA"/>
    <w:rsid w:val="00611F75"/>
    <w:rsid w:val="0064737F"/>
    <w:rsid w:val="006815B4"/>
    <w:rsid w:val="0069318A"/>
    <w:rsid w:val="006E64EF"/>
    <w:rsid w:val="007202C2"/>
    <w:rsid w:val="007451FF"/>
    <w:rsid w:val="007E65AE"/>
    <w:rsid w:val="00816C5C"/>
    <w:rsid w:val="00850D2A"/>
    <w:rsid w:val="008643EC"/>
    <w:rsid w:val="0090526C"/>
    <w:rsid w:val="00922D51"/>
    <w:rsid w:val="00925FF5"/>
    <w:rsid w:val="009F291F"/>
    <w:rsid w:val="00A13782"/>
    <w:rsid w:val="00A36B68"/>
    <w:rsid w:val="00A96018"/>
    <w:rsid w:val="00B57E37"/>
    <w:rsid w:val="00B64792"/>
    <w:rsid w:val="00B75938"/>
    <w:rsid w:val="00BC0858"/>
    <w:rsid w:val="00BC1883"/>
    <w:rsid w:val="00C15860"/>
    <w:rsid w:val="00C174FC"/>
    <w:rsid w:val="00CC0180"/>
    <w:rsid w:val="00CD7433"/>
    <w:rsid w:val="00D01BB6"/>
    <w:rsid w:val="00D05AC8"/>
    <w:rsid w:val="00E44855"/>
    <w:rsid w:val="00E731A6"/>
    <w:rsid w:val="00FD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18"/>
  </w:style>
  <w:style w:type="paragraph" w:styleId="1">
    <w:name w:val="heading 1"/>
    <w:basedOn w:val="a"/>
    <w:next w:val="a"/>
    <w:link w:val="10"/>
    <w:uiPriority w:val="99"/>
    <w:qFormat/>
    <w:rsid w:val="00A9601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A9601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9601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0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601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6018"/>
    <w:rPr>
      <w:rFonts w:ascii="Arial" w:eastAsia="Calibri" w:hAnsi="Arial" w:cs="Arial"/>
      <w:b/>
      <w:bCs/>
      <w:sz w:val="26"/>
      <w:szCs w:val="26"/>
    </w:rPr>
  </w:style>
  <w:style w:type="paragraph" w:styleId="31">
    <w:name w:val="Body Text 3"/>
    <w:basedOn w:val="a"/>
    <w:link w:val="32"/>
    <w:semiHidden/>
    <w:unhideWhenUsed/>
    <w:rsid w:val="00A96018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9601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A9601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A960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0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18"/>
  </w:style>
  <w:style w:type="paragraph" w:styleId="a9">
    <w:name w:val="footer"/>
    <w:basedOn w:val="a"/>
    <w:link w:val="aa"/>
    <w:uiPriority w:val="99"/>
    <w:unhideWhenUsed/>
    <w:rsid w:val="00A9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18"/>
  </w:style>
  <w:style w:type="paragraph" w:styleId="ab">
    <w:name w:val="List Paragraph"/>
    <w:basedOn w:val="a"/>
    <w:uiPriority w:val="34"/>
    <w:qFormat/>
    <w:rsid w:val="00A96018"/>
    <w:pPr>
      <w:ind w:left="720"/>
      <w:contextualSpacing/>
    </w:pPr>
  </w:style>
  <w:style w:type="paragraph" w:customStyle="1" w:styleId="ConsPlusTitle">
    <w:name w:val="ConsPlusTitle"/>
    <w:uiPriority w:val="99"/>
    <w:rsid w:val="00A96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rsid w:val="00A96018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96018"/>
    <w:rPr>
      <w:rFonts w:ascii="Times New Roman" w:hAnsi="Times New Roman" w:cs="Times New Roman"/>
    </w:rPr>
  </w:style>
  <w:style w:type="paragraph" w:styleId="21">
    <w:name w:val="Body Text 2"/>
    <w:basedOn w:val="a"/>
    <w:link w:val="22"/>
    <w:unhideWhenUsed/>
    <w:rsid w:val="00A960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6018"/>
  </w:style>
  <w:style w:type="paragraph" w:customStyle="1" w:styleId="ConsPlusNormal">
    <w:name w:val="ConsPlusNormal"/>
    <w:uiPriority w:val="99"/>
    <w:rsid w:val="00A96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6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960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rsid w:val="00A96018"/>
    <w:pPr>
      <w:spacing w:after="22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A96018"/>
    <w:rPr>
      <w:rFonts w:ascii="Times New Roman" w:hAnsi="Times New Roman" w:cs="Times New Roman"/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A96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A96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96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96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96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9601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96018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FC5A26CC37A5284379BB407C9B987356021D854ABA7B34CA33EFC3A472C8197B24CAF26E4CC5AB50C27DC50B0A72B27115D229F87DDFBA79286EC6Q3M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47BDA79567AD0C86FEAF9EAEA139569421DB35E7840DE6BB8FC6E736878D06BE78F210F5B0D131EAE755A2DC9F261C2F108FEEC3A24D8FBD9FCA83b0I6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drf.kodeks.ru/document/420374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rf.kodeks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F1613-4D1E-4BA4-8F9B-35A32F12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Sinkina</dc:creator>
  <cp:lastModifiedBy>Масалов Ю.С.</cp:lastModifiedBy>
  <cp:revision>5</cp:revision>
  <cp:lastPrinted>2018-10-16T01:51:00Z</cp:lastPrinted>
  <dcterms:created xsi:type="dcterms:W3CDTF">2018-10-10T12:24:00Z</dcterms:created>
  <dcterms:modified xsi:type="dcterms:W3CDTF">2018-10-26T04:40:00Z</dcterms:modified>
</cp:coreProperties>
</file>