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DB777E" w:rsidRPr="00C4332D" w:rsidRDefault="00DB777E" w:rsidP="00DB777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Default="008F567A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 </w:t>
      </w:r>
      <w:r w:rsidR="006B27DA">
        <w:rPr>
          <w:sz w:val="22"/>
        </w:rPr>
        <w:t>19.09.</w:t>
      </w:r>
      <w:r w:rsidR="00180E65">
        <w:rPr>
          <w:sz w:val="22"/>
        </w:rPr>
        <w:t>2019</w:t>
      </w:r>
      <w:r w:rsidR="00DB777E">
        <w:rPr>
          <w:sz w:val="22"/>
        </w:rPr>
        <w:t xml:space="preserve">         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30475284" r:id="rId9">
            <o:FieldCodes>\s</o:FieldCodes>
          </o:OLEObject>
        </w:object>
      </w:r>
      <w:r w:rsidR="006B27DA">
        <w:rPr>
          <w:sz w:val="22"/>
        </w:rPr>
        <w:t xml:space="preserve">  1865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 Железногорск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23.06.2011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="00DB0D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DB0D2B"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C651E5" w:rsidRDefault="00DB0D2B" w:rsidP="00C6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51E5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</w:t>
      </w:r>
      <w:proofErr w:type="gramStart"/>
      <w:r w:rsidR="00C651E5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proofErr w:type="gramEnd"/>
      <w:r w:rsidR="00C651E5">
        <w:rPr>
          <w:rFonts w:ascii="Times New Roman" w:hAnsi="Times New Roman" w:cs="Times New Roman"/>
          <w:sz w:val="28"/>
          <w:szCs w:val="28"/>
        </w:rPr>
        <w:t xml:space="preserve"> ЗАТО г. 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пункты 2.3-2.11 изложить в новой редакции: </w:t>
      </w:r>
    </w:p>
    <w:p w:rsidR="00C651E5" w:rsidRDefault="00C651E5" w:rsidP="00C651E5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735358">
        <w:rPr>
          <w:sz w:val="28"/>
          <w:szCs w:val="28"/>
        </w:rPr>
        <w:t xml:space="preserve">Минимальные размеры окладов работников образования устанавливаются </w:t>
      </w:r>
      <w:r>
        <w:rPr>
          <w:sz w:val="28"/>
          <w:szCs w:val="28"/>
        </w:rPr>
        <w:t>на основе</w:t>
      </w:r>
      <w:r w:rsidRPr="00735358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х</w:t>
      </w:r>
      <w:r w:rsidRPr="00735358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х</w:t>
      </w:r>
      <w:r w:rsidRPr="00735358">
        <w:rPr>
          <w:sz w:val="28"/>
          <w:szCs w:val="28"/>
        </w:rPr>
        <w:t xml:space="preserve"> групп (ПКГ), утвержденных </w:t>
      </w:r>
      <w:r>
        <w:rPr>
          <w:sz w:val="28"/>
          <w:szCs w:val="28"/>
        </w:rPr>
        <w:t>п</w:t>
      </w:r>
      <w:r w:rsidRPr="00735358">
        <w:rPr>
          <w:sz w:val="28"/>
          <w:szCs w:val="28"/>
        </w:rPr>
        <w:t>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  <w:r w:rsidRPr="00735358">
        <w:rPr>
          <w:bCs/>
          <w:sz w:val="28"/>
          <w:szCs w:val="28"/>
        </w:rPr>
        <w:t xml:space="preserve"> 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61"/>
        <w:gridCol w:w="3279"/>
        <w:gridCol w:w="2451"/>
      </w:tblGrid>
      <w:tr w:rsidR="00C651E5" w:rsidRPr="00503337" w:rsidTr="00EB2027">
        <w:trPr>
          <w:trHeight w:val="531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lastRenderedPageBreak/>
              <w:t>Квалификационные уровни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52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651E5" w:rsidRPr="00503337" w:rsidTr="00EB2027">
        <w:trPr>
          <w:trHeight w:val="355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2103BD" w:rsidP="00306C59">
            <w:pPr>
              <w:snapToGrid w:val="0"/>
              <w:spacing w:line="192" w:lineRule="auto"/>
              <w:jc w:val="both"/>
            </w:pPr>
            <w:r>
              <w:t>2</w:t>
            </w:r>
            <w:r w:rsidR="00D1319D">
              <w:t xml:space="preserve"> </w:t>
            </w:r>
            <w:r w:rsidR="00306C59">
              <w:t>943</w:t>
            </w:r>
            <w:r w:rsidR="00C651E5">
              <w:t>,0</w:t>
            </w:r>
          </w:p>
        </w:tc>
      </w:tr>
      <w:tr w:rsidR="00C651E5" w:rsidRPr="00503337" w:rsidTr="00EB2027">
        <w:trPr>
          <w:trHeight w:val="35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651E5" w:rsidRPr="00503337" w:rsidTr="00EB2027">
        <w:trPr>
          <w:trHeight w:val="358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086F8F" w:rsidRDefault="00306C59" w:rsidP="00D1319D">
            <w:pPr>
              <w:snapToGrid w:val="0"/>
              <w:spacing w:line="192" w:lineRule="auto"/>
              <w:jc w:val="both"/>
            </w:pPr>
            <w:r>
              <w:t>3099</w:t>
            </w:r>
            <w:r w:rsidR="00C651E5">
              <w:t xml:space="preserve">,0 </w:t>
            </w:r>
            <w:r w:rsidR="00C651E5">
              <w:rPr>
                <w:lang w:val="en-US"/>
              </w:rPr>
              <w:t>&lt;</w:t>
            </w:r>
            <w:r w:rsidR="00C651E5" w:rsidRPr="00503337">
              <w:t>*</w:t>
            </w:r>
            <w:r w:rsidR="00C651E5">
              <w:rPr>
                <w:lang w:val="en-US"/>
              </w:rPr>
              <w:t>&gt;</w:t>
            </w:r>
          </w:p>
        </w:tc>
      </w:tr>
      <w:tr w:rsidR="00C651E5" w:rsidRPr="00503337" w:rsidTr="00EB2027">
        <w:trPr>
          <w:trHeight w:val="339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jc w:val="both"/>
            </w:pPr>
            <w:r>
              <w:t>3439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39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Профессиональная квалификационная группа должностей педагогических работников</w:t>
            </w:r>
          </w:p>
        </w:tc>
      </w:tr>
      <w:tr w:rsidR="00C651E5" w:rsidRPr="00503337" w:rsidTr="00EB2027">
        <w:trPr>
          <w:trHeight w:val="189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1319D">
            <w:pPr>
              <w:snapToGrid w:val="0"/>
              <w:spacing w:line="192" w:lineRule="auto"/>
              <w:jc w:val="both"/>
            </w:pPr>
            <w:r>
              <w:t>5084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89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jc w:val="both"/>
            </w:pPr>
            <w:r>
              <w:t>5786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97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jc w:val="both"/>
            </w:pPr>
            <w:r>
              <w:t>5321</w:t>
            </w:r>
            <w:r w:rsidR="00C651E5">
              <w:t>,</w:t>
            </w:r>
            <w:r w:rsidR="00C651E5" w:rsidRPr="00503337">
              <w:t>0</w:t>
            </w:r>
          </w:p>
        </w:tc>
      </w:tr>
      <w:tr w:rsidR="00C651E5" w:rsidRPr="00503337" w:rsidTr="00EB2027">
        <w:trPr>
          <w:trHeight w:val="366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1319D">
            <w:pPr>
              <w:snapToGrid w:val="0"/>
              <w:spacing w:line="192" w:lineRule="auto"/>
              <w:jc w:val="both"/>
            </w:pPr>
            <w:r>
              <w:t>6060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8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1319D">
            <w:pPr>
              <w:snapToGrid w:val="0"/>
              <w:spacing w:line="192" w:lineRule="auto"/>
              <w:jc w:val="both"/>
            </w:pPr>
            <w:r>
              <w:t>5828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8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jc w:val="both"/>
            </w:pPr>
            <w:r>
              <w:t>6638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jc w:val="both"/>
            </w:pPr>
            <w:r>
              <w:t>6378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4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1319D">
            <w:pPr>
              <w:snapToGrid w:val="0"/>
              <w:spacing w:line="192" w:lineRule="auto"/>
              <w:jc w:val="both"/>
            </w:pPr>
            <w:r>
              <w:t>7267</w:t>
            </w:r>
            <w:r w:rsidR="00C651E5" w:rsidRPr="00503337">
              <w:t>,0</w:t>
            </w:r>
          </w:p>
        </w:tc>
      </w:tr>
    </w:tbl>
    <w:p w:rsidR="00C651E5" w:rsidRDefault="00C651E5" w:rsidP="00D1319D">
      <w:pPr>
        <w:ind w:right="-144" w:firstLine="570"/>
        <w:jc w:val="both"/>
        <w:rPr>
          <w:sz w:val="28"/>
          <w:szCs w:val="28"/>
        </w:rPr>
      </w:pPr>
      <w:r w:rsidRPr="00492FD7">
        <w:rPr>
          <w:sz w:val="28"/>
          <w:szCs w:val="28"/>
        </w:rPr>
        <w:t>&lt;</w:t>
      </w:r>
      <w:r w:rsidRPr="00735358">
        <w:rPr>
          <w:sz w:val="28"/>
          <w:szCs w:val="28"/>
        </w:rPr>
        <w:t>*</w:t>
      </w:r>
      <w:r w:rsidRPr="00492FD7">
        <w:rPr>
          <w:sz w:val="28"/>
          <w:szCs w:val="28"/>
        </w:rPr>
        <w:t>&gt;</w:t>
      </w:r>
      <w:r w:rsidRPr="00735358">
        <w:rPr>
          <w:sz w:val="28"/>
          <w:szCs w:val="28"/>
        </w:rPr>
        <w:t xml:space="preserve"> Для должности «младший воспитатель» минимальный размер оклада (должностного оклада)</w:t>
      </w:r>
      <w:r>
        <w:rPr>
          <w:sz w:val="28"/>
          <w:szCs w:val="28"/>
        </w:rPr>
        <w:t>,</w:t>
      </w:r>
      <w:r w:rsidRPr="00735358">
        <w:rPr>
          <w:sz w:val="28"/>
          <w:szCs w:val="28"/>
        </w:rPr>
        <w:t xml:space="preserve"> ставки заработной п</w:t>
      </w:r>
      <w:r w:rsidR="00C139B6">
        <w:rPr>
          <w:sz w:val="28"/>
          <w:szCs w:val="28"/>
        </w:rPr>
        <w:t xml:space="preserve">латы устанавливается в размере </w:t>
      </w:r>
      <w:r w:rsidR="00306C59">
        <w:rPr>
          <w:sz w:val="28"/>
          <w:szCs w:val="28"/>
        </w:rPr>
        <w:t>3499</w:t>
      </w:r>
      <w:r w:rsidRPr="00735358">
        <w:rPr>
          <w:sz w:val="28"/>
          <w:szCs w:val="28"/>
        </w:rPr>
        <w:t>,0 руб.</w:t>
      </w:r>
    </w:p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D1319D">
      <w:pPr>
        <w:ind w:right="-144" w:firstLine="570"/>
        <w:jc w:val="both"/>
        <w:rPr>
          <w:bCs/>
          <w:sz w:val="28"/>
          <w:szCs w:val="28"/>
        </w:rPr>
      </w:pPr>
      <w:r w:rsidRPr="00735358">
        <w:rPr>
          <w:sz w:val="28"/>
          <w:szCs w:val="28"/>
        </w:rPr>
        <w:t>2.4. Минимальные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  <w:r w:rsidRPr="00735358">
        <w:rPr>
          <w:bCs/>
          <w:sz w:val="28"/>
          <w:szCs w:val="28"/>
        </w:rPr>
        <w:t xml:space="preserve"> </w:t>
      </w:r>
    </w:p>
    <w:p w:rsidR="000F156D" w:rsidRPr="00735358" w:rsidRDefault="000F156D" w:rsidP="00D1319D">
      <w:pPr>
        <w:ind w:right="-144" w:firstLine="570"/>
        <w:jc w:val="both"/>
        <w:rPr>
          <w:bCs/>
          <w:sz w:val="28"/>
          <w:szCs w:val="28"/>
        </w:rPr>
      </w:pP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819"/>
        <w:gridCol w:w="3161"/>
      </w:tblGrid>
      <w:tr w:rsidR="00C651E5" w:rsidRPr="00503337" w:rsidTr="00EB2027">
        <w:trPr>
          <w:trHeight w:val="896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47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C651E5" w:rsidRPr="00503337" w:rsidTr="00EB2027">
        <w:trPr>
          <w:trHeight w:val="277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F7500D">
            <w:pPr>
              <w:snapToGrid w:val="0"/>
              <w:spacing w:line="192" w:lineRule="auto"/>
              <w:ind w:firstLine="26"/>
              <w:jc w:val="both"/>
            </w:pPr>
            <w:r>
              <w:t>3099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7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lastRenderedPageBreak/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F7500D">
            <w:pPr>
              <w:snapToGrid w:val="0"/>
              <w:spacing w:line="192" w:lineRule="auto"/>
              <w:ind w:firstLine="26"/>
              <w:jc w:val="both"/>
            </w:pPr>
            <w:r>
              <w:t>3269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651E5" w:rsidRPr="00503337" w:rsidTr="00EB2027">
        <w:trPr>
          <w:trHeight w:val="14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F7500D">
            <w:pPr>
              <w:snapToGrid w:val="0"/>
              <w:spacing w:line="192" w:lineRule="auto"/>
              <w:ind w:firstLine="26"/>
              <w:jc w:val="both"/>
            </w:pPr>
            <w:r>
              <w:t>3439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F7500D">
            <w:pPr>
              <w:snapToGrid w:val="0"/>
              <w:spacing w:line="192" w:lineRule="auto"/>
              <w:ind w:firstLine="26"/>
              <w:jc w:val="both"/>
            </w:pPr>
            <w:r>
              <w:t>3779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F7500D">
            <w:pPr>
              <w:snapToGrid w:val="0"/>
              <w:spacing w:line="192" w:lineRule="auto"/>
              <w:ind w:firstLine="39"/>
              <w:jc w:val="both"/>
            </w:pPr>
            <w:r>
              <w:t>4152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4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F7500D">
            <w:pPr>
              <w:snapToGrid w:val="0"/>
              <w:spacing w:line="192" w:lineRule="auto"/>
              <w:ind w:firstLine="39"/>
              <w:jc w:val="both"/>
            </w:pPr>
            <w:r>
              <w:t>5240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651E5" w:rsidRPr="00503337" w:rsidTr="00EB2027">
        <w:trPr>
          <w:trHeight w:val="294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jc w:val="both"/>
            </w:pPr>
            <w:r>
              <w:t>3779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F7500D">
            <w:pPr>
              <w:snapToGrid w:val="0"/>
              <w:spacing w:line="192" w:lineRule="auto"/>
              <w:jc w:val="both"/>
            </w:pPr>
            <w:r>
              <w:t>4152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03337" w:rsidRDefault="00306C59" w:rsidP="00F7500D">
            <w:pPr>
              <w:snapToGrid w:val="0"/>
              <w:spacing w:line="192" w:lineRule="auto"/>
              <w:jc w:val="both"/>
            </w:pPr>
            <w:r>
              <w:t>4558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306C59" w:rsidP="00F7500D">
            <w:pPr>
              <w:snapToGrid w:val="0"/>
              <w:spacing w:line="192" w:lineRule="auto"/>
              <w:jc w:val="both"/>
            </w:pPr>
            <w:r>
              <w:t>5479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B937CB" w:rsidRDefault="00C651E5" w:rsidP="00EB2027">
            <w:pPr>
              <w:snapToGrid w:val="0"/>
              <w:spacing w:line="192" w:lineRule="auto"/>
              <w:jc w:val="both"/>
            </w:pPr>
            <w:r w:rsidRPr="00B937CB">
              <w:t>5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B937CB" w:rsidRDefault="00306C59" w:rsidP="0042550D">
            <w:pPr>
              <w:snapToGrid w:val="0"/>
              <w:spacing w:line="192" w:lineRule="auto"/>
              <w:jc w:val="both"/>
            </w:pPr>
            <w:r>
              <w:t>6397</w:t>
            </w:r>
            <w:r w:rsidR="00C651E5" w:rsidRPr="00B937CB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rPr>
                <w:bCs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D018B5" w:rsidRDefault="00306C59" w:rsidP="00EB2027">
            <w:pPr>
              <w:snapToGrid w:val="0"/>
              <w:spacing w:line="192" w:lineRule="auto"/>
              <w:jc w:val="both"/>
            </w:pPr>
            <w:r>
              <w:t>6875</w:t>
            </w:r>
            <w:r w:rsidR="00C651E5" w:rsidRPr="00D018B5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D018B5" w:rsidRDefault="00306C59" w:rsidP="0042550D">
            <w:pPr>
              <w:snapToGrid w:val="0"/>
              <w:spacing w:line="192" w:lineRule="auto"/>
              <w:jc w:val="both"/>
            </w:pPr>
            <w:r>
              <w:t>7965</w:t>
            </w:r>
            <w:r w:rsidR="00C651E5" w:rsidRPr="00D018B5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D018B5" w:rsidRDefault="00306C59" w:rsidP="0042550D">
            <w:pPr>
              <w:snapToGrid w:val="0"/>
              <w:spacing w:line="192" w:lineRule="auto"/>
              <w:jc w:val="both"/>
            </w:pPr>
            <w:r>
              <w:t>8577</w:t>
            </w:r>
            <w:r w:rsidR="00C651E5" w:rsidRPr="00D018B5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Pr="00735358" w:rsidRDefault="00C651E5" w:rsidP="00C651E5">
      <w:pPr>
        <w:ind w:firstLine="570"/>
        <w:jc w:val="both"/>
        <w:rPr>
          <w:b/>
          <w:sz w:val="28"/>
          <w:szCs w:val="28"/>
        </w:rPr>
      </w:pPr>
      <w:r w:rsidRPr="00735358">
        <w:rPr>
          <w:sz w:val="28"/>
          <w:szCs w:val="28"/>
        </w:rPr>
        <w:t xml:space="preserve">2.5. Минимальные размеры окладов должностей руководителей структурных подразделений устанавливаются на основе ПКГ, утвержденных </w:t>
      </w:r>
      <w:r>
        <w:rPr>
          <w:sz w:val="28"/>
          <w:szCs w:val="28"/>
        </w:rPr>
        <w:t>п</w:t>
      </w:r>
      <w:r w:rsidRPr="00735358">
        <w:rPr>
          <w:sz w:val="28"/>
          <w:szCs w:val="28"/>
        </w:rPr>
        <w:t>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  <w:r w:rsidRPr="00735358">
        <w:rPr>
          <w:b/>
          <w:sz w:val="28"/>
          <w:szCs w:val="28"/>
        </w:rPr>
        <w:t xml:space="preserve"> </w:t>
      </w: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819"/>
        <w:gridCol w:w="3161"/>
      </w:tblGrid>
      <w:tr w:rsidR="00C651E5" w:rsidRPr="00503337" w:rsidTr="00EB2027">
        <w:trPr>
          <w:trHeight w:val="75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44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651E5" w:rsidRPr="00503337" w:rsidTr="00EB2027">
        <w:trPr>
          <w:trHeight w:val="232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jc w:val="both"/>
            </w:pPr>
            <w:r>
              <w:t>7560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2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jc w:val="both"/>
            </w:pPr>
            <w:r>
              <w:t>8126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2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jc w:val="both"/>
            </w:pPr>
            <w:r>
              <w:t>8767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 xml:space="preserve">2.6. Минимальные размеры окладов (должностных окладов), ставок заработной платы по должностям работников </w:t>
      </w:r>
      <w:r>
        <w:rPr>
          <w:sz w:val="28"/>
          <w:szCs w:val="28"/>
        </w:rPr>
        <w:t>культуры, искусства и кинематографии</w:t>
      </w:r>
      <w:r w:rsidRPr="00735358">
        <w:rPr>
          <w:sz w:val="28"/>
          <w:szCs w:val="28"/>
        </w:rPr>
        <w:t>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41470C" w:rsidRDefault="0041470C" w:rsidP="00C651E5">
      <w:pPr>
        <w:ind w:firstLine="570"/>
        <w:jc w:val="both"/>
        <w:rPr>
          <w:sz w:val="28"/>
          <w:szCs w:val="28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3"/>
        <w:gridCol w:w="2052"/>
        <w:gridCol w:w="2835"/>
      </w:tblGrid>
      <w:tr w:rsidR="00C651E5" w:rsidRPr="00503337" w:rsidTr="00EB2027">
        <w:trPr>
          <w:trHeight w:val="830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410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C651E5" w:rsidRPr="00503337" w:rsidTr="00EB2027">
        <w:trPr>
          <w:trHeight w:val="355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306C59">
            <w:pPr>
              <w:snapToGrid w:val="0"/>
              <w:spacing w:line="192" w:lineRule="auto"/>
              <w:ind w:firstLine="6"/>
              <w:jc w:val="both"/>
            </w:pPr>
            <w:r>
              <w:t>3</w:t>
            </w:r>
            <w:r w:rsidR="00306C59">
              <w:t>439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55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651E5" w:rsidRPr="00503337" w:rsidTr="00EB2027">
        <w:trPr>
          <w:trHeight w:val="358"/>
        </w:trPr>
        <w:tc>
          <w:tcPr>
            <w:tcW w:w="50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 xml:space="preserve">при наличии среднего </w:t>
            </w:r>
            <w:r w:rsidRPr="00503337">
              <w:lastRenderedPageBreak/>
              <w:t>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42550D">
            <w:pPr>
              <w:snapToGrid w:val="0"/>
              <w:spacing w:line="192" w:lineRule="auto"/>
              <w:ind w:firstLine="6"/>
              <w:jc w:val="both"/>
            </w:pPr>
            <w:r>
              <w:lastRenderedPageBreak/>
              <w:t>4152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58"/>
        </w:trPr>
        <w:tc>
          <w:tcPr>
            <w:tcW w:w="50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EB2027">
            <w:pPr>
              <w:snapToGrid w:val="0"/>
              <w:spacing w:line="192" w:lineRule="auto"/>
              <w:ind w:firstLine="6"/>
              <w:jc w:val="both"/>
            </w:pPr>
            <w:r>
              <w:t>5240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39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«Должности руководящего состава</w:t>
            </w:r>
            <w:r>
              <w:t xml:space="preserve"> учреждений культуры, искусства и кинематографии</w:t>
            </w:r>
            <w:r w:rsidRPr="00503337">
              <w:t>»</w:t>
            </w:r>
          </w:p>
        </w:tc>
      </w:tr>
      <w:tr w:rsidR="00C651E5" w:rsidRPr="00503337" w:rsidTr="00EB2027">
        <w:trPr>
          <w:trHeight w:val="189"/>
        </w:trPr>
        <w:tc>
          <w:tcPr>
            <w:tcW w:w="7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42550D">
            <w:pPr>
              <w:snapToGrid w:val="0"/>
              <w:spacing w:line="192" w:lineRule="auto"/>
              <w:ind w:firstLine="6"/>
              <w:jc w:val="both"/>
            </w:pPr>
            <w:r>
              <w:t>6548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35358">
        <w:rPr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</w:t>
      </w:r>
      <w:r>
        <w:rPr>
          <w:sz w:val="28"/>
          <w:szCs w:val="28"/>
        </w:rPr>
        <w:t>рабочих</w:t>
      </w:r>
      <w:r w:rsidRPr="0073535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искусства и кинематографии</w:t>
      </w:r>
      <w:r w:rsidRPr="00735358">
        <w:rPr>
          <w:sz w:val="28"/>
          <w:szCs w:val="28"/>
        </w:rPr>
        <w:t xml:space="preserve">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</w:t>
      </w:r>
      <w:r>
        <w:rPr>
          <w:sz w:val="28"/>
          <w:szCs w:val="28"/>
        </w:rPr>
        <w:t>14</w:t>
      </w:r>
      <w:r w:rsidRPr="0073535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35358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735358">
        <w:rPr>
          <w:sz w:val="28"/>
          <w:szCs w:val="28"/>
        </w:rPr>
        <w:t xml:space="preserve"> № </w:t>
      </w:r>
      <w:r>
        <w:rPr>
          <w:sz w:val="28"/>
          <w:szCs w:val="28"/>
        </w:rPr>
        <w:t>121н</w:t>
      </w:r>
      <w:r w:rsidRPr="00735358">
        <w:rPr>
          <w:sz w:val="28"/>
          <w:szCs w:val="28"/>
        </w:rPr>
        <w:t xml:space="preserve"> «Об утверждении профессиональных квалификационных групп </w:t>
      </w:r>
      <w:r>
        <w:rPr>
          <w:sz w:val="28"/>
          <w:szCs w:val="28"/>
        </w:rPr>
        <w:t>профессий</w:t>
      </w:r>
      <w:r w:rsidRPr="0073535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735358">
        <w:rPr>
          <w:sz w:val="28"/>
          <w:szCs w:val="28"/>
        </w:rPr>
        <w:t xml:space="preserve"> культуры, искусства и кинематографии»: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25"/>
        <w:gridCol w:w="2835"/>
      </w:tblGrid>
      <w:tr w:rsidR="00C651E5" w:rsidRPr="00503337" w:rsidTr="00EB2027">
        <w:trPr>
          <w:trHeight w:val="189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</w:tr>
      <w:tr w:rsidR="00C651E5" w:rsidRPr="00503337" w:rsidTr="00EB2027">
        <w:trPr>
          <w:trHeight w:val="366"/>
        </w:trPr>
        <w:tc>
          <w:tcPr>
            <w:tcW w:w="7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42550D">
            <w:pPr>
              <w:snapToGrid w:val="0"/>
              <w:spacing w:line="192" w:lineRule="auto"/>
              <w:ind w:firstLine="6"/>
              <w:jc w:val="both"/>
            </w:pPr>
            <w:r>
              <w:t>2943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5"/>
        </w:trPr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C651E5" w:rsidRPr="00503337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42550D">
            <w:pPr>
              <w:snapToGrid w:val="0"/>
              <w:spacing w:line="192" w:lineRule="auto"/>
              <w:ind w:firstLine="6"/>
              <w:jc w:val="both"/>
            </w:pPr>
            <w:r>
              <w:t>3099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42550D">
            <w:pPr>
              <w:snapToGrid w:val="0"/>
              <w:spacing w:line="192" w:lineRule="auto"/>
              <w:ind w:firstLine="6"/>
              <w:jc w:val="both"/>
            </w:pPr>
            <w:r>
              <w:t>3439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4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tabs>
                <w:tab w:val="left" w:pos="552"/>
              </w:tabs>
              <w:snapToGrid w:val="0"/>
              <w:spacing w:line="192" w:lineRule="auto"/>
              <w:ind w:firstLine="6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42550D">
            <w:pPr>
              <w:snapToGrid w:val="0"/>
              <w:spacing w:line="192" w:lineRule="auto"/>
              <w:ind w:firstLine="6"/>
              <w:jc w:val="both"/>
            </w:pPr>
            <w:r>
              <w:t>5002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bCs/>
          <w:sz w:val="28"/>
          <w:szCs w:val="28"/>
        </w:rPr>
      </w:pPr>
      <w:r w:rsidRPr="0073535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35358">
        <w:rPr>
          <w:sz w:val="28"/>
          <w:szCs w:val="28"/>
        </w:rPr>
        <w:t>. Минимальные размеры окладов медицинских и фармацевтических работников устанавливаются на основе ПКГ,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  <w:r w:rsidRPr="00735358">
        <w:rPr>
          <w:bCs/>
          <w:sz w:val="28"/>
          <w:szCs w:val="28"/>
        </w:rPr>
        <w:t xml:space="preserve"> 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6461"/>
        <w:gridCol w:w="3519"/>
      </w:tblGrid>
      <w:tr w:rsidR="00C651E5" w:rsidRPr="00503337" w:rsidTr="00EB2027">
        <w:trPr>
          <w:trHeight w:val="64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56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C651E5" w:rsidRPr="00503337" w:rsidTr="00EB2027">
        <w:trPr>
          <w:trHeight w:val="277"/>
        </w:trPr>
        <w:tc>
          <w:tcPr>
            <w:tcW w:w="6461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42550D">
            <w:pPr>
              <w:snapToGrid w:val="0"/>
              <w:spacing w:line="192" w:lineRule="auto"/>
              <w:ind w:firstLine="26"/>
              <w:jc w:val="both"/>
            </w:pPr>
            <w:r>
              <w:t>2662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</w:t>
            </w:r>
            <w:r>
              <w:rPr>
                <w:bCs/>
              </w:rPr>
              <w:t>льная квалификационная группа «</w:t>
            </w:r>
            <w:r w:rsidRPr="00503337">
              <w:rPr>
                <w:bCs/>
              </w:rPr>
              <w:t>Средний медицинский и фармацевтический персонал»</w:t>
            </w:r>
          </w:p>
        </w:tc>
      </w:tr>
      <w:tr w:rsidR="00C651E5" w:rsidRPr="00503337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5B5F3C">
            <w:pPr>
              <w:snapToGrid w:val="0"/>
              <w:spacing w:line="192" w:lineRule="auto"/>
              <w:ind w:firstLine="26"/>
              <w:jc w:val="both"/>
            </w:pPr>
            <w:r>
              <w:t>3439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3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5B5F3C">
            <w:pPr>
              <w:snapToGrid w:val="0"/>
              <w:spacing w:line="192" w:lineRule="auto"/>
              <w:ind w:firstLine="26"/>
              <w:jc w:val="both"/>
            </w:pPr>
            <w:r>
              <w:t>3779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8837B6" w:rsidRDefault="00306C59" w:rsidP="005B5F3C">
            <w:pPr>
              <w:snapToGrid w:val="0"/>
              <w:spacing w:line="192" w:lineRule="auto"/>
              <w:ind w:firstLine="26"/>
              <w:jc w:val="both"/>
            </w:pPr>
            <w:r>
              <w:t>4091</w:t>
            </w:r>
            <w:r w:rsidR="00C651E5" w:rsidRPr="00503337">
              <w:t>,0</w:t>
            </w:r>
            <w:r w:rsidR="00C651E5">
              <w:t xml:space="preserve"> </w:t>
            </w:r>
            <w:r w:rsidR="00C651E5">
              <w:rPr>
                <w:lang w:val="en-US"/>
              </w:rPr>
              <w:t>&lt;</w:t>
            </w:r>
            <w:r w:rsidR="00C651E5" w:rsidRPr="00503337">
              <w:t>*</w:t>
            </w:r>
            <w:r w:rsidR="00C651E5">
              <w:rPr>
                <w:lang w:val="en-US"/>
              </w:rPr>
              <w:t>&gt;</w:t>
            </w:r>
          </w:p>
        </w:tc>
      </w:tr>
      <w:tr w:rsidR="00C651E5" w:rsidRPr="00503337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5B5F3C">
            <w:pPr>
              <w:snapToGrid w:val="0"/>
              <w:spacing w:line="192" w:lineRule="auto"/>
              <w:ind w:firstLine="26"/>
              <w:jc w:val="both"/>
            </w:pPr>
            <w:r>
              <w:t>4473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5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5B5F3C">
            <w:pPr>
              <w:snapToGrid w:val="0"/>
              <w:spacing w:line="192" w:lineRule="auto"/>
              <w:ind w:firstLine="26"/>
              <w:jc w:val="both"/>
            </w:pPr>
            <w:r>
              <w:t>5012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99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«Врачи и провизоры»</w:t>
            </w:r>
          </w:p>
        </w:tc>
      </w:tr>
      <w:tr w:rsidR="00C651E5" w:rsidRPr="00503337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5B5F3C">
            <w:pPr>
              <w:snapToGrid w:val="0"/>
              <w:spacing w:line="192" w:lineRule="auto"/>
              <w:ind w:firstLine="26"/>
              <w:jc w:val="both"/>
            </w:pPr>
            <w:r>
              <w:t>5919</w:t>
            </w:r>
            <w:r w:rsidR="00C651E5" w:rsidRPr="00503337">
              <w:t>,0</w:t>
            </w:r>
          </w:p>
        </w:tc>
      </w:tr>
    </w:tbl>
    <w:p w:rsidR="00C651E5" w:rsidRDefault="00C651E5" w:rsidP="00C651E5">
      <w:pPr>
        <w:tabs>
          <w:tab w:val="left" w:pos="1890"/>
        </w:tabs>
        <w:ind w:firstLine="570"/>
        <w:jc w:val="both"/>
        <w:rPr>
          <w:sz w:val="28"/>
          <w:szCs w:val="28"/>
        </w:rPr>
      </w:pPr>
      <w:r w:rsidRPr="00656041">
        <w:rPr>
          <w:sz w:val="28"/>
          <w:szCs w:val="28"/>
        </w:rPr>
        <w:t>&lt;</w:t>
      </w:r>
      <w:r w:rsidRPr="00735358">
        <w:rPr>
          <w:sz w:val="28"/>
          <w:szCs w:val="28"/>
        </w:rPr>
        <w:t>*</w:t>
      </w:r>
      <w:r w:rsidRPr="00656041">
        <w:rPr>
          <w:sz w:val="28"/>
          <w:szCs w:val="28"/>
        </w:rPr>
        <w:t>&gt;</w:t>
      </w:r>
      <w:r w:rsidRPr="00735358">
        <w:rPr>
          <w:sz w:val="28"/>
          <w:szCs w:val="28"/>
        </w:rPr>
        <w:t xml:space="preserve"> Для должности «медицинская сестра палатная (постовая)», «медицинская сестра по физиотерапии», «медицинская сестра по массажу», минимальный размер оклад</w:t>
      </w:r>
      <w:r w:rsidR="008E7025">
        <w:rPr>
          <w:sz w:val="28"/>
          <w:szCs w:val="28"/>
        </w:rPr>
        <w:t>а</w:t>
      </w:r>
      <w:r w:rsidR="00CA1839">
        <w:rPr>
          <w:sz w:val="28"/>
          <w:szCs w:val="28"/>
        </w:rPr>
        <w:t xml:space="preserve"> (должностного оклада), ставки заработной платы </w:t>
      </w:r>
      <w:r w:rsidR="008E7025">
        <w:rPr>
          <w:sz w:val="28"/>
          <w:szCs w:val="28"/>
        </w:rPr>
        <w:t xml:space="preserve"> </w:t>
      </w:r>
      <w:r w:rsidR="00CA1839">
        <w:rPr>
          <w:sz w:val="28"/>
          <w:szCs w:val="28"/>
        </w:rPr>
        <w:t xml:space="preserve"> устанавливается в размере </w:t>
      </w:r>
      <w:r w:rsidR="005A1B37">
        <w:rPr>
          <w:sz w:val="28"/>
          <w:szCs w:val="28"/>
        </w:rPr>
        <w:t>4473</w:t>
      </w:r>
      <w:r w:rsidRPr="00735358">
        <w:rPr>
          <w:sz w:val="28"/>
          <w:szCs w:val="28"/>
        </w:rPr>
        <w:t>,0 руб.</w:t>
      </w:r>
    </w:p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686516">
        <w:rPr>
          <w:sz w:val="28"/>
          <w:szCs w:val="28"/>
        </w:rPr>
        <w:lastRenderedPageBreak/>
        <w:t>2.9.</w:t>
      </w:r>
      <w:r w:rsidRPr="00735358">
        <w:rPr>
          <w:sz w:val="28"/>
          <w:szCs w:val="28"/>
        </w:rPr>
        <w:t xml:space="preserve">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</w:t>
      </w:r>
      <w:r>
        <w:rPr>
          <w:sz w:val="28"/>
          <w:szCs w:val="28"/>
        </w:rPr>
        <w:t xml:space="preserve">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461"/>
        <w:gridCol w:w="3519"/>
      </w:tblGrid>
      <w:tr w:rsidR="00C651E5" w:rsidRPr="00503337" w:rsidTr="00EB2027">
        <w:trPr>
          <w:trHeight w:val="6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center"/>
            </w:pPr>
            <w:r w:rsidRPr="00503337">
              <w:t>Минимальный</w:t>
            </w:r>
          </w:p>
          <w:p w:rsidR="00C651E5" w:rsidRPr="00503337" w:rsidRDefault="00C651E5" w:rsidP="00EB2027">
            <w:pPr>
              <w:spacing w:line="192" w:lineRule="auto"/>
              <w:ind w:firstLine="26"/>
              <w:jc w:val="center"/>
            </w:pPr>
            <w:r w:rsidRPr="00503337">
              <w:rPr>
                <w:bCs/>
              </w:rPr>
              <w:t>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54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</w:pPr>
            <w:r w:rsidRPr="00503337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651E5" w:rsidRPr="00503337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680BBA">
            <w:pPr>
              <w:snapToGrid w:val="0"/>
              <w:spacing w:line="192" w:lineRule="auto"/>
              <w:ind w:firstLine="26"/>
              <w:jc w:val="both"/>
            </w:pPr>
            <w:r>
              <w:t>2662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71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680BBA">
            <w:pPr>
              <w:snapToGrid w:val="0"/>
              <w:spacing w:line="192" w:lineRule="auto"/>
              <w:ind w:firstLine="26"/>
              <w:jc w:val="both"/>
            </w:pPr>
            <w:r>
              <w:t>2790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50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</w:pPr>
            <w:r w:rsidRPr="00503337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651E5" w:rsidRPr="00503337" w:rsidTr="00EB2027">
        <w:trPr>
          <w:trHeight w:hRule="exact" w:val="3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680BBA">
            <w:pPr>
              <w:snapToGrid w:val="0"/>
              <w:ind w:firstLine="26"/>
              <w:jc w:val="both"/>
            </w:pPr>
            <w:r>
              <w:t>3099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56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680BBA">
            <w:pPr>
              <w:snapToGrid w:val="0"/>
              <w:ind w:firstLine="26"/>
              <w:jc w:val="both"/>
            </w:pPr>
            <w:r>
              <w:t>3779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680BBA">
            <w:pPr>
              <w:snapToGrid w:val="0"/>
              <w:ind w:firstLine="26"/>
              <w:jc w:val="both"/>
            </w:pPr>
            <w:r>
              <w:t>4152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680BBA">
            <w:pPr>
              <w:snapToGrid w:val="0"/>
              <w:ind w:firstLine="26"/>
              <w:jc w:val="both"/>
            </w:pPr>
            <w:r>
              <w:t>5002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35358">
        <w:rPr>
          <w:sz w:val="28"/>
          <w:szCs w:val="28"/>
        </w:rPr>
        <w:t xml:space="preserve">. Минимальные размеры окладов по должностям работников физической культуры и спорта устанавливаются на основе ПКГ, утвержденных приказом Министерства </w:t>
      </w:r>
      <w:r w:rsidRPr="005D43D8">
        <w:rPr>
          <w:sz w:val="28"/>
          <w:szCs w:val="28"/>
        </w:rPr>
        <w:t>здравоохранения и социального развития Российск</w:t>
      </w:r>
      <w:r>
        <w:rPr>
          <w:sz w:val="28"/>
          <w:szCs w:val="28"/>
        </w:rPr>
        <w:t>ой Федерации от 27.02.2012 № 165</w:t>
      </w:r>
      <w:r w:rsidRPr="005D43D8">
        <w:rPr>
          <w:sz w:val="28"/>
          <w:szCs w:val="28"/>
        </w:rPr>
        <w:t>н «Об утверждении профессиональных квалификационных групп должностей работников физической культуры и спорта»:</w:t>
      </w:r>
      <w:r w:rsidR="000122BA">
        <w:rPr>
          <w:sz w:val="28"/>
          <w:szCs w:val="28"/>
        </w:rPr>
        <w:t xml:space="preserve"> </w:t>
      </w:r>
    </w:p>
    <w:p w:rsidR="000122BA" w:rsidRPr="005D43D8" w:rsidRDefault="000122BA" w:rsidP="00C651E5">
      <w:pPr>
        <w:ind w:firstLine="57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61"/>
        <w:gridCol w:w="3570"/>
      </w:tblGrid>
      <w:tr w:rsidR="00C651E5" w:rsidRPr="005D43D8" w:rsidTr="003257D0">
        <w:trPr>
          <w:trHeight w:val="72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D43D8" w:rsidRDefault="00C651E5" w:rsidP="00EB2027">
            <w:pPr>
              <w:snapToGrid w:val="0"/>
              <w:spacing w:line="192" w:lineRule="auto"/>
              <w:jc w:val="both"/>
            </w:pPr>
            <w:r w:rsidRPr="005D43D8">
              <w:t>Квалификационные уровни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D43D8" w:rsidRDefault="00C651E5" w:rsidP="00EB2027">
            <w:pPr>
              <w:snapToGrid w:val="0"/>
              <w:spacing w:line="192" w:lineRule="auto"/>
              <w:jc w:val="both"/>
            </w:pPr>
            <w:r w:rsidRPr="005D43D8">
              <w:t>Минимальный</w:t>
            </w:r>
            <w:r w:rsidRPr="005D43D8">
              <w:rPr>
                <w:bCs/>
              </w:rPr>
              <w:t xml:space="preserve"> размер о</w:t>
            </w:r>
            <w:r w:rsidRPr="005D43D8">
              <w:t>клада (должностного оклада), ставки заработной платы, руб.</w:t>
            </w:r>
          </w:p>
        </w:tc>
      </w:tr>
      <w:tr w:rsidR="00C651E5" w:rsidRPr="005D43D8" w:rsidTr="003257D0">
        <w:trPr>
          <w:trHeight w:val="24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D43D8" w:rsidRDefault="00C651E5" w:rsidP="00EB2027">
            <w:pPr>
              <w:snapToGrid w:val="0"/>
              <w:spacing w:line="192" w:lineRule="auto"/>
              <w:jc w:val="both"/>
            </w:pPr>
            <w:r w:rsidRPr="005D43D8"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651E5" w:rsidRPr="00503337" w:rsidTr="003257D0">
        <w:trPr>
          <w:trHeight w:val="277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26164F" w:rsidRDefault="00C651E5" w:rsidP="00EB2027">
            <w:pPr>
              <w:snapToGrid w:val="0"/>
              <w:spacing w:line="192" w:lineRule="auto"/>
              <w:jc w:val="both"/>
              <w:rPr>
                <w:highlight w:val="yellow"/>
              </w:rPr>
            </w:pPr>
            <w:r w:rsidRPr="00584C54">
              <w:t>2 квалификационный уровень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5A1B37" w:rsidP="00680BBA">
            <w:pPr>
              <w:snapToGrid w:val="0"/>
              <w:spacing w:line="192" w:lineRule="auto"/>
              <w:jc w:val="both"/>
            </w:pPr>
            <w:r>
              <w:t>3439</w:t>
            </w:r>
            <w:r w:rsidR="00C651E5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35358">
        <w:rPr>
          <w:sz w:val="28"/>
          <w:szCs w:val="28"/>
        </w:rPr>
        <w:t>. Минимальные размеры окладов по должностям, не предусмотренных профессиональными квалификационными группами: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28"/>
        <w:gridCol w:w="3583"/>
      </w:tblGrid>
      <w:tr w:rsidR="000122BA" w:rsidTr="00612B1D">
        <w:tc>
          <w:tcPr>
            <w:tcW w:w="6328" w:type="dxa"/>
          </w:tcPr>
          <w:p w:rsidR="000122BA" w:rsidRDefault="000122BA" w:rsidP="000122BA">
            <w:pPr>
              <w:jc w:val="center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3583" w:type="dxa"/>
          </w:tcPr>
          <w:p w:rsidR="000122BA" w:rsidRDefault="000122BA" w:rsidP="000122BA">
            <w:pPr>
              <w:jc w:val="center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122BA" w:rsidTr="00612B1D">
        <w:tc>
          <w:tcPr>
            <w:tcW w:w="6328" w:type="dxa"/>
          </w:tcPr>
          <w:p w:rsidR="000122BA" w:rsidRDefault="000122BA" w:rsidP="00C651E5">
            <w:pPr>
              <w:jc w:val="both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Заведующий библиотекой</w:t>
            </w:r>
          </w:p>
        </w:tc>
        <w:tc>
          <w:tcPr>
            <w:tcW w:w="3583" w:type="dxa"/>
          </w:tcPr>
          <w:p w:rsidR="000122BA" w:rsidRDefault="005A1B37" w:rsidP="00680BBA">
            <w:pPr>
              <w:rPr>
                <w:sz w:val="28"/>
                <w:szCs w:val="28"/>
              </w:rPr>
            </w:pPr>
            <w:r>
              <w:t>6397</w:t>
            </w:r>
            <w:r w:rsidR="000122BA" w:rsidRPr="000122BA"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Default="000122BA" w:rsidP="00C651E5">
            <w:pPr>
              <w:jc w:val="both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Художественный руководитель</w:t>
            </w:r>
          </w:p>
        </w:tc>
        <w:tc>
          <w:tcPr>
            <w:tcW w:w="3583" w:type="dxa"/>
          </w:tcPr>
          <w:p w:rsidR="000122BA" w:rsidRDefault="005A1B37" w:rsidP="00680BBA">
            <w:pPr>
              <w:rPr>
                <w:sz w:val="28"/>
                <w:szCs w:val="28"/>
              </w:rPr>
            </w:pPr>
            <w:r>
              <w:t>6548</w:t>
            </w:r>
            <w:r w:rsidR="000122BA" w:rsidRPr="000122BA"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Default="000122BA" w:rsidP="00C651E5">
            <w:pPr>
              <w:jc w:val="both"/>
              <w:rPr>
                <w:sz w:val="28"/>
                <w:szCs w:val="28"/>
              </w:rPr>
            </w:pPr>
            <w:r w:rsidRPr="000122BA">
              <w:t>Специалист  по  охране  труда</w:t>
            </w:r>
          </w:p>
        </w:tc>
        <w:tc>
          <w:tcPr>
            <w:tcW w:w="3583" w:type="dxa"/>
          </w:tcPr>
          <w:p w:rsidR="000122BA" w:rsidRDefault="005A1B37" w:rsidP="00680BBA">
            <w:pPr>
              <w:rPr>
                <w:sz w:val="28"/>
                <w:szCs w:val="28"/>
              </w:rPr>
            </w:pPr>
            <w:r>
              <w:t>3779</w:t>
            </w:r>
            <w:r w:rsidR="000122BA" w:rsidRPr="000122BA"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Default="000122BA" w:rsidP="005A1B37">
            <w:pPr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Контрактный управляющий   5 уровня</w:t>
            </w:r>
            <w:r w:rsidR="005A1B37">
              <w:rPr>
                <w:rFonts w:eastAsiaTheme="minorHAnsi"/>
                <w:lang w:eastAsia="en-US"/>
              </w:rPr>
              <w:t xml:space="preserve"> квалификации</w:t>
            </w:r>
          </w:p>
        </w:tc>
        <w:tc>
          <w:tcPr>
            <w:tcW w:w="3583" w:type="dxa"/>
          </w:tcPr>
          <w:p w:rsidR="000122BA" w:rsidRDefault="005A1B37" w:rsidP="00680BBA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4558</w:t>
            </w:r>
            <w:r w:rsidR="00E84235">
              <w:rPr>
                <w:rFonts w:eastAsiaTheme="minorHAnsi"/>
                <w:lang w:eastAsia="en-US"/>
              </w:rPr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Default="000122BA" w:rsidP="005A1B37">
            <w:pPr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Контрактный управляющий 6 уровня</w:t>
            </w:r>
            <w:r w:rsidR="005A1B37">
              <w:rPr>
                <w:rFonts w:eastAsiaTheme="minorHAnsi"/>
                <w:lang w:eastAsia="en-US"/>
              </w:rPr>
              <w:t xml:space="preserve"> квалификации</w:t>
            </w:r>
          </w:p>
        </w:tc>
        <w:tc>
          <w:tcPr>
            <w:tcW w:w="3583" w:type="dxa"/>
          </w:tcPr>
          <w:p w:rsidR="000122BA" w:rsidRDefault="005A1B37" w:rsidP="00680BBA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5479</w:t>
            </w:r>
            <w:r w:rsidR="000122BA" w:rsidRPr="000122BA">
              <w:rPr>
                <w:rFonts w:eastAsiaTheme="minorHAnsi"/>
                <w:lang w:eastAsia="en-US"/>
              </w:rPr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Default="000122BA" w:rsidP="005A1B37">
            <w:pPr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Контрактный управляющий 7 уровня</w:t>
            </w:r>
            <w:r w:rsidR="005A1B37">
              <w:rPr>
                <w:rFonts w:eastAsiaTheme="minorHAnsi"/>
                <w:lang w:eastAsia="en-US"/>
              </w:rPr>
              <w:t xml:space="preserve"> квалификации</w:t>
            </w:r>
          </w:p>
        </w:tc>
        <w:tc>
          <w:tcPr>
            <w:tcW w:w="3583" w:type="dxa"/>
          </w:tcPr>
          <w:p w:rsidR="000122BA" w:rsidRDefault="005A1B37" w:rsidP="00F43E14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6397</w:t>
            </w:r>
            <w:r w:rsidR="000122BA" w:rsidRPr="000122BA">
              <w:rPr>
                <w:rFonts w:eastAsiaTheme="minorHAnsi"/>
                <w:lang w:eastAsia="en-US"/>
              </w:rPr>
              <w:t>,0</w:t>
            </w:r>
          </w:p>
        </w:tc>
      </w:tr>
    </w:tbl>
    <w:p w:rsidR="000122BA" w:rsidRDefault="005A1B37" w:rsidP="00C651E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B777E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ЗАТО </w:t>
      </w:r>
      <w:r w:rsidRPr="00A22C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CF7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</w:t>
      </w:r>
      <w:r w:rsidRPr="00A22CF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Е.В. Андросова</w:t>
      </w:r>
      <w:r w:rsidRPr="00A22CF7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A22CF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22CF7">
        <w:rPr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Администрации ЗАТО г. Железногорск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229F">
        <w:rPr>
          <w:rFonts w:ascii="Times New Roman" w:hAnsi="Times New Roman"/>
          <w:sz w:val="28"/>
          <w:szCs w:val="28"/>
        </w:rPr>
        <w:t>(</w:t>
      </w:r>
      <w:proofErr w:type="gramEnd"/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B777E" w:rsidRDefault="00DB777E" w:rsidP="00DB777E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5A1B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B37">
        <w:rPr>
          <w:rFonts w:ascii="Times New Roman" w:hAnsi="Times New Roman" w:cs="Times New Roman"/>
          <w:sz w:val="28"/>
          <w:szCs w:val="28"/>
        </w:rPr>
        <w:t>А. Карташова.</w:t>
      </w:r>
    </w:p>
    <w:p w:rsidR="00DB777E" w:rsidRPr="006935D8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</w:t>
      </w:r>
      <w:r w:rsidRPr="00371C73">
        <w:rPr>
          <w:sz w:val="28"/>
          <w:szCs w:val="28"/>
        </w:rPr>
        <w:t>опубликования</w:t>
      </w:r>
      <w:r w:rsidR="00F53AE6" w:rsidRPr="00371C73">
        <w:rPr>
          <w:color w:val="000000" w:themeColor="text1"/>
          <w:sz w:val="28"/>
          <w:szCs w:val="28"/>
        </w:rPr>
        <w:t>, но не ранее 01.</w:t>
      </w:r>
      <w:r w:rsidR="005A1B37">
        <w:rPr>
          <w:color w:val="000000" w:themeColor="text1"/>
          <w:sz w:val="28"/>
          <w:szCs w:val="28"/>
        </w:rPr>
        <w:t>10</w:t>
      </w:r>
      <w:r w:rsidR="00F53AE6" w:rsidRPr="00371C73">
        <w:rPr>
          <w:color w:val="000000" w:themeColor="text1"/>
          <w:sz w:val="28"/>
          <w:szCs w:val="28"/>
        </w:rPr>
        <w:t>.201</w:t>
      </w:r>
      <w:r w:rsidR="005A1B37">
        <w:rPr>
          <w:color w:val="000000" w:themeColor="text1"/>
          <w:sz w:val="28"/>
          <w:szCs w:val="28"/>
        </w:rPr>
        <w:t>9</w:t>
      </w:r>
      <w:r w:rsidR="00F53AE6" w:rsidRPr="00371C73">
        <w:rPr>
          <w:color w:val="000000" w:themeColor="text1"/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DB777E" w:rsidRDefault="00DB777E" w:rsidP="00DB777E">
      <w:pPr>
        <w:pStyle w:val="ConsPlusNormal"/>
        <w:ind w:firstLine="570"/>
        <w:jc w:val="both"/>
      </w:pPr>
    </w:p>
    <w:p w:rsidR="005A1B37" w:rsidRDefault="005A1B37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DB777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B777E">
        <w:rPr>
          <w:sz w:val="28"/>
          <w:szCs w:val="28"/>
        </w:rPr>
        <w:t xml:space="preserve">  </w:t>
      </w:r>
    </w:p>
    <w:p w:rsidR="00DB777E" w:rsidRPr="001A6FFD" w:rsidRDefault="005A1B37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80BBA">
        <w:rPr>
          <w:sz w:val="28"/>
          <w:szCs w:val="28"/>
        </w:rPr>
        <w:t xml:space="preserve">АТО г. Железногорск       </w:t>
      </w:r>
      <w:r w:rsidR="00DB777E" w:rsidRPr="001A6FF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DB777E" w:rsidRPr="001A6FFD">
        <w:rPr>
          <w:sz w:val="28"/>
          <w:szCs w:val="28"/>
        </w:rPr>
        <w:t xml:space="preserve">       </w:t>
      </w:r>
      <w:r w:rsidR="00DB777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DB777E" w:rsidRPr="001A6FFD">
        <w:rPr>
          <w:sz w:val="28"/>
          <w:szCs w:val="28"/>
        </w:rPr>
        <w:t>С.</w:t>
      </w:r>
      <w:r w:rsidR="00DB777E">
        <w:rPr>
          <w:sz w:val="28"/>
          <w:szCs w:val="28"/>
        </w:rPr>
        <w:t>Е. Пешков</w:t>
      </w:r>
    </w:p>
    <w:p w:rsidR="00DB777E" w:rsidRDefault="00DB777E" w:rsidP="00DB777E"/>
    <w:p w:rsidR="00DB777E" w:rsidRDefault="00DB777E" w:rsidP="00DB777E"/>
    <w:p w:rsidR="00DB777E" w:rsidRDefault="00DB777E" w:rsidP="00DB777E"/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4A05A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C3" w:rsidRDefault="00EA4CC3" w:rsidP="004A05A8">
      <w:r>
        <w:separator/>
      </w:r>
    </w:p>
  </w:endnote>
  <w:endnote w:type="continuationSeparator" w:id="0">
    <w:p w:rsidR="00EA4CC3" w:rsidRDefault="00EA4CC3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C3" w:rsidRDefault="00EA4CC3" w:rsidP="004A05A8">
      <w:r>
        <w:separator/>
      </w:r>
    </w:p>
  </w:footnote>
  <w:footnote w:type="continuationSeparator" w:id="0">
    <w:p w:rsidR="00EA4CC3" w:rsidRDefault="00EA4CC3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DA">
          <w:rPr>
            <w:noProof/>
          </w:rPr>
          <w:t>6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122BA"/>
    <w:rsid w:val="00086079"/>
    <w:rsid w:val="000B5E11"/>
    <w:rsid w:val="000F156D"/>
    <w:rsid w:val="00151C52"/>
    <w:rsid w:val="00180E65"/>
    <w:rsid w:val="00181FC7"/>
    <w:rsid w:val="002103BD"/>
    <w:rsid w:val="002A6C41"/>
    <w:rsid w:val="002E04A0"/>
    <w:rsid w:val="002F6F67"/>
    <w:rsid w:val="00306C59"/>
    <w:rsid w:val="003257D0"/>
    <w:rsid w:val="00351B14"/>
    <w:rsid w:val="00371C73"/>
    <w:rsid w:val="003A2B44"/>
    <w:rsid w:val="00403A62"/>
    <w:rsid w:val="0041470C"/>
    <w:rsid w:val="00425424"/>
    <w:rsid w:val="0042550D"/>
    <w:rsid w:val="00486A00"/>
    <w:rsid w:val="004A05A8"/>
    <w:rsid w:val="005076E6"/>
    <w:rsid w:val="00584C54"/>
    <w:rsid w:val="005A1B37"/>
    <w:rsid w:val="005B5F3C"/>
    <w:rsid w:val="00612B1D"/>
    <w:rsid w:val="00617391"/>
    <w:rsid w:val="00680BBA"/>
    <w:rsid w:val="006B27DA"/>
    <w:rsid w:val="006D5864"/>
    <w:rsid w:val="006E768C"/>
    <w:rsid w:val="007613A5"/>
    <w:rsid w:val="007B1838"/>
    <w:rsid w:val="007D314B"/>
    <w:rsid w:val="008014CC"/>
    <w:rsid w:val="00801B20"/>
    <w:rsid w:val="008B0DC8"/>
    <w:rsid w:val="008C5B5F"/>
    <w:rsid w:val="008E7025"/>
    <w:rsid w:val="008F55A4"/>
    <w:rsid w:val="008F567A"/>
    <w:rsid w:val="00A44D78"/>
    <w:rsid w:val="00B1603B"/>
    <w:rsid w:val="00B91F66"/>
    <w:rsid w:val="00B937CB"/>
    <w:rsid w:val="00BD1064"/>
    <w:rsid w:val="00C139B6"/>
    <w:rsid w:val="00C651E5"/>
    <w:rsid w:val="00CA1839"/>
    <w:rsid w:val="00CB3DC4"/>
    <w:rsid w:val="00CB4165"/>
    <w:rsid w:val="00D1319D"/>
    <w:rsid w:val="00D44773"/>
    <w:rsid w:val="00DA6262"/>
    <w:rsid w:val="00DB0D2B"/>
    <w:rsid w:val="00DB777E"/>
    <w:rsid w:val="00DB7BAB"/>
    <w:rsid w:val="00E67F3E"/>
    <w:rsid w:val="00E809B4"/>
    <w:rsid w:val="00E84235"/>
    <w:rsid w:val="00E97FE4"/>
    <w:rsid w:val="00EA4CC3"/>
    <w:rsid w:val="00ED72A8"/>
    <w:rsid w:val="00F43E14"/>
    <w:rsid w:val="00F53AE6"/>
    <w:rsid w:val="00F7500D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82C"/>
  <w15:docId w15:val="{0A924175-C4F3-446C-8223-023FCF0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6BA3-6EB4-42C5-8370-19E8231F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Хамутникова Юлия Викторовна</cp:lastModifiedBy>
  <cp:revision>7</cp:revision>
  <cp:lastPrinted>2019-09-12T04:57:00Z</cp:lastPrinted>
  <dcterms:created xsi:type="dcterms:W3CDTF">2019-09-12T04:55:00Z</dcterms:created>
  <dcterms:modified xsi:type="dcterms:W3CDTF">2019-09-20T02:02:00Z</dcterms:modified>
</cp:coreProperties>
</file>