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59" w:rsidRDefault="00471A59" w:rsidP="00471A59">
      <w:pPr>
        <w:pStyle w:val="3"/>
        <w:framePr w:w="9897" w:h="1546" w:hRule="exact" w:wrap="around" w:x="1276" w:y="-660"/>
        <w:widowControl w:val="0"/>
        <w:rPr>
          <w:rFonts w:ascii="Arial" w:hAnsi="Arial" w:cs="Arial"/>
          <w:sz w:val="28"/>
          <w:szCs w:val="28"/>
        </w:rPr>
      </w:pPr>
      <w:r w:rsidRPr="00227CA0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28650" cy="90487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7CA0">
        <w:rPr>
          <w:rFonts w:ascii="Arial" w:hAnsi="Arial" w:cs="Arial"/>
          <w:sz w:val="28"/>
          <w:szCs w:val="28"/>
        </w:rPr>
        <w:t xml:space="preserve"> </w:t>
      </w:r>
    </w:p>
    <w:p w:rsidR="00471A59" w:rsidRDefault="00471A59" w:rsidP="00471A59">
      <w:pPr>
        <w:pStyle w:val="a3"/>
        <w:widowControl w:val="0"/>
        <w:ind w:left="4536" w:hanging="4536"/>
        <w:rPr>
          <w:noProof/>
        </w:rPr>
      </w:pPr>
      <w:r>
        <w:t xml:space="preserve">                                           </w:t>
      </w:r>
    </w:p>
    <w:p w:rsidR="00471A59" w:rsidRDefault="00471A59" w:rsidP="00471A59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71A59" w:rsidRDefault="00471A59" w:rsidP="00471A59">
      <w:pPr>
        <w:pStyle w:val="3"/>
        <w:framePr w:w="9897" w:wrap="around" w:x="1342" w:y="5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471A59" w:rsidRDefault="00471A59" w:rsidP="00471A59">
      <w:pPr>
        <w:pStyle w:val="1"/>
        <w:keepNext w:val="0"/>
        <w:framePr w:w="9897" w:wrap="around" w:x="1342" w:y="56"/>
        <w:widowControl w:val="0"/>
        <w:rPr>
          <w:rFonts w:ascii="Arial" w:hAnsi="Arial" w:cs="Arial"/>
          <w:szCs w:val="28"/>
        </w:rPr>
      </w:pPr>
    </w:p>
    <w:p w:rsidR="00471A59" w:rsidRDefault="00471A59" w:rsidP="00471A59">
      <w:pPr>
        <w:pStyle w:val="1"/>
        <w:keepNext w:val="0"/>
        <w:framePr w:w="9897" w:wrap="around" w:x="1342" w:y="56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471A59" w:rsidRDefault="00471A59" w:rsidP="00471A59">
      <w:pPr>
        <w:framePr w:w="9897" w:h="1873" w:hSpace="180" w:wrap="around" w:vAnchor="text" w:hAnchor="page" w:x="1342" w:y="56"/>
        <w:widowControl w:val="0"/>
        <w:jc w:val="center"/>
        <w:rPr>
          <w:b/>
          <w:sz w:val="28"/>
        </w:rPr>
      </w:pPr>
    </w:p>
    <w:p w:rsidR="00471A59" w:rsidRPr="00645537" w:rsidRDefault="00471A59" w:rsidP="00471A59">
      <w:pPr>
        <w:framePr w:w="9897" w:h="1873" w:hSpace="180" w:wrap="around" w:vAnchor="text" w:hAnchor="page" w:x="1342" w:y="56"/>
        <w:widowControl w:val="0"/>
        <w:jc w:val="center"/>
      </w:pPr>
      <w:r>
        <w:rPr>
          <w:b/>
          <w:sz w:val="36"/>
        </w:rPr>
        <w:t>ПОСТАНОВЛЕНИЕ</w:t>
      </w:r>
    </w:p>
    <w:p w:rsidR="00471A59" w:rsidRDefault="00471A59" w:rsidP="00471A59">
      <w:pPr>
        <w:widowControl w:val="0"/>
      </w:pPr>
    </w:p>
    <w:p w:rsidR="00471A59" w:rsidRPr="00D7713F" w:rsidRDefault="00471A59" w:rsidP="00471A59">
      <w:pPr>
        <w:framePr w:w="9709" w:h="441" w:hSpace="180" w:wrap="around" w:vAnchor="text" w:hAnchor="page" w:x="1441" w:y="143"/>
        <w:widowControl w:val="0"/>
        <w:ind w:left="426" w:hanging="426"/>
        <w:rPr>
          <w:sz w:val="22"/>
        </w:rPr>
      </w:pPr>
      <w:r>
        <w:rPr>
          <w:sz w:val="22"/>
        </w:rPr>
        <w:t>_</w:t>
      </w:r>
      <w:r w:rsidR="00CB0C03" w:rsidRPr="00CB0C03">
        <w:rPr>
          <w:sz w:val="22"/>
          <w:u w:val="single"/>
        </w:rPr>
        <w:t>09.10</w:t>
      </w:r>
      <w:r>
        <w:rPr>
          <w:sz w:val="22"/>
        </w:rPr>
        <w:t>_______</w:t>
      </w:r>
      <w:r w:rsidRPr="00E37B0F">
        <w:rPr>
          <w:sz w:val="22"/>
          <w:u w:val="single"/>
        </w:rPr>
        <w:t>_</w:t>
      </w:r>
      <w:r>
        <w:rPr>
          <w:sz w:val="22"/>
        </w:rPr>
        <w:t xml:space="preserve"> 2020                                                                                                                     </w:t>
      </w:r>
      <w:r w:rsidRPr="003C35F9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63760602" r:id="rId8">
            <o:FieldCodes>\s</o:FieldCodes>
          </o:OLEObject>
        </w:object>
      </w:r>
      <w:r>
        <w:rPr>
          <w:sz w:val="22"/>
          <w:u w:val="single"/>
        </w:rPr>
        <w:t xml:space="preserve">  </w:t>
      </w:r>
      <w:r w:rsidR="00CB0C03">
        <w:rPr>
          <w:sz w:val="22"/>
          <w:u w:val="single"/>
        </w:rPr>
        <w:t>1847</w:t>
      </w:r>
      <w:r>
        <w:rPr>
          <w:sz w:val="22"/>
          <w:u w:val="single"/>
        </w:rPr>
        <w:t>_</w:t>
      </w:r>
    </w:p>
    <w:p w:rsidR="00471A59" w:rsidRDefault="00471A59" w:rsidP="00471A59">
      <w:pPr>
        <w:framePr w:w="9709" w:h="441" w:hSpace="180" w:wrap="around" w:vAnchor="text" w:hAnchor="page" w:x="1441" w:y="143"/>
        <w:widowControl w:val="0"/>
        <w:ind w:left="426" w:hanging="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г.  Железногорск</w:t>
      </w:r>
    </w:p>
    <w:p w:rsidR="00471A59" w:rsidRDefault="00471A59" w:rsidP="00471A59">
      <w:pPr>
        <w:widowControl w:val="0"/>
      </w:pPr>
    </w:p>
    <w:p w:rsidR="00471A59" w:rsidRDefault="00471A59" w:rsidP="00471A59">
      <w:pPr>
        <w:widowControl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31.12.2013 № 2129 «Об утверждении ежегодного </w:t>
      </w:r>
      <w:r w:rsidRPr="00A9261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92610">
        <w:rPr>
          <w:sz w:val="28"/>
          <w:szCs w:val="28"/>
        </w:rPr>
        <w:t xml:space="preserve"> проведения плановых проверок </w:t>
      </w:r>
      <w:r>
        <w:rPr>
          <w:sz w:val="28"/>
          <w:szCs w:val="28"/>
        </w:rPr>
        <w:t xml:space="preserve">жилых помещений, </w:t>
      </w:r>
      <w:r w:rsidRPr="002A1243">
        <w:rPr>
          <w:rFonts w:eastAsiaTheme="minorHAnsi"/>
          <w:sz w:val="28"/>
          <w:szCs w:val="28"/>
          <w:lang w:eastAsia="en-US"/>
        </w:rPr>
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471A59" w:rsidRDefault="00471A59" w:rsidP="00471A59">
      <w:pPr>
        <w:widowControl w:val="0"/>
        <w:jc w:val="both"/>
        <w:rPr>
          <w:sz w:val="20"/>
          <w:szCs w:val="20"/>
        </w:rPr>
      </w:pPr>
    </w:p>
    <w:p w:rsidR="00471A59" w:rsidRDefault="00471A59" w:rsidP="00471A59">
      <w:pPr>
        <w:widowControl w:val="0"/>
        <w:jc w:val="both"/>
        <w:rPr>
          <w:sz w:val="20"/>
          <w:szCs w:val="20"/>
        </w:rPr>
      </w:pPr>
    </w:p>
    <w:p w:rsidR="00471A59" w:rsidRPr="006A3AD1" w:rsidRDefault="00471A59" w:rsidP="00471A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3B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53915">
        <w:rPr>
          <w:sz w:val="28"/>
          <w:szCs w:val="28"/>
        </w:rPr>
        <w:t>Законом Красноярского края</w:t>
      </w:r>
      <w:r>
        <w:rPr>
          <w:sz w:val="28"/>
          <w:szCs w:val="28"/>
        </w:rPr>
        <w:t xml:space="preserve"> от 24.12.2009 № 9-4225 </w:t>
      </w:r>
      <w:r w:rsidRPr="00853915">
        <w:rPr>
          <w:sz w:val="28"/>
          <w:szCs w:val="28"/>
        </w:rPr>
        <w:t>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родителей, лиц из</w:t>
      </w:r>
      <w:r w:rsidRPr="009F6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числа </w:t>
      </w:r>
      <w:r w:rsidRPr="00853915">
        <w:rPr>
          <w:sz w:val="28"/>
          <w:szCs w:val="28"/>
        </w:rPr>
        <w:t>детей</w:t>
      </w:r>
      <w:r>
        <w:rPr>
          <w:sz w:val="28"/>
          <w:szCs w:val="28"/>
        </w:rPr>
        <w:t>-</w:t>
      </w:r>
      <w:r w:rsidRPr="00853915">
        <w:rPr>
          <w:sz w:val="28"/>
          <w:szCs w:val="28"/>
        </w:rPr>
        <w:t>сирот и детей, оставшихся без попечения родителей</w:t>
      </w:r>
      <w:r>
        <w:rPr>
          <w:sz w:val="28"/>
          <w:szCs w:val="28"/>
        </w:rPr>
        <w:t>»</w:t>
      </w:r>
      <w:r w:rsidRPr="00853915">
        <w:rPr>
          <w:sz w:val="28"/>
          <w:szCs w:val="28"/>
        </w:rPr>
        <w:t>,</w:t>
      </w:r>
      <w:r w:rsidRPr="00CF3D89">
        <w:rPr>
          <w:lang w:eastAsia="en-US"/>
        </w:rPr>
        <w:t xml:space="preserve"> </w:t>
      </w:r>
      <w:r w:rsidRPr="00471A59">
        <w:rPr>
          <w:sz w:val="28"/>
          <w:szCs w:val="28"/>
          <w:lang w:eastAsia="en-US"/>
        </w:rPr>
        <w:t>Законом Красноярского края от 02.11.2000 №</w:t>
      </w:r>
      <w:r>
        <w:rPr>
          <w:sz w:val="28"/>
          <w:szCs w:val="28"/>
          <w:lang w:eastAsia="en-US"/>
        </w:rPr>
        <w:t xml:space="preserve"> </w:t>
      </w:r>
      <w:r w:rsidRPr="00471A59">
        <w:rPr>
          <w:sz w:val="28"/>
          <w:szCs w:val="28"/>
          <w:lang w:eastAsia="en-US"/>
        </w:rPr>
        <w:t>12-961 «О защите прав ребенка»</w:t>
      </w:r>
      <w:r w:rsidRPr="00471A59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Pr="006A2C81">
        <w:rPr>
          <w:rFonts w:eastAsiaTheme="minorHAnsi"/>
          <w:sz w:val="28"/>
          <w:szCs w:val="28"/>
          <w:lang w:eastAsia="en-US"/>
        </w:rPr>
        <w:t>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Администрации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ЗАТО г. Железногорск </w:t>
      </w:r>
      <w:r w:rsidRPr="006A2C81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17.03.2020 №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557</w:t>
      </w:r>
      <w:r w:rsidRPr="006A2C8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89063D">
        <w:rPr>
          <w:sz w:val="28"/>
          <w:szCs w:val="28"/>
        </w:rPr>
        <w:t xml:space="preserve">Об осуществлении государственных полномочий по обеспечению жилыми помещениями </w:t>
      </w:r>
      <w:r w:rsidRPr="007A3EA0">
        <w:rPr>
          <w:rFonts w:eastAsia="Calibri"/>
          <w:bCs/>
          <w:sz w:val="28"/>
          <w:szCs w:val="28"/>
          <w:lang w:eastAsia="en-US"/>
        </w:rPr>
        <w:t xml:space="preserve">детей-сирот и детей, оставшихся без попечения родителей, лиц из числа детей-сирот и детей, оставшихся </w:t>
      </w:r>
      <w:proofErr w:type="gramStart"/>
      <w:r w:rsidRPr="007A3EA0">
        <w:rPr>
          <w:rFonts w:eastAsia="Calibri"/>
          <w:bCs/>
          <w:sz w:val="28"/>
          <w:szCs w:val="28"/>
          <w:lang w:eastAsia="en-US"/>
        </w:rPr>
        <w:t>без</w:t>
      </w:r>
      <w:proofErr w:type="gramEnd"/>
      <w:r w:rsidRPr="007A3EA0">
        <w:rPr>
          <w:rFonts w:eastAsia="Calibri"/>
          <w:bCs/>
          <w:sz w:val="28"/>
          <w:szCs w:val="28"/>
          <w:lang w:eastAsia="en-US"/>
        </w:rPr>
        <w:t xml:space="preserve">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 xml:space="preserve">, </w:t>
      </w:r>
    </w:p>
    <w:p w:rsidR="00471A59" w:rsidRDefault="00471A59" w:rsidP="00471A59">
      <w:pPr>
        <w:pStyle w:val="a7"/>
        <w:widowControl w:val="0"/>
        <w:jc w:val="both"/>
        <w:rPr>
          <w:sz w:val="28"/>
          <w:szCs w:val="28"/>
        </w:rPr>
      </w:pPr>
    </w:p>
    <w:p w:rsidR="00471A59" w:rsidRDefault="00471A59" w:rsidP="00471A59">
      <w:pPr>
        <w:pStyle w:val="a7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71A59" w:rsidRDefault="00471A59" w:rsidP="00471A59">
      <w:pPr>
        <w:widowControl w:val="0"/>
        <w:ind w:left="142" w:firstLine="425"/>
        <w:jc w:val="both"/>
        <w:rPr>
          <w:b/>
          <w:sz w:val="20"/>
          <w:szCs w:val="20"/>
        </w:rPr>
      </w:pPr>
    </w:p>
    <w:p w:rsidR="00471A59" w:rsidRDefault="00471A59" w:rsidP="00471A5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31.12.2013 № 2129 «Об утверждении ежегодного </w:t>
      </w:r>
      <w:r w:rsidRPr="00A92610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A92610">
        <w:rPr>
          <w:sz w:val="28"/>
          <w:szCs w:val="28"/>
        </w:rPr>
        <w:t xml:space="preserve"> проведения плановых проверок </w:t>
      </w:r>
      <w:r>
        <w:rPr>
          <w:sz w:val="28"/>
          <w:szCs w:val="28"/>
        </w:rPr>
        <w:t xml:space="preserve">жилых помещений, </w:t>
      </w:r>
      <w:r w:rsidRPr="002A1243">
        <w:rPr>
          <w:rFonts w:eastAsiaTheme="minorHAnsi"/>
          <w:sz w:val="28"/>
          <w:szCs w:val="28"/>
          <w:lang w:eastAsia="en-US"/>
        </w:rPr>
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</w:t>
      </w:r>
      <w:r>
        <w:rPr>
          <w:rFonts w:eastAsiaTheme="minorHAnsi"/>
          <w:sz w:val="28"/>
          <w:szCs w:val="28"/>
          <w:lang w:eastAsia="en-US"/>
        </w:rPr>
        <w:t>»</w:t>
      </w:r>
      <w:r w:rsidRPr="00812F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471A59" w:rsidRDefault="00471A59" w:rsidP="00471A59">
      <w:pPr>
        <w:shd w:val="clear" w:color="auto" w:fill="FFFFFF"/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647F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2647FC">
        <w:rPr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471A59" w:rsidRDefault="00471A59" w:rsidP="00471A59">
      <w:pPr>
        <w:pStyle w:val="a9"/>
        <w:widowControl w:val="0"/>
        <w:tabs>
          <w:tab w:val="num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32B00" w:rsidRPr="00C32B00">
        <w:rPr>
          <w:sz w:val="28"/>
          <w:szCs w:val="28"/>
        </w:rPr>
        <w:t xml:space="preserve"> </w:t>
      </w:r>
      <w:r w:rsidR="00C32B00" w:rsidRPr="007074E4">
        <w:rPr>
          <w:sz w:val="28"/>
          <w:szCs w:val="28"/>
        </w:rPr>
        <w:t>Управлени</w:t>
      </w:r>
      <w:r w:rsidR="00C32B00">
        <w:rPr>
          <w:sz w:val="28"/>
          <w:szCs w:val="28"/>
        </w:rPr>
        <w:t>ю</w:t>
      </w:r>
      <w:r w:rsidR="00C32B00" w:rsidRPr="007074E4">
        <w:rPr>
          <w:sz w:val="28"/>
          <w:szCs w:val="28"/>
        </w:rPr>
        <w:t xml:space="preserve"> </w:t>
      </w:r>
      <w:r w:rsidR="00C32B00" w:rsidRPr="006D5D60">
        <w:rPr>
          <w:sz w:val="28"/>
          <w:szCs w:val="28"/>
        </w:rPr>
        <w:t xml:space="preserve">внутреннего контроля </w:t>
      </w:r>
      <w:proofErr w:type="gramStart"/>
      <w:r w:rsidR="00C32B00" w:rsidRPr="007074E4">
        <w:rPr>
          <w:sz w:val="28"/>
          <w:szCs w:val="28"/>
        </w:rPr>
        <w:t>Администрации</w:t>
      </w:r>
      <w:proofErr w:type="gramEnd"/>
      <w:r w:rsidR="00C32B00" w:rsidRPr="007074E4">
        <w:rPr>
          <w:sz w:val="28"/>
          <w:szCs w:val="28"/>
        </w:rPr>
        <w:t xml:space="preserve"> ЗАТО </w:t>
      </w:r>
      <w:r w:rsidR="00C32B00">
        <w:rPr>
          <w:sz w:val="28"/>
          <w:szCs w:val="28"/>
        </w:rPr>
        <w:t xml:space="preserve">                           </w:t>
      </w:r>
      <w:r w:rsidR="00C32B00" w:rsidRPr="007074E4">
        <w:rPr>
          <w:sz w:val="28"/>
          <w:szCs w:val="28"/>
        </w:rPr>
        <w:lastRenderedPageBreak/>
        <w:t>г.</w:t>
      </w:r>
      <w:r w:rsidR="00C32B00">
        <w:rPr>
          <w:sz w:val="28"/>
          <w:szCs w:val="28"/>
        </w:rPr>
        <w:t xml:space="preserve"> </w:t>
      </w:r>
      <w:r w:rsidR="00C32B00" w:rsidRPr="007074E4">
        <w:rPr>
          <w:sz w:val="28"/>
          <w:szCs w:val="28"/>
        </w:rPr>
        <w:t>Железногорск (</w:t>
      </w:r>
      <w:r w:rsidR="00C32B00">
        <w:rPr>
          <w:sz w:val="28"/>
          <w:szCs w:val="28"/>
        </w:rPr>
        <w:t>Е.Н. Панченко</w:t>
      </w:r>
      <w:r w:rsidR="00C32B00" w:rsidRPr="007074E4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C32B00">
        <w:rPr>
          <w:sz w:val="28"/>
          <w:szCs w:val="28"/>
        </w:rPr>
        <w:t>«</w:t>
      </w:r>
      <w:r w:rsidR="00C32B00" w:rsidRPr="007074E4">
        <w:rPr>
          <w:sz w:val="28"/>
          <w:szCs w:val="28"/>
        </w:rPr>
        <w:t>Город и горожане</w:t>
      </w:r>
      <w:r w:rsidR="00C32B00">
        <w:rPr>
          <w:sz w:val="28"/>
          <w:szCs w:val="28"/>
        </w:rPr>
        <w:t>»</w:t>
      </w:r>
      <w:r w:rsidR="00C32B00" w:rsidRPr="007074E4">
        <w:rPr>
          <w:sz w:val="28"/>
          <w:szCs w:val="28"/>
        </w:rPr>
        <w:t>.</w:t>
      </w:r>
    </w:p>
    <w:p w:rsidR="00471A59" w:rsidRDefault="00471A59" w:rsidP="00471A5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общественных связей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24BC0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ЗАТО г. Железногорск по социальным вопросам                     Е.А. Карташова.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1A59" w:rsidRDefault="00471A59" w:rsidP="00471A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г. Железногорск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471A59" w:rsidRDefault="00471A59" w:rsidP="00471A59">
      <w:pPr>
        <w:widowControl w:val="0"/>
        <w:jc w:val="both"/>
        <w:rPr>
          <w:sz w:val="28"/>
          <w:szCs w:val="28"/>
        </w:rPr>
      </w:pPr>
    </w:p>
    <w:p w:rsidR="00471A59" w:rsidRDefault="00471A59" w:rsidP="00471A59">
      <w:pPr>
        <w:widowControl w:val="0"/>
        <w:jc w:val="both"/>
        <w:rPr>
          <w:sz w:val="28"/>
          <w:szCs w:val="28"/>
        </w:rPr>
      </w:pPr>
    </w:p>
    <w:p w:rsidR="00471A59" w:rsidRDefault="00471A59" w:rsidP="00471A59">
      <w:pPr>
        <w:widowControl w:val="0"/>
        <w:jc w:val="both"/>
        <w:rPr>
          <w:sz w:val="28"/>
          <w:szCs w:val="28"/>
        </w:rPr>
      </w:pPr>
    </w:p>
    <w:p w:rsidR="00471A59" w:rsidRPr="00BD5583" w:rsidRDefault="00471A59" w:rsidP="00471A59">
      <w:pPr>
        <w:widowControl w:val="0"/>
        <w:shd w:val="clear" w:color="auto" w:fill="FFFFFF"/>
        <w:spacing w:line="322" w:lineRule="exact"/>
        <w:ind w:left="10" w:right="14"/>
        <w:jc w:val="both"/>
        <w:rPr>
          <w:sz w:val="28"/>
          <w:szCs w:val="28"/>
        </w:rPr>
      </w:pPr>
    </w:p>
    <w:p w:rsidR="00471A59" w:rsidRDefault="00471A59" w:rsidP="00471A59">
      <w:pPr>
        <w:widowControl w:val="0"/>
      </w:pPr>
    </w:p>
    <w:p w:rsidR="00471A59" w:rsidRDefault="00471A59" w:rsidP="00471A59"/>
    <w:p w:rsidR="00471A59" w:rsidRDefault="00471A59" w:rsidP="00471A59"/>
    <w:p w:rsidR="00471A59" w:rsidRDefault="00471A59" w:rsidP="00471A59"/>
    <w:p w:rsidR="0091452D" w:rsidRDefault="0091452D"/>
    <w:sectPr w:rsidR="0091452D" w:rsidSect="00471A59"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A18" w:rsidRDefault="00C52A18" w:rsidP="00782B8D">
      <w:r>
        <w:separator/>
      </w:r>
    </w:p>
  </w:endnote>
  <w:endnote w:type="continuationSeparator" w:id="0">
    <w:p w:rsidR="00C52A18" w:rsidRDefault="00C52A18" w:rsidP="00782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A18" w:rsidRDefault="00C52A18" w:rsidP="00782B8D">
      <w:r>
        <w:separator/>
      </w:r>
    </w:p>
  </w:footnote>
  <w:footnote w:type="continuationSeparator" w:id="0">
    <w:p w:rsidR="00C52A18" w:rsidRDefault="00C52A18" w:rsidP="00782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95133C">
    <w:pPr>
      <w:pStyle w:val="a5"/>
      <w:jc w:val="center"/>
    </w:pPr>
    <w:r>
      <w:fldChar w:fldCharType="begin"/>
    </w:r>
    <w:r w:rsidR="00471A59">
      <w:instrText xml:space="preserve"> PAGE   \* MERGEFORMAT </w:instrText>
    </w:r>
    <w:r>
      <w:fldChar w:fldCharType="separate"/>
    </w:r>
    <w:r w:rsidR="00CB0C03">
      <w:rPr>
        <w:noProof/>
      </w:rPr>
      <w:t>2</w:t>
    </w:r>
    <w:r>
      <w:fldChar w:fldCharType="end"/>
    </w:r>
  </w:p>
  <w:p w:rsidR="00CF563C" w:rsidRDefault="004356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3C" w:rsidRDefault="004356CB">
    <w:pPr>
      <w:pStyle w:val="a5"/>
    </w:pPr>
  </w:p>
  <w:p w:rsidR="00CF563C" w:rsidRDefault="004356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59"/>
    <w:rsid w:val="00095846"/>
    <w:rsid w:val="00471A59"/>
    <w:rsid w:val="00624BC0"/>
    <w:rsid w:val="00782B8D"/>
    <w:rsid w:val="0091452D"/>
    <w:rsid w:val="0095133C"/>
    <w:rsid w:val="00C32B00"/>
    <w:rsid w:val="00C52A18"/>
    <w:rsid w:val="00CB0C03"/>
    <w:rsid w:val="00CB192A"/>
    <w:rsid w:val="00DA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1A59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1A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71A59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471A59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471A5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header"/>
    <w:basedOn w:val="a"/>
    <w:link w:val="a6"/>
    <w:rsid w:val="00471A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471A59"/>
    <w:pPr>
      <w:spacing w:after="120"/>
    </w:pPr>
  </w:style>
  <w:style w:type="character" w:customStyle="1" w:styleId="a8">
    <w:name w:val="Основной текст Знак"/>
    <w:basedOn w:val="a0"/>
    <w:link w:val="a7"/>
    <w:rsid w:val="0047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471A5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7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471A5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471A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1A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2</cp:revision>
  <cp:lastPrinted>2020-09-30T10:02:00Z</cp:lastPrinted>
  <dcterms:created xsi:type="dcterms:W3CDTF">2020-10-09T07:57:00Z</dcterms:created>
  <dcterms:modified xsi:type="dcterms:W3CDTF">2020-10-09T07:57:00Z</dcterms:modified>
</cp:coreProperties>
</file>