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7D" w:rsidRDefault="008D117D" w:rsidP="008D117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7D" w:rsidRDefault="008D117D" w:rsidP="008D117D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D117D" w:rsidRPr="005A498B" w:rsidRDefault="008D117D" w:rsidP="008D117D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A498B">
        <w:rPr>
          <w:rFonts w:ascii="Arial" w:hAnsi="Arial" w:cs="Arial"/>
          <w:sz w:val="28"/>
          <w:szCs w:val="28"/>
        </w:rPr>
        <w:t>рск Кр</w:t>
      </w:r>
      <w:proofErr w:type="gramEnd"/>
      <w:r w:rsidRPr="005A498B">
        <w:rPr>
          <w:rFonts w:ascii="Arial" w:hAnsi="Arial" w:cs="Arial"/>
          <w:sz w:val="28"/>
          <w:szCs w:val="28"/>
        </w:rPr>
        <w:t>асноярского края»</w:t>
      </w:r>
    </w:p>
    <w:p w:rsidR="008D117D" w:rsidRPr="00C4332D" w:rsidRDefault="008D117D" w:rsidP="008D117D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D117D" w:rsidRPr="005A498B" w:rsidRDefault="008D117D" w:rsidP="008D117D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5A498B">
        <w:rPr>
          <w:sz w:val="32"/>
          <w:szCs w:val="32"/>
        </w:rPr>
        <w:t>АДМИНИСТРАЦИЯ</w:t>
      </w:r>
      <w:proofErr w:type="gramEnd"/>
      <w:r w:rsidRPr="005A498B">
        <w:rPr>
          <w:sz w:val="32"/>
          <w:szCs w:val="32"/>
        </w:rPr>
        <w:t xml:space="preserve">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8D117D" w:rsidRPr="0054074E" w:rsidRDefault="008D117D" w:rsidP="008D117D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  <w:szCs w:val="28"/>
        </w:rPr>
      </w:pPr>
    </w:p>
    <w:p w:rsidR="008D117D" w:rsidRDefault="008D117D" w:rsidP="008D117D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8D117D" w:rsidRDefault="008D117D" w:rsidP="008D117D">
      <w:pPr>
        <w:framePr w:w="10077" w:h="571" w:hSpace="180" w:wrap="around" w:vAnchor="text" w:hAnchor="page" w:x="1181" w:y="2947"/>
      </w:pPr>
      <w:r>
        <w:t xml:space="preserve">           </w:t>
      </w:r>
      <w:r w:rsidR="00640C69">
        <w:t>20.04.</w:t>
      </w:r>
      <w:r>
        <w:t xml:space="preserve">2021                                                                                                                      № </w:t>
      </w:r>
      <w:r w:rsidR="00640C69">
        <w:t>126пр</w:t>
      </w:r>
    </w:p>
    <w:p w:rsidR="008D117D" w:rsidRPr="00246459" w:rsidRDefault="008D117D" w:rsidP="008D117D">
      <w:pPr>
        <w:framePr w:w="10077" w:h="571" w:hSpace="180" w:wrap="around" w:vAnchor="text" w:hAnchor="page" w:x="1181" w:y="2947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8D117D" w:rsidRPr="00CF3A9A" w:rsidRDefault="008D117D" w:rsidP="008D117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D117D" w:rsidRDefault="008D117D" w:rsidP="008D11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204" w:rsidRPr="00FC3BB5" w:rsidRDefault="00034204" w:rsidP="008D117D">
      <w:pPr>
        <w:pStyle w:val="ConsPlusTitle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8D117D" w:rsidRPr="00784C44" w:rsidRDefault="008D117D" w:rsidP="008D117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4C4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проведения мониторинга качества финансового менеджмента в отношении администраторов бюджетных средств, подведомственных </w:t>
      </w:r>
      <w:proofErr w:type="gramStart"/>
      <w:r w:rsidRPr="00784C44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proofErr w:type="gramEnd"/>
      <w:r w:rsidRPr="00784C44">
        <w:rPr>
          <w:rFonts w:ascii="Times New Roman" w:hAnsi="Times New Roman" w:cs="Times New Roman"/>
          <w:b w:val="0"/>
          <w:sz w:val="24"/>
          <w:szCs w:val="24"/>
        </w:rPr>
        <w:t xml:space="preserve"> ЗАТО г. Железногорск</w:t>
      </w:r>
    </w:p>
    <w:p w:rsidR="008D117D" w:rsidRPr="00784C44" w:rsidRDefault="008D117D" w:rsidP="008D11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17D" w:rsidRPr="00784C44" w:rsidRDefault="008D117D" w:rsidP="008D11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094E6A"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hyperlink r:id="rId7" w:history="1">
        <w:r w:rsidR="00094E6A" w:rsidRPr="00784C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статьей</w:t>
        </w:r>
        <w:r w:rsidRPr="00784C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160.2-1</w:t>
        </w:r>
      </w:hyperlink>
      <w:r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</w:t>
      </w:r>
      <w:r w:rsidR="0027497E"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>ации</w:t>
      </w:r>
      <w:r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D117D" w:rsidRPr="00784C44" w:rsidRDefault="008D117D" w:rsidP="008D11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17D" w:rsidRPr="00784C44" w:rsidRDefault="008D117D" w:rsidP="008D117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30" w:history="1">
        <w:r w:rsidRPr="00784C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4C44">
        <w:rPr>
          <w:rFonts w:ascii="Times New Roman" w:hAnsi="Times New Roman" w:cs="Times New Roman"/>
          <w:sz w:val="24"/>
          <w:szCs w:val="24"/>
        </w:rPr>
        <w:t xml:space="preserve">проведения мониторинга качества финансового менеджмента в отношении администраторов бюджетных средств, подведомственных </w:t>
      </w:r>
      <w:proofErr w:type="gramStart"/>
      <w:r w:rsidRPr="00784C4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84C44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034204" w:rsidRPr="00784C44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784C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54B5" w:rsidRPr="00784C44" w:rsidRDefault="00321670" w:rsidP="008D117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C44">
        <w:rPr>
          <w:rFonts w:ascii="Times New Roman" w:hAnsi="Times New Roman" w:cs="Times New Roman"/>
          <w:sz w:val="24"/>
          <w:szCs w:val="24"/>
        </w:rPr>
        <w:t>П</w:t>
      </w:r>
      <w:r w:rsidR="00C554B5" w:rsidRPr="00784C44">
        <w:rPr>
          <w:rFonts w:ascii="Times New Roman" w:hAnsi="Times New Roman" w:cs="Times New Roman"/>
          <w:sz w:val="24"/>
          <w:szCs w:val="24"/>
        </w:rPr>
        <w:t>роведение мониторинга качества финансового менеджмента в отношении администраторов бюджетных средств, подведомственных Администрации ЗАТО г. Железногорск</w:t>
      </w:r>
      <w:r w:rsidRPr="00784C44">
        <w:rPr>
          <w:rFonts w:ascii="Times New Roman" w:hAnsi="Times New Roman" w:cs="Times New Roman"/>
          <w:sz w:val="24"/>
          <w:szCs w:val="24"/>
        </w:rPr>
        <w:t xml:space="preserve"> осуществляется Финансовым управлением Администрации ЗАТО г</w:t>
      </w:r>
      <w:proofErr w:type="gramStart"/>
      <w:r w:rsidRPr="00784C4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784C44">
        <w:rPr>
          <w:rFonts w:ascii="Times New Roman" w:hAnsi="Times New Roman" w:cs="Times New Roman"/>
          <w:sz w:val="24"/>
          <w:szCs w:val="24"/>
        </w:rPr>
        <w:t>елезногорск.</w:t>
      </w:r>
    </w:p>
    <w:p w:rsidR="00321670" w:rsidRPr="00784C44" w:rsidRDefault="00F767FD" w:rsidP="00D543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C44">
        <w:rPr>
          <w:rFonts w:ascii="Times New Roman" w:hAnsi="Times New Roman" w:cs="Times New Roman"/>
          <w:sz w:val="24"/>
          <w:szCs w:val="24"/>
        </w:rPr>
        <w:t>В целях проведения мониторинга качества финансового менеджмента а</w:t>
      </w:r>
      <w:r w:rsidR="00F31D38" w:rsidRPr="00784C44">
        <w:rPr>
          <w:rFonts w:ascii="Times New Roman" w:hAnsi="Times New Roman" w:cs="Times New Roman"/>
          <w:sz w:val="24"/>
          <w:szCs w:val="24"/>
        </w:rPr>
        <w:t>дминистраторы бюджетных средств</w:t>
      </w:r>
      <w:r w:rsidR="00F31D38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1670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предоставляют в Финансовое управление </w:t>
      </w:r>
      <w:proofErr w:type="gramStart"/>
      <w:r w:rsidR="00321670" w:rsidRPr="00784C4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21670" w:rsidRPr="00784C44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D54377" w:rsidRPr="00784C44">
        <w:rPr>
          <w:rFonts w:ascii="Times New Roman" w:hAnsi="Times New Roman" w:cs="Times New Roman"/>
          <w:sz w:val="24"/>
          <w:szCs w:val="24"/>
        </w:rPr>
        <w:t xml:space="preserve"> </w:t>
      </w:r>
      <w:r w:rsidR="00321670" w:rsidRPr="00784C44">
        <w:rPr>
          <w:rFonts w:ascii="Times New Roman" w:hAnsi="Times New Roman" w:cs="Times New Roman"/>
          <w:sz w:val="24"/>
          <w:szCs w:val="24"/>
        </w:rPr>
        <w:t>Железногорск</w:t>
      </w:r>
      <w:r w:rsidR="00321670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информацию</w:t>
      </w:r>
      <w:r w:rsidR="00321670" w:rsidRPr="00784C44">
        <w:rPr>
          <w:rFonts w:ascii="Times New Roman" w:hAnsi="Times New Roman" w:cs="Times New Roman"/>
          <w:sz w:val="24"/>
          <w:szCs w:val="24"/>
        </w:rPr>
        <w:t xml:space="preserve"> </w:t>
      </w:r>
      <w:r w:rsidR="00F31D38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сроки</w:t>
      </w:r>
      <w:r w:rsidR="002F25BA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31D38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7A34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определенные</w:t>
      </w:r>
      <w:r w:rsidR="00F31D38"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Порядке проведения </w:t>
      </w:r>
      <w:r w:rsidR="00F31D38" w:rsidRPr="00784C44">
        <w:rPr>
          <w:rFonts w:ascii="Times New Roman" w:hAnsi="Times New Roman" w:cs="Times New Roman"/>
          <w:sz w:val="24"/>
          <w:szCs w:val="24"/>
        </w:rPr>
        <w:t>мониторинга качества финансового менеджмента</w:t>
      </w:r>
      <w:r w:rsidR="00321670" w:rsidRPr="00784C44">
        <w:rPr>
          <w:rFonts w:ascii="Times New Roman" w:hAnsi="Times New Roman" w:cs="Times New Roman"/>
          <w:sz w:val="24"/>
          <w:szCs w:val="24"/>
        </w:rPr>
        <w:t>.</w:t>
      </w:r>
    </w:p>
    <w:p w:rsidR="00AA0096" w:rsidRPr="00784C44" w:rsidRDefault="00F767FD" w:rsidP="00F76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C44">
        <w:rPr>
          <w:rFonts w:ascii="Times New Roman" w:hAnsi="Times New Roman" w:cs="Times New Roman"/>
          <w:sz w:val="24"/>
          <w:szCs w:val="24"/>
        </w:rPr>
        <w:t xml:space="preserve">Получатели бюджетных средств, подведомственные распорядителю бюджетных средств МКУ «Централизованная бухгалтерия»,  МКУ "Управление физической культуры и спорта" </w:t>
      </w:r>
      <w:r w:rsidR="00AA0096" w:rsidRPr="00784C44">
        <w:rPr>
          <w:rFonts w:ascii="Times New Roman" w:hAnsi="Times New Roman" w:cs="Times New Roman"/>
          <w:sz w:val="24"/>
          <w:szCs w:val="24"/>
        </w:rPr>
        <w:t>согласов</w:t>
      </w:r>
      <w:r w:rsidRPr="00784C44">
        <w:rPr>
          <w:rFonts w:ascii="Times New Roman" w:hAnsi="Times New Roman" w:cs="Times New Roman"/>
          <w:sz w:val="24"/>
          <w:szCs w:val="24"/>
        </w:rPr>
        <w:t>ывают</w:t>
      </w:r>
      <w:r w:rsidR="00AA0096" w:rsidRPr="00784C44">
        <w:rPr>
          <w:rFonts w:ascii="Times New Roman" w:hAnsi="Times New Roman" w:cs="Times New Roman"/>
          <w:sz w:val="24"/>
          <w:szCs w:val="24"/>
        </w:rPr>
        <w:t xml:space="preserve"> </w:t>
      </w:r>
      <w:r w:rsidR="007B7465" w:rsidRPr="00784C44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AA0096" w:rsidRPr="00784C44">
        <w:rPr>
          <w:rFonts w:ascii="Times New Roman" w:hAnsi="Times New Roman" w:cs="Times New Roman"/>
          <w:sz w:val="24"/>
          <w:szCs w:val="24"/>
        </w:rPr>
        <w:t>с МКУ «Централизованная бухгалтерия»</w:t>
      </w:r>
      <w:r w:rsidRPr="00784C44">
        <w:rPr>
          <w:rFonts w:ascii="Times New Roman" w:hAnsi="Times New Roman" w:cs="Times New Roman"/>
          <w:sz w:val="24"/>
          <w:szCs w:val="24"/>
        </w:rPr>
        <w:t>.</w:t>
      </w:r>
    </w:p>
    <w:p w:rsidR="00D54377" w:rsidRPr="00784C44" w:rsidRDefault="00D54377" w:rsidP="00D54377">
      <w:pPr>
        <w:pStyle w:val="a3"/>
        <w:widowControl/>
        <w:numPr>
          <w:ilvl w:val="0"/>
          <w:numId w:val="1"/>
        </w:numPr>
        <w:ind w:left="0" w:firstLine="709"/>
        <w:jc w:val="both"/>
        <w:rPr>
          <w:rFonts w:eastAsiaTheme="minorHAnsi"/>
          <w:lang w:eastAsia="en-US"/>
        </w:rPr>
      </w:pPr>
      <w:r w:rsidRPr="00784C44">
        <w:rPr>
          <w:rFonts w:eastAsiaTheme="minorHAnsi"/>
          <w:lang w:eastAsia="en-US"/>
        </w:rPr>
        <w:t xml:space="preserve">Управлению внутреннего контроля </w:t>
      </w:r>
      <w:proofErr w:type="gramStart"/>
      <w:r w:rsidRPr="00784C44">
        <w:rPr>
          <w:rFonts w:eastAsiaTheme="minorHAnsi"/>
          <w:lang w:eastAsia="en-US"/>
        </w:rPr>
        <w:t>Администрации</w:t>
      </w:r>
      <w:proofErr w:type="gramEnd"/>
      <w:r w:rsidRPr="00784C44">
        <w:rPr>
          <w:rFonts w:eastAsiaTheme="minorHAnsi"/>
          <w:lang w:eastAsia="en-US"/>
        </w:rPr>
        <w:t xml:space="preserve"> ЗАТО г. Железногорск (Е.Н. Панченко) довести настоящее Распоряжение до сведения населения через газету "Город и горожане".</w:t>
      </w:r>
    </w:p>
    <w:p w:rsidR="00FC3BB5" w:rsidRPr="00784C44" w:rsidRDefault="00FC3BB5" w:rsidP="00D543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Отделу общественных связей </w:t>
      </w:r>
      <w:proofErr w:type="gramStart"/>
      <w:r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proofErr w:type="gramEnd"/>
      <w:r w:rsidRPr="00784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ЗАТО г. Железногорск (И.С. Архипова) разместить настоящее Распоряжение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8D117D" w:rsidRPr="00784C44" w:rsidRDefault="008D117D" w:rsidP="008D117D">
      <w:pPr>
        <w:pStyle w:val="a3"/>
        <w:numPr>
          <w:ilvl w:val="0"/>
          <w:numId w:val="1"/>
        </w:numPr>
        <w:ind w:left="0" w:firstLine="709"/>
        <w:jc w:val="both"/>
      </w:pPr>
      <w:r w:rsidRPr="00784C44">
        <w:t>Контроль над исполнением настоящего распоряжения оставляю за собой.</w:t>
      </w:r>
    </w:p>
    <w:p w:rsidR="008D117D" w:rsidRPr="00784C44" w:rsidRDefault="008D117D" w:rsidP="008D117D">
      <w:pPr>
        <w:pStyle w:val="a3"/>
        <w:numPr>
          <w:ilvl w:val="0"/>
          <w:numId w:val="1"/>
        </w:numPr>
        <w:ind w:left="0" w:firstLine="709"/>
        <w:jc w:val="both"/>
      </w:pPr>
      <w:r w:rsidRPr="00784C44">
        <w:t>Распоряжение вступает в силу со дня его подписания.</w:t>
      </w:r>
    </w:p>
    <w:p w:rsidR="008D117D" w:rsidRPr="00784C44" w:rsidRDefault="008D117D" w:rsidP="008D117D">
      <w:pPr>
        <w:pStyle w:val="a3"/>
        <w:ind w:left="709"/>
        <w:jc w:val="both"/>
      </w:pPr>
    </w:p>
    <w:p w:rsidR="008D117D" w:rsidRPr="00784C44" w:rsidRDefault="008D117D" w:rsidP="008D117D">
      <w:pPr>
        <w:pStyle w:val="a3"/>
        <w:ind w:left="709"/>
        <w:jc w:val="both"/>
      </w:pPr>
    </w:p>
    <w:p w:rsidR="002D4B7E" w:rsidRPr="00784C44" w:rsidRDefault="002D4B7E" w:rsidP="008D117D">
      <w:pPr>
        <w:pStyle w:val="a3"/>
        <w:ind w:left="0"/>
        <w:jc w:val="both"/>
      </w:pPr>
      <w:proofErr w:type="gramStart"/>
      <w:r w:rsidRPr="00784C44">
        <w:t>Исполняющий</w:t>
      </w:r>
      <w:proofErr w:type="gramEnd"/>
      <w:r w:rsidRPr="00784C44">
        <w:t xml:space="preserve"> обязанности</w:t>
      </w:r>
    </w:p>
    <w:p w:rsidR="008D117D" w:rsidRPr="00CF3A9A" w:rsidRDefault="008D117D" w:rsidP="008D117D">
      <w:pPr>
        <w:pStyle w:val="a3"/>
        <w:ind w:left="0"/>
        <w:jc w:val="both"/>
        <w:rPr>
          <w:sz w:val="28"/>
          <w:szCs w:val="28"/>
        </w:rPr>
      </w:pPr>
      <w:proofErr w:type="gramStart"/>
      <w:r w:rsidRPr="00784C44">
        <w:t>Глав</w:t>
      </w:r>
      <w:r w:rsidR="002D4B7E" w:rsidRPr="00784C44">
        <w:t>ы</w:t>
      </w:r>
      <w:proofErr w:type="gramEnd"/>
      <w:r w:rsidRPr="00784C44">
        <w:t xml:space="preserve"> ЗАТО г. Железногорск                              </w:t>
      </w:r>
      <w:r w:rsidR="002D4B7E" w:rsidRPr="00784C44">
        <w:t xml:space="preserve">                              </w:t>
      </w:r>
      <w:r w:rsidR="00784C44">
        <w:tab/>
      </w:r>
      <w:r w:rsidR="00784C44">
        <w:tab/>
        <w:t xml:space="preserve">     </w:t>
      </w:r>
      <w:r w:rsidR="002D4B7E" w:rsidRPr="00784C44">
        <w:t xml:space="preserve">А.А. </w:t>
      </w:r>
      <w:proofErr w:type="spellStart"/>
      <w:r w:rsidR="002D4B7E" w:rsidRPr="00784C44">
        <w:t>Сергейкин</w:t>
      </w:r>
      <w:proofErr w:type="spellEnd"/>
    </w:p>
    <w:p w:rsidR="008D117D" w:rsidRPr="00C7706E" w:rsidRDefault="00AA0096" w:rsidP="008D11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600">
        <w:rPr>
          <w:rFonts w:ascii="Times New Roman" w:hAnsi="Times New Roman" w:cs="Times New Roman"/>
          <w:sz w:val="24"/>
          <w:szCs w:val="24"/>
        </w:rPr>
        <w:tab/>
      </w:r>
      <w:r w:rsidR="008D117D" w:rsidRPr="00C7706E">
        <w:rPr>
          <w:rFonts w:ascii="Times New Roman" w:hAnsi="Times New Roman" w:cs="Times New Roman"/>
          <w:sz w:val="24"/>
          <w:szCs w:val="24"/>
        </w:rPr>
        <w:t>Приложение</w:t>
      </w:r>
    </w:p>
    <w:p w:rsidR="008D117D" w:rsidRPr="00C7706E" w:rsidRDefault="008D117D" w:rsidP="008D117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600">
        <w:rPr>
          <w:rFonts w:ascii="Times New Roman" w:hAnsi="Times New Roman" w:cs="Times New Roman"/>
          <w:sz w:val="24"/>
          <w:szCs w:val="24"/>
        </w:rPr>
        <w:tab/>
      </w:r>
      <w:r w:rsidRPr="00C770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8D117D" w:rsidRPr="00C7706E" w:rsidRDefault="008D117D" w:rsidP="008D117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6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8D117D" w:rsidRDefault="008D117D" w:rsidP="008D117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600">
        <w:rPr>
          <w:rFonts w:ascii="Times New Roman" w:hAnsi="Times New Roman" w:cs="Times New Roman"/>
          <w:sz w:val="24"/>
          <w:szCs w:val="24"/>
        </w:rPr>
        <w:tab/>
      </w:r>
      <w:r w:rsidRPr="00C7706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06E">
        <w:rPr>
          <w:rFonts w:ascii="Times New Roman" w:hAnsi="Times New Roman" w:cs="Times New Roman"/>
          <w:sz w:val="24"/>
          <w:szCs w:val="24"/>
        </w:rPr>
        <w:t xml:space="preserve"> </w:t>
      </w:r>
      <w:r w:rsidR="00640C69">
        <w:rPr>
          <w:rFonts w:ascii="Times New Roman" w:hAnsi="Times New Roman" w:cs="Times New Roman"/>
          <w:sz w:val="24"/>
          <w:szCs w:val="24"/>
        </w:rPr>
        <w:t>20.04.2021</w:t>
      </w:r>
      <w:r w:rsidRPr="00C7706E">
        <w:rPr>
          <w:rFonts w:ascii="Times New Roman" w:hAnsi="Times New Roman" w:cs="Times New Roman"/>
          <w:sz w:val="24"/>
          <w:szCs w:val="24"/>
        </w:rPr>
        <w:t xml:space="preserve"> N</w:t>
      </w:r>
      <w:r w:rsidR="00640C69">
        <w:rPr>
          <w:rFonts w:ascii="Times New Roman" w:hAnsi="Times New Roman" w:cs="Times New Roman"/>
          <w:sz w:val="24"/>
          <w:szCs w:val="24"/>
        </w:rPr>
        <w:t xml:space="preserve"> 126пр</w:t>
      </w:r>
    </w:p>
    <w:p w:rsidR="008D117D" w:rsidRDefault="008D117D">
      <w:pPr>
        <w:pStyle w:val="ConsPlusNormal"/>
        <w:jc w:val="both"/>
      </w:pPr>
    </w:p>
    <w:p w:rsidR="00A4361F" w:rsidRDefault="00A436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8D117D" w:rsidRPr="006A3600" w:rsidRDefault="00801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w:anchor="P30" w:history="1">
        <w:r w:rsidR="008D117D" w:rsidRPr="006A36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8D117D" w:rsidRPr="006A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17D" w:rsidRPr="006A3600">
        <w:rPr>
          <w:rFonts w:ascii="Times New Roman" w:hAnsi="Times New Roman" w:cs="Times New Roman"/>
          <w:sz w:val="24"/>
          <w:szCs w:val="24"/>
        </w:rPr>
        <w:t xml:space="preserve">проведения мониторинга качества финансового менеджмента в отношении администраторов бюджетных средств, подведомственных </w:t>
      </w:r>
      <w:proofErr w:type="gramStart"/>
      <w:r w:rsidR="008D117D" w:rsidRPr="006A360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8D117D" w:rsidRPr="006A3600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8D117D" w:rsidRDefault="008D117D">
      <w:pPr>
        <w:pStyle w:val="ConsPlusNormal"/>
        <w:jc w:val="both"/>
        <w:rPr>
          <w:rFonts w:ascii="Times New Roman" w:hAnsi="Times New Roman" w:cs="Times New Roman"/>
        </w:rPr>
      </w:pPr>
    </w:p>
    <w:p w:rsidR="0027497E" w:rsidRPr="00A4361F" w:rsidRDefault="0027497E">
      <w:pPr>
        <w:pStyle w:val="ConsPlusNormal"/>
        <w:jc w:val="both"/>
        <w:rPr>
          <w:rFonts w:ascii="Times New Roman" w:hAnsi="Times New Roman" w:cs="Times New Roman"/>
        </w:rPr>
      </w:pPr>
    </w:p>
    <w:p w:rsidR="008D117D" w:rsidRPr="00A4361F" w:rsidRDefault="008D11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4361F">
        <w:rPr>
          <w:rFonts w:ascii="Times New Roman" w:hAnsi="Times New Roman" w:cs="Times New Roman"/>
        </w:rPr>
        <w:t>I. ОБЩИЕ ПОЛОЖЕНИЯ</w:t>
      </w:r>
    </w:p>
    <w:p w:rsidR="008D117D" w:rsidRPr="00A4361F" w:rsidRDefault="008D117D">
      <w:pPr>
        <w:pStyle w:val="ConsPlusNormal"/>
        <w:jc w:val="both"/>
        <w:rPr>
          <w:rFonts w:ascii="Times New Roman" w:hAnsi="Times New Roman" w:cs="Times New Roman"/>
        </w:rPr>
      </w:pP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 xml:space="preserve">1. </w:t>
      </w:r>
      <w:r w:rsidR="00A56699" w:rsidRPr="00A4361F">
        <w:rPr>
          <w:rFonts w:ascii="Times New Roman" w:hAnsi="Times New Roman" w:cs="Times New Roman"/>
          <w:sz w:val="24"/>
          <w:szCs w:val="24"/>
        </w:rPr>
        <w:t xml:space="preserve">Порядок проведения мониторинга качества финансового менеджмента определяет правила проведения мониторинга качества финансового менеджмента в отношении администраторов бюджетных средств, подведомственных </w:t>
      </w:r>
      <w:proofErr w:type="gramStart"/>
      <w:r w:rsidR="00A56699" w:rsidRPr="00A4361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A56699" w:rsidRPr="00A4361F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C05614" w:rsidRPr="00A4361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2F25BA">
        <w:rPr>
          <w:rFonts w:ascii="Times New Roman" w:hAnsi="Times New Roman" w:cs="Times New Roman"/>
          <w:sz w:val="24"/>
          <w:szCs w:val="24"/>
        </w:rPr>
        <w:t xml:space="preserve"> </w:t>
      </w:r>
      <w:r w:rsidR="00C05614" w:rsidRPr="00A4361F">
        <w:rPr>
          <w:rFonts w:ascii="Times New Roman" w:hAnsi="Times New Roman" w:cs="Times New Roman"/>
          <w:sz w:val="24"/>
          <w:szCs w:val="24"/>
        </w:rPr>
        <w:t>учреждение)</w:t>
      </w:r>
      <w:r w:rsidRPr="00A4361F">
        <w:rPr>
          <w:rFonts w:ascii="Times New Roman" w:hAnsi="Times New Roman" w:cs="Times New Roman"/>
          <w:sz w:val="24"/>
          <w:szCs w:val="24"/>
        </w:rPr>
        <w:t>, который включает в себя мониторинг качества: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1) исполнения бюджетных полномочий;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2) управления активами;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 xml:space="preserve">3) осуществления закупок товаров, работ и услуг для обеспечения </w:t>
      </w:r>
      <w:r w:rsidR="00F064C4">
        <w:rPr>
          <w:rFonts w:ascii="Times New Roman" w:hAnsi="Times New Roman" w:cs="Times New Roman"/>
          <w:sz w:val="24"/>
          <w:szCs w:val="24"/>
        </w:rPr>
        <w:t>муниципальных</w:t>
      </w:r>
      <w:r w:rsidRPr="00A4361F">
        <w:rPr>
          <w:rFonts w:ascii="Times New Roman" w:hAnsi="Times New Roman" w:cs="Times New Roman"/>
          <w:sz w:val="24"/>
          <w:szCs w:val="24"/>
        </w:rPr>
        <w:t xml:space="preserve"> нужд.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2. Мониторинг качества финансового менеджмента проводится с целью: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1) определения уровня качества финансового менеджмента;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2) определения динамики изменений качества финансового менеджмента;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3) определения областей финансового менеджмента, требующих совершенствования.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17D" w:rsidRPr="00A4361F" w:rsidRDefault="008D117D" w:rsidP="00784C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II. ПОРЯДОК РАСЧЕТА И АНАЛИЗА ЗНАЧЕНИЙ ПОКАЗАТЕЛЕЙ</w:t>
      </w:r>
    </w:p>
    <w:p w:rsidR="008D117D" w:rsidRPr="00A4361F" w:rsidRDefault="008D117D" w:rsidP="00784C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КАЧЕСТВА ФИНАНСОВОГО МЕНЕДЖМЕНТА, ФОРМИРОВАНИЕ</w:t>
      </w:r>
    </w:p>
    <w:p w:rsidR="008D117D" w:rsidRPr="00A4361F" w:rsidRDefault="008D117D" w:rsidP="00784C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И ПРЕДСТАВЛЕНИЕ ИНФОРМАЦИИ, НЕОБХОДИМОЙ</w:t>
      </w:r>
    </w:p>
    <w:p w:rsidR="008D117D" w:rsidRPr="00A4361F" w:rsidRDefault="008D117D" w:rsidP="00784C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ДЛЯ ПРОВЕДЕНИЯ УКАЗАННОГО МОНИТОРИНГА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3. Оценка качества финансового менеджмента проводится по следующим направлениям: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1) оценка качества планирования учреждением бюджетной сметы;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 xml:space="preserve">2) оценка качества исполнения </w:t>
      </w:r>
      <w:r w:rsidR="00F743C1" w:rsidRPr="00A4361F">
        <w:rPr>
          <w:rFonts w:ascii="Times New Roman" w:hAnsi="Times New Roman" w:cs="Times New Roman"/>
          <w:sz w:val="24"/>
          <w:szCs w:val="24"/>
        </w:rPr>
        <w:t>бюджетной сметы</w:t>
      </w:r>
      <w:r w:rsidRPr="00A4361F">
        <w:rPr>
          <w:rFonts w:ascii="Times New Roman" w:hAnsi="Times New Roman" w:cs="Times New Roman"/>
          <w:sz w:val="24"/>
          <w:szCs w:val="24"/>
        </w:rPr>
        <w:t xml:space="preserve"> в части расходов;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 xml:space="preserve">3) оценка управления обязательствами в процессе исполнения </w:t>
      </w:r>
      <w:r w:rsidR="00F743C1" w:rsidRPr="00A4361F">
        <w:rPr>
          <w:rFonts w:ascii="Times New Roman" w:hAnsi="Times New Roman" w:cs="Times New Roman"/>
          <w:sz w:val="24"/>
          <w:szCs w:val="24"/>
        </w:rPr>
        <w:t>бюджетной сметы</w:t>
      </w:r>
      <w:r w:rsidRPr="00A4361F">
        <w:rPr>
          <w:rFonts w:ascii="Times New Roman" w:hAnsi="Times New Roman" w:cs="Times New Roman"/>
          <w:sz w:val="24"/>
          <w:szCs w:val="24"/>
        </w:rPr>
        <w:t>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4) оценка состояния, ведения учета и отчетности;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5) оценка качества управления активами;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 xml:space="preserve">6) оценка качества осуществления закупок товаров, работ и услуг для обеспечения </w:t>
      </w:r>
      <w:r w:rsidR="00F064C4">
        <w:rPr>
          <w:rFonts w:ascii="Times New Roman" w:hAnsi="Times New Roman" w:cs="Times New Roman"/>
          <w:sz w:val="24"/>
          <w:szCs w:val="24"/>
        </w:rPr>
        <w:t>муниципальных</w:t>
      </w:r>
      <w:r w:rsidRPr="00A4361F">
        <w:rPr>
          <w:rFonts w:ascii="Times New Roman" w:hAnsi="Times New Roman" w:cs="Times New Roman"/>
          <w:sz w:val="24"/>
          <w:szCs w:val="24"/>
        </w:rPr>
        <w:t xml:space="preserve"> нужд;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7) оценка прозрачности бюджетного процесса;</w:t>
      </w:r>
    </w:p>
    <w:p w:rsidR="008D117D" w:rsidRPr="004B70E7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 xml:space="preserve">8) </w:t>
      </w:r>
      <w:r w:rsidRPr="004B70E7">
        <w:rPr>
          <w:rFonts w:ascii="Times New Roman" w:hAnsi="Times New Roman" w:cs="Times New Roman"/>
          <w:sz w:val="24"/>
          <w:szCs w:val="24"/>
        </w:rPr>
        <w:t>оценка организации системы контроля.</w:t>
      </w:r>
    </w:p>
    <w:p w:rsidR="00C05614" w:rsidRPr="004B70E7" w:rsidRDefault="00C05614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ABB" w:rsidRPr="00543893" w:rsidRDefault="008D117D" w:rsidP="00784C44">
      <w:pPr>
        <w:widowControl/>
        <w:ind w:firstLine="709"/>
        <w:jc w:val="both"/>
      </w:pPr>
      <w:r w:rsidRPr="004B70E7">
        <w:t xml:space="preserve">4. Оценка качества финансового менеджмента </w:t>
      </w:r>
      <w:r w:rsidR="00543893">
        <w:t>осуществляется</w:t>
      </w:r>
      <w:r w:rsidRPr="004B70E7">
        <w:t xml:space="preserve"> на основании </w:t>
      </w:r>
      <w:r w:rsidR="00543893">
        <w:t>и</w:t>
      </w:r>
      <w:r w:rsidR="00543893" w:rsidRPr="00BE5AE5">
        <w:t>нформаци</w:t>
      </w:r>
      <w:r w:rsidR="00543893">
        <w:t>и</w:t>
      </w:r>
      <w:r w:rsidR="00543893" w:rsidRPr="00BE5AE5">
        <w:t xml:space="preserve"> для проведения мониторинга качества финансового менеджмента</w:t>
      </w:r>
      <w:r w:rsidRPr="008A367E">
        <w:t>, представляем</w:t>
      </w:r>
      <w:r w:rsidR="007B7465">
        <w:t>ой</w:t>
      </w:r>
      <w:r w:rsidRPr="008A367E">
        <w:t xml:space="preserve"> учреждениями в </w:t>
      </w:r>
      <w:r w:rsidR="003532DC" w:rsidRPr="00543893">
        <w:t>Финансовое управление</w:t>
      </w:r>
      <w:r w:rsidR="00321670" w:rsidRPr="00543893">
        <w:t xml:space="preserve"> Администрации ЗАТО г</w:t>
      </w:r>
      <w:proofErr w:type="gramStart"/>
      <w:r w:rsidR="00321670" w:rsidRPr="00543893">
        <w:t>.Ж</w:t>
      </w:r>
      <w:proofErr w:type="gramEnd"/>
      <w:r w:rsidR="00321670" w:rsidRPr="00543893">
        <w:t>елезногорск (далее – Финансовое управление)</w:t>
      </w:r>
      <w:r w:rsidR="00543893" w:rsidRPr="00543893">
        <w:t xml:space="preserve"> </w:t>
      </w:r>
      <w:r w:rsidR="00543893" w:rsidRPr="00543893">
        <w:rPr>
          <w:rFonts w:eastAsiaTheme="minorHAnsi"/>
          <w:lang w:eastAsia="en-US"/>
        </w:rPr>
        <w:t xml:space="preserve">по форме согласно приложению 1 к настоящему Порядку (далее - </w:t>
      </w:r>
      <w:r w:rsidR="00543893">
        <w:rPr>
          <w:rFonts w:eastAsiaTheme="minorHAnsi"/>
          <w:lang w:eastAsia="en-US"/>
        </w:rPr>
        <w:t>информация</w:t>
      </w:r>
      <w:r w:rsidR="00543893" w:rsidRPr="00543893">
        <w:rPr>
          <w:rFonts w:eastAsiaTheme="minorHAnsi"/>
          <w:lang w:eastAsia="en-US"/>
        </w:rPr>
        <w:t>)</w:t>
      </w:r>
      <w:r w:rsidR="007F3ABB" w:rsidRPr="00543893">
        <w:t>.</w:t>
      </w:r>
    </w:p>
    <w:p w:rsidR="008A367E" w:rsidRPr="008A367E" w:rsidRDefault="008A367E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17D" w:rsidRPr="00EF0130" w:rsidRDefault="00EF0130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367E" w:rsidRPr="00EF0130">
        <w:rPr>
          <w:rFonts w:ascii="Times New Roman" w:hAnsi="Times New Roman" w:cs="Times New Roman"/>
          <w:sz w:val="24"/>
          <w:szCs w:val="24"/>
        </w:rPr>
        <w:t xml:space="preserve">. Оценка качества финансового менеджмента учреждений проводится </w:t>
      </w:r>
      <w:r w:rsidR="007B746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43893" w:rsidRPr="00EF0130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7B7465">
        <w:rPr>
          <w:rFonts w:ascii="Times New Roman" w:hAnsi="Times New Roman" w:cs="Times New Roman"/>
          <w:sz w:val="24"/>
          <w:szCs w:val="24"/>
        </w:rPr>
        <w:t>ем</w:t>
      </w:r>
      <w:r w:rsidR="00543893" w:rsidRPr="00EF013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3" w:history="1">
        <w:r w:rsidR="00543893" w:rsidRPr="00EF0130">
          <w:rPr>
            <w:rFonts w:ascii="Times New Roman" w:hAnsi="Times New Roman" w:cs="Times New Roman"/>
            <w:sz w:val="24"/>
            <w:szCs w:val="24"/>
          </w:rPr>
          <w:t>показателей</w:t>
        </w:r>
      </w:hyperlink>
      <w:r w:rsidR="00543893" w:rsidRPr="00EF0130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менеджмента, указанного в приложении № </w:t>
      </w:r>
      <w:r w:rsidRPr="00EF0130">
        <w:rPr>
          <w:rFonts w:ascii="Times New Roman" w:hAnsi="Times New Roman" w:cs="Times New Roman"/>
          <w:sz w:val="24"/>
          <w:szCs w:val="24"/>
        </w:rPr>
        <w:t>2</w:t>
      </w:r>
      <w:r w:rsidR="00543893" w:rsidRPr="00EF0130">
        <w:rPr>
          <w:rFonts w:ascii="Times New Roman" w:hAnsi="Times New Roman" w:cs="Times New Roman"/>
          <w:sz w:val="24"/>
          <w:szCs w:val="24"/>
        </w:rPr>
        <w:t xml:space="preserve"> к </w:t>
      </w:r>
      <w:r w:rsidRPr="00EF0130">
        <w:rPr>
          <w:rFonts w:ascii="Times New Roman" w:hAnsi="Times New Roman" w:cs="Times New Roman"/>
          <w:sz w:val="24"/>
          <w:szCs w:val="24"/>
        </w:rPr>
        <w:t>Порядку</w:t>
      </w:r>
      <w:r w:rsidR="00543893" w:rsidRPr="00EF0130">
        <w:rPr>
          <w:rFonts w:ascii="Times New Roman" w:hAnsi="Times New Roman" w:cs="Times New Roman"/>
          <w:sz w:val="24"/>
          <w:szCs w:val="24"/>
        </w:rPr>
        <w:t xml:space="preserve"> (далее - Перечень показателей)</w:t>
      </w:r>
      <w:r w:rsidRPr="00EF0130">
        <w:rPr>
          <w:rFonts w:ascii="Times New Roman" w:hAnsi="Times New Roman" w:cs="Times New Roman"/>
          <w:sz w:val="24"/>
          <w:szCs w:val="24"/>
        </w:rPr>
        <w:t>.</w:t>
      </w:r>
    </w:p>
    <w:p w:rsidR="008D117D" w:rsidRPr="004B70E7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lastRenderedPageBreak/>
        <w:t xml:space="preserve">6. В случае </w:t>
      </w:r>
      <w:proofErr w:type="spellStart"/>
      <w:r w:rsidR="00432997" w:rsidRPr="004B70E7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4B70E7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432997" w:rsidRPr="004B70E7">
        <w:rPr>
          <w:rFonts w:ascii="Times New Roman" w:hAnsi="Times New Roman" w:cs="Times New Roman"/>
          <w:sz w:val="24"/>
          <w:szCs w:val="24"/>
        </w:rPr>
        <w:t>информации</w:t>
      </w:r>
      <w:r w:rsidRPr="004B70E7">
        <w:rPr>
          <w:rFonts w:ascii="Times New Roman" w:hAnsi="Times New Roman" w:cs="Times New Roman"/>
          <w:sz w:val="24"/>
          <w:szCs w:val="24"/>
        </w:rPr>
        <w:t xml:space="preserve"> или предоставления </w:t>
      </w:r>
      <w:r w:rsidR="00432997" w:rsidRPr="004B70E7">
        <w:rPr>
          <w:rFonts w:ascii="Times New Roman" w:hAnsi="Times New Roman" w:cs="Times New Roman"/>
          <w:sz w:val="24"/>
          <w:szCs w:val="24"/>
        </w:rPr>
        <w:t>информации</w:t>
      </w:r>
      <w:r w:rsidRPr="004B70E7">
        <w:rPr>
          <w:rFonts w:ascii="Times New Roman" w:hAnsi="Times New Roman" w:cs="Times New Roman"/>
          <w:sz w:val="24"/>
          <w:szCs w:val="24"/>
        </w:rPr>
        <w:t xml:space="preserve"> с наруше</w:t>
      </w:r>
      <w:r w:rsidR="00ED08C2">
        <w:rPr>
          <w:rFonts w:ascii="Times New Roman" w:hAnsi="Times New Roman" w:cs="Times New Roman"/>
          <w:sz w:val="24"/>
          <w:szCs w:val="24"/>
        </w:rPr>
        <w:t>нием срока данные показатели в информации</w:t>
      </w:r>
      <w:r w:rsidRPr="004B70E7">
        <w:rPr>
          <w:rFonts w:ascii="Times New Roman" w:hAnsi="Times New Roman" w:cs="Times New Roman"/>
          <w:sz w:val="24"/>
          <w:szCs w:val="24"/>
        </w:rPr>
        <w:t xml:space="preserve"> будут равняться нулю без последующей возможности корректировки.</w:t>
      </w:r>
    </w:p>
    <w:p w:rsidR="008D117D" w:rsidRPr="004B70E7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>7. Ответственность за достоверность данных в предоставляем</w:t>
      </w:r>
      <w:r w:rsidR="00ED08C2">
        <w:rPr>
          <w:rFonts w:ascii="Times New Roman" w:hAnsi="Times New Roman" w:cs="Times New Roman"/>
          <w:sz w:val="24"/>
          <w:szCs w:val="24"/>
        </w:rPr>
        <w:t>ой</w:t>
      </w:r>
      <w:r w:rsidRPr="004B70E7">
        <w:rPr>
          <w:rFonts w:ascii="Times New Roman" w:hAnsi="Times New Roman" w:cs="Times New Roman"/>
          <w:sz w:val="24"/>
          <w:szCs w:val="24"/>
        </w:rPr>
        <w:t xml:space="preserve"> </w:t>
      </w:r>
      <w:r w:rsidR="00ED08C2">
        <w:rPr>
          <w:rFonts w:ascii="Times New Roman" w:hAnsi="Times New Roman" w:cs="Times New Roman"/>
          <w:sz w:val="24"/>
          <w:szCs w:val="24"/>
        </w:rPr>
        <w:t>информации</w:t>
      </w:r>
      <w:r w:rsidRPr="004B70E7">
        <w:rPr>
          <w:rFonts w:ascii="Times New Roman" w:hAnsi="Times New Roman" w:cs="Times New Roman"/>
          <w:sz w:val="24"/>
          <w:szCs w:val="24"/>
        </w:rPr>
        <w:t xml:space="preserve"> несет руководитель учреждения.</w:t>
      </w:r>
    </w:p>
    <w:p w:rsidR="008D117D" w:rsidRPr="004B70E7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 xml:space="preserve">8. Максимальная оценка, которая может быть получена по каждому из показателей качества финансового менеджмента, установленных </w:t>
      </w:r>
      <w:hyperlink w:anchor="P127" w:history="1">
        <w:r w:rsidRPr="004B70E7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</w:t>
        </w:r>
        <w:r w:rsidR="00432997" w:rsidRPr="004B70E7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B70E7">
        <w:rPr>
          <w:rFonts w:ascii="Times New Roman" w:hAnsi="Times New Roman" w:cs="Times New Roman"/>
          <w:sz w:val="24"/>
          <w:szCs w:val="24"/>
        </w:rPr>
        <w:t xml:space="preserve"> к настоящему Порядку, равна пяти баллам, минимальная оценка - ноль баллов.</w:t>
      </w:r>
    </w:p>
    <w:p w:rsidR="008D117D" w:rsidRPr="004B70E7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>Чем выше значение итоговой оценки качества финансового менеджмента, тем выше уровень качества финансового менеджмента</w:t>
      </w:r>
      <w:r w:rsidR="002F25BA" w:rsidRPr="004B70E7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EF0130">
        <w:rPr>
          <w:rFonts w:ascii="Times New Roman" w:hAnsi="Times New Roman" w:cs="Times New Roman"/>
          <w:sz w:val="24"/>
          <w:szCs w:val="24"/>
        </w:rPr>
        <w:t>ых</w:t>
      </w:r>
      <w:r w:rsidRPr="004B70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F0130">
        <w:rPr>
          <w:rFonts w:ascii="Times New Roman" w:hAnsi="Times New Roman" w:cs="Times New Roman"/>
          <w:sz w:val="24"/>
          <w:szCs w:val="24"/>
        </w:rPr>
        <w:t>й</w:t>
      </w:r>
      <w:r w:rsidRPr="004B70E7">
        <w:rPr>
          <w:rFonts w:ascii="Times New Roman" w:hAnsi="Times New Roman" w:cs="Times New Roman"/>
          <w:sz w:val="24"/>
          <w:szCs w:val="24"/>
        </w:rPr>
        <w:t>.</w:t>
      </w:r>
    </w:p>
    <w:p w:rsidR="008D117D" w:rsidRPr="004B70E7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 xml:space="preserve">9. Оценка качества финансового менеджмента по каждому из показателей рассчитывается в соответствии с формулами, указанными в </w:t>
      </w:r>
      <w:hyperlink w:anchor="P138" w:history="1">
        <w:r w:rsidR="00F064C4">
          <w:rPr>
            <w:rFonts w:ascii="Times New Roman" w:hAnsi="Times New Roman" w:cs="Times New Roman"/>
            <w:color w:val="0000FF"/>
            <w:sz w:val="24"/>
            <w:szCs w:val="24"/>
          </w:rPr>
          <w:t>столбце</w:t>
        </w:r>
        <w:r w:rsidRPr="004B70E7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4B70E7">
        <w:rPr>
          <w:rFonts w:ascii="Times New Roman" w:hAnsi="Times New Roman" w:cs="Times New Roman"/>
          <w:sz w:val="24"/>
          <w:szCs w:val="24"/>
        </w:rPr>
        <w:t xml:space="preserve"> Перечня показателей.</w:t>
      </w:r>
    </w:p>
    <w:p w:rsidR="008D117D" w:rsidRPr="004B70E7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 xml:space="preserve">10. Критерии по показателю устанавливаются в соответствии </w:t>
      </w:r>
      <w:proofErr w:type="gramStart"/>
      <w:r w:rsidRPr="004B70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70E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9" w:history="1">
        <w:r w:rsidR="00ED08C2">
          <w:rPr>
            <w:rFonts w:ascii="Times New Roman" w:hAnsi="Times New Roman" w:cs="Times New Roman"/>
            <w:color w:val="0000FF"/>
            <w:sz w:val="24"/>
            <w:szCs w:val="24"/>
          </w:rPr>
          <w:t>столбцом</w:t>
        </w:r>
        <w:r w:rsidRPr="004B70E7">
          <w:rPr>
            <w:rFonts w:ascii="Times New Roman" w:hAnsi="Times New Roman" w:cs="Times New Roman"/>
            <w:color w:val="0000FF"/>
            <w:sz w:val="24"/>
            <w:szCs w:val="24"/>
          </w:rPr>
          <w:t xml:space="preserve"> 4</w:t>
        </w:r>
      </w:hyperlink>
      <w:r w:rsidRPr="004B70E7">
        <w:rPr>
          <w:rFonts w:ascii="Times New Roman" w:hAnsi="Times New Roman" w:cs="Times New Roman"/>
          <w:sz w:val="24"/>
          <w:szCs w:val="24"/>
        </w:rPr>
        <w:t xml:space="preserve"> Перечня показателей в зависимости от единицы измерения, к которой относится полученный результат вычисления, рассчитанный в соответствии с </w:t>
      </w:r>
      <w:hyperlink w:anchor="P138" w:history="1">
        <w:r w:rsidR="00ED08C2">
          <w:rPr>
            <w:rFonts w:ascii="Times New Roman" w:hAnsi="Times New Roman" w:cs="Times New Roman"/>
            <w:color w:val="0000FF"/>
            <w:sz w:val="24"/>
            <w:szCs w:val="24"/>
          </w:rPr>
          <w:t>столбцом</w:t>
        </w:r>
        <w:r w:rsidRPr="004B70E7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4B70E7">
        <w:rPr>
          <w:rFonts w:ascii="Times New Roman" w:hAnsi="Times New Roman" w:cs="Times New Roman"/>
          <w:sz w:val="24"/>
          <w:szCs w:val="24"/>
        </w:rPr>
        <w:t xml:space="preserve"> Перечня показателей.</w:t>
      </w:r>
    </w:p>
    <w:p w:rsidR="008D117D" w:rsidRPr="004B70E7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 xml:space="preserve">11. </w:t>
      </w:r>
      <w:r w:rsidR="003532DC" w:rsidRPr="004B70E7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4B70E7">
        <w:rPr>
          <w:rFonts w:ascii="Times New Roman" w:hAnsi="Times New Roman" w:cs="Times New Roman"/>
          <w:sz w:val="24"/>
          <w:szCs w:val="24"/>
        </w:rPr>
        <w:t xml:space="preserve"> проводится проверка расчетов показателей, расчет итоговых значений для оценки качества финансового менеджмента и формируются результаты расчета финансового менеджмента по форме согласно </w:t>
      </w:r>
      <w:hyperlink w:anchor="P312" w:history="1">
        <w:r w:rsidRPr="004B70E7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432997" w:rsidRPr="004B70E7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4B70E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4361F" w:rsidRPr="004B70E7" w:rsidRDefault="00A4361F" w:rsidP="00784C44">
      <w:pPr>
        <w:widowControl/>
        <w:ind w:firstLine="709"/>
        <w:jc w:val="both"/>
      </w:pPr>
    </w:p>
    <w:p w:rsidR="005516E3" w:rsidRPr="004B70E7" w:rsidRDefault="008D117D" w:rsidP="00784C44">
      <w:pPr>
        <w:widowControl/>
        <w:ind w:firstLine="709"/>
        <w:jc w:val="both"/>
        <w:rPr>
          <w:rFonts w:eastAsiaTheme="minorHAnsi"/>
          <w:lang w:eastAsia="en-US"/>
        </w:rPr>
      </w:pPr>
      <w:r w:rsidRPr="004B70E7">
        <w:t xml:space="preserve">12. </w:t>
      </w:r>
      <w:r w:rsidR="005516E3" w:rsidRPr="004B70E7">
        <w:rPr>
          <w:rFonts w:eastAsiaTheme="minorHAnsi"/>
          <w:lang w:eastAsia="en-US"/>
        </w:rPr>
        <w:t>Расчет итоговой оценки качества финансового менеджмента (далее - КФМ) учреждения осуществляется по следующей формуле:</w:t>
      </w:r>
    </w:p>
    <w:p w:rsidR="008D117D" w:rsidRPr="004B70E7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B1E" w:rsidRPr="004B70E7" w:rsidRDefault="00914516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38275" cy="323850"/>
            <wp:effectExtent l="0" t="0" r="0" b="0"/>
            <wp:docPr id="2" name="Рисунок 1" descr="base_23675_25680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56805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16" w:rsidRPr="004B70E7" w:rsidRDefault="00914516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>где:</w:t>
      </w:r>
    </w:p>
    <w:p w:rsidR="00914516" w:rsidRPr="004B70E7" w:rsidRDefault="00914516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0E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4B70E7">
        <w:rPr>
          <w:rFonts w:ascii="Times New Roman" w:hAnsi="Times New Roman" w:cs="Times New Roman"/>
          <w:sz w:val="24"/>
          <w:szCs w:val="24"/>
        </w:rPr>
        <w:t xml:space="preserve"> - итоговое значение годовой оценки по направлению;</w:t>
      </w:r>
    </w:p>
    <w:p w:rsidR="00003B1E" w:rsidRPr="004B70E7" w:rsidRDefault="00914516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B70E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B70E7">
        <w:rPr>
          <w:rFonts w:ascii="Times New Roman" w:hAnsi="Times New Roman" w:cs="Times New Roman"/>
          <w:sz w:val="24"/>
          <w:szCs w:val="24"/>
        </w:rPr>
        <w:t xml:space="preserve"> - весовой коэффициент направления годовой оценки.</w:t>
      </w:r>
    </w:p>
    <w:p w:rsidR="00914516" w:rsidRPr="004B70E7" w:rsidRDefault="00914516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>13. Итоговое значение оценки по направлению (</w:t>
      </w:r>
      <w:proofErr w:type="spellStart"/>
      <w:r w:rsidRPr="004B70E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4B70E7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914516" w:rsidRPr="004B70E7" w:rsidRDefault="00914516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516" w:rsidRPr="004B70E7" w:rsidRDefault="00914516" w:rsidP="00784C4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1304925" cy="333375"/>
            <wp:effectExtent l="0" t="0" r="0" b="0"/>
            <wp:docPr id="5" name="Рисунок 3" descr="base_23675_25680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256805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16" w:rsidRPr="004B70E7" w:rsidRDefault="00914516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516" w:rsidRPr="004B70E7" w:rsidRDefault="00914516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>где:</w:t>
      </w:r>
    </w:p>
    <w:p w:rsidR="00914516" w:rsidRPr="004B70E7" w:rsidRDefault="00914516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0E7">
        <w:rPr>
          <w:rFonts w:ascii="Times New Roman" w:hAnsi="Times New Roman" w:cs="Times New Roman"/>
          <w:sz w:val="24"/>
          <w:szCs w:val="24"/>
        </w:rPr>
        <w:t>Pji</w:t>
      </w:r>
      <w:proofErr w:type="spellEnd"/>
      <w:r w:rsidRPr="004B70E7">
        <w:rPr>
          <w:rFonts w:ascii="Times New Roman" w:hAnsi="Times New Roman" w:cs="Times New Roman"/>
          <w:sz w:val="24"/>
          <w:szCs w:val="24"/>
        </w:rPr>
        <w:t xml:space="preserve"> - оценка качества финансового менеджмента j-го показателя по </w:t>
      </w:r>
      <w:proofErr w:type="spellStart"/>
      <w:r w:rsidRPr="004B70E7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B70E7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914516" w:rsidRPr="004B70E7" w:rsidRDefault="00914516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0E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B70E7">
        <w:rPr>
          <w:rFonts w:ascii="Times New Roman" w:hAnsi="Times New Roman" w:cs="Times New Roman"/>
          <w:sz w:val="24"/>
          <w:szCs w:val="24"/>
        </w:rPr>
        <w:t xml:space="preserve"> - количество показателей в направлении.</w:t>
      </w:r>
    </w:p>
    <w:p w:rsidR="00914516" w:rsidRPr="004B70E7" w:rsidRDefault="00914516" w:rsidP="00784C44">
      <w:pPr>
        <w:pStyle w:val="Default"/>
        <w:ind w:firstLine="709"/>
      </w:pPr>
    </w:p>
    <w:p w:rsidR="00914516" w:rsidRPr="004B70E7" w:rsidRDefault="00914516" w:rsidP="00784C44">
      <w:pPr>
        <w:pStyle w:val="Default"/>
        <w:spacing w:before="2"/>
        <w:ind w:firstLine="709"/>
        <w:jc w:val="both"/>
      </w:pPr>
      <w:r w:rsidRPr="004B70E7">
        <w:t>14. Учреждение имеет неудовлетворительные результаты по оцениваемому показателю в следующих случаях:</w:t>
      </w:r>
    </w:p>
    <w:p w:rsidR="00914516" w:rsidRPr="004B70E7" w:rsidRDefault="00914516" w:rsidP="00784C44">
      <w:pPr>
        <w:pStyle w:val="Default"/>
        <w:ind w:firstLine="709"/>
      </w:pPr>
    </w:p>
    <w:p w:rsidR="00914516" w:rsidRPr="004B70E7" w:rsidRDefault="00914516" w:rsidP="00784C44">
      <w:pPr>
        <w:pStyle w:val="Default"/>
        <w:spacing w:before="2"/>
        <w:ind w:firstLine="709"/>
        <w:jc w:val="both"/>
      </w:pPr>
      <w:r w:rsidRPr="004B70E7">
        <w:t xml:space="preserve">1) значение оценки качества финансового менеджмента по каждому из показателей </w:t>
      </w:r>
      <w:proofErr w:type="spellStart"/>
      <w:r w:rsidRPr="004B70E7">
        <w:t>Pj</w:t>
      </w:r>
      <w:proofErr w:type="spellEnd"/>
      <w:r w:rsidRPr="004B70E7">
        <w:t xml:space="preserve"> меньше трех баллов;</w:t>
      </w:r>
    </w:p>
    <w:p w:rsidR="008D117D" w:rsidRPr="004B70E7" w:rsidRDefault="00914516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0E7">
        <w:rPr>
          <w:rFonts w:ascii="Times New Roman" w:hAnsi="Times New Roman" w:cs="Times New Roman"/>
          <w:sz w:val="24"/>
          <w:szCs w:val="24"/>
        </w:rPr>
        <w:t>2) значение итоговой оценки качества финансового менеджмента (КФМ) меньше трех баллов.</w:t>
      </w:r>
    </w:p>
    <w:p w:rsidR="008D117D" w:rsidRPr="00A4361F" w:rsidRDefault="008D117D" w:rsidP="00784C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A4361F">
        <w:rPr>
          <w:rFonts w:ascii="Times New Roman" w:hAnsi="Times New Roman" w:cs="Times New Roman"/>
        </w:rPr>
        <w:lastRenderedPageBreak/>
        <w:t>III. ПРАВИЛА ФОРМИРОВАНИЯ И ПРЕДСТАВЛЕНИЯ ОТЧЕТА</w:t>
      </w:r>
    </w:p>
    <w:p w:rsidR="008D117D" w:rsidRPr="00A4361F" w:rsidRDefault="008D117D" w:rsidP="00784C44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4361F">
        <w:rPr>
          <w:rFonts w:ascii="Times New Roman" w:hAnsi="Times New Roman" w:cs="Times New Roman"/>
        </w:rPr>
        <w:t>О РЕЗУЛЬТАТАХ МОНИТОРИНГА КАЧЕСТВА ФИНАНСОВОГО МЕНЕДЖМЕНТА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722C3" w:rsidRPr="00A4361F" w:rsidRDefault="008D117D" w:rsidP="00784C44">
      <w:pPr>
        <w:widowControl/>
        <w:ind w:firstLine="709"/>
        <w:jc w:val="both"/>
        <w:rPr>
          <w:rFonts w:eastAsiaTheme="minorHAnsi"/>
          <w:lang w:eastAsia="en-US"/>
        </w:rPr>
      </w:pPr>
      <w:bookmarkStart w:id="1" w:name="P89"/>
      <w:bookmarkEnd w:id="1"/>
      <w:r w:rsidRPr="00A4361F">
        <w:t>1</w:t>
      </w:r>
      <w:r w:rsidR="00A4361F" w:rsidRPr="00A4361F">
        <w:t>5</w:t>
      </w:r>
      <w:r w:rsidRPr="00A4361F">
        <w:t xml:space="preserve">. </w:t>
      </w:r>
      <w:r w:rsidR="002F25BA">
        <w:t>У</w:t>
      </w:r>
      <w:r w:rsidR="00A722C3" w:rsidRPr="00A4361F">
        <w:rPr>
          <w:rFonts w:eastAsiaTheme="minorHAnsi"/>
          <w:lang w:eastAsia="en-US"/>
        </w:rPr>
        <w:t xml:space="preserve">чреждение формирует и предоставляет в Финансовое управление </w:t>
      </w:r>
      <w:r w:rsidR="005516E3" w:rsidRPr="00A4361F">
        <w:rPr>
          <w:rFonts w:eastAsiaTheme="minorHAnsi"/>
          <w:lang w:eastAsia="en-US"/>
        </w:rPr>
        <w:t>информацию,</w:t>
      </w:r>
      <w:r w:rsidR="00A722C3" w:rsidRPr="00A4361F">
        <w:rPr>
          <w:rFonts w:eastAsiaTheme="minorHAnsi"/>
          <w:lang w:eastAsia="en-US"/>
        </w:rPr>
        <w:t xml:space="preserve"> </w:t>
      </w:r>
      <w:r w:rsidR="00A722C3" w:rsidRPr="00A4361F">
        <w:t xml:space="preserve">указанную в приложении N 1, в срок до 1 </w:t>
      </w:r>
      <w:r w:rsidR="00F31D38">
        <w:t>мая</w:t>
      </w:r>
      <w:r w:rsidR="00A722C3" w:rsidRPr="00A4361F">
        <w:t xml:space="preserve"> года, следующего за отчетным финансовым годом.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По итогам завершения очередного финансового года оценке КФМ подлежат все учреждения, осуществляющие свою деятельность в отчетном финансовом году в течение не менее чем 5 месяцев.</w:t>
      </w:r>
    </w:p>
    <w:p w:rsidR="008D117D" w:rsidRPr="00A4361F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1F">
        <w:rPr>
          <w:rFonts w:ascii="Times New Roman" w:hAnsi="Times New Roman" w:cs="Times New Roman"/>
          <w:sz w:val="24"/>
          <w:szCs w:val="24"/>
        </w:rPr>
        <w:t>1</w:t>
      </w:r>
      <w:r w:rsidR="00A4361F" w:rsidRPr="00A4361F">
        <w:rPr>
          <w:rFonts w:ascii="Times New Roman" w:hAnsi="Times New Roman" w:cs="Times New Roman"/>
          <w:sz w:val="24"/>
          <w:szCs w:val="24"/>
        </w:rPr>
        <w:t>6</w:t>
      </w:r>
      <w:r w:rsidRPr="00A4361F">
        <w:rPr>
          <w:rFonts w:ascii="Times New Roman" w:hAnsi="Times New Roman" w:cs="Times New Roman"/>
          <w:sz w:val="24"/>
          <w:szCs w:val="24"/>
        </w:rPr>
        <w:t xml:space="preserve">. </w:t>
      </w:r>
      <w:r w:rsidR="00BB586E" w:rsidRPr="00A4361F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BB586E" w:rsidRPr="00F31D38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F31D38">
        <w:rPr>
          <w:rFonts w:ascii="Times New Roman" w:hAnsi="Times New Roman" w:cs="Times New Roman"/>
          <w:sz w:val="24"/>
          <w:szCs w:val="24"/>
        </w:rPr>
        <w:t xml:space="preserve"> до </w:t>
      </w:r>
      <w:r w:rsidR="00F31D38" w:rsidRPr="00F31D38">
        <w:rPr>
          <w:rFonts w:ascii="Times New Roman" w:hAnsi="Times New Roman" w:cs="Times New Roman"/>
          <w:sz w:val="24"/>
          <w:szCs w:val="24"/>
        </w:rPr>
        <w:t>1</w:t>
      </w:r>
      <w:r w:rsidRPr="00F31D38">
        <w:rPr>
          <w:rFonts w:ascii="Times New Roman" w:hAnsi="Times New Roman" w:cs="Times New Roman"/>
          <w:sz w:val="24"/>
          <w:szCs w:val="24"/>
        </w:rPr>
        <w:t xml:space="preserve"> </w:t>
      </w:r>
      <w:r w:rsidR="00F31D38" w:rsidRPr="00F31D38">
        <w:rPr>
          <w:rFonts w:ascii="Times New Roman" w:hAnsi="Times New Roman" w:cs="Times New Roman"/>
          <w:sz w:val="24"/>
          <w:szCs w:val="24"/>
        </w:rPr>
        <w:t>июня</w:t>
      </w:r>
      <w:r w:rsidRPr="00F31D38">
        <w:rPr>
          <w:rFonts w:ascii="Times New Roman" w:hAnsi="Times New Roman" w:cs="Times New Roman"/>
          <w:sz w:val="24"/>
          <w:szCs w:val="24"/>
        </w:rPr>
        <w:t>,</w:t>
      </w:r>
      <w:r w:rsidRPr="00A4361F"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годом, осуществляется проверка представленн</w:t>
      </w:r>
      <w:r w:rsidR="00A722C3" w:rsidRPr="00A4361F">
        <w:rPr>
          <w:rFonts w:ascii="Times New Roman" w:hAnsi="Times New Roman" w:cs="Times New Roman"/>
          <w:sz w:val="24"/>
          <w:szCs w:val="24"/>
        </w:rPr>
        <w:t>ой</w:t>
      </w:r>
      <w:r w:rsidRPr="00A4361F">
        <w:rPr>
          <w:rFonts w:ascii="Times New Roman" w:hAnsi="Times New Roman" w:cs="Times New Roman"/>
          <w:sz w:val="24"/>
          <w:szCs w:val="24"/>
        </w:rPr>
        <w:t xml:space="preserve"> </w:t>
      </w:r>
      <w:r w:rsidR="00A722C3" w:rsidRPr="00A4361F">
        <w:rPr>
          <w:rFonts w:ascii="Times New Roman" w:hAnsi="Times New Roman" w:cs="Times New Roman"/>
          <w:sz w:val="24"/>
          <w:szCs w:val="24"/>
        </w:rPr>
        <w:t>информации</w:t>
      </w:r>
      <w:r w:rsidRPr="00A4361F">
        <w:rPr>
          <w:rFonts w:ascii="Times New Roman" w:hAnsi="Times New Roman" w:cs="Times New Roman"/>
          <w:sz w:val="24"/>
          <w:szCs w:val="24"/>
        </w:rPr>
        <w:t>, их корректировка в случае несоответствия и расчет показателей мониторинга КФМ.</w:t>
      </w:r>
    </w:p>
    <w:p w:rsidR="008D117D" w:rsidRPr="00F31D38" w:rsidRDefault="00BB586E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D38">
        <w:rPr>
          <w:rFonts w:ascii="Times New Roman" w:hAnsi="Times New Roman" w:cs="Times New Roman"/>
          <w:sz w:val="24"/>
          <w:szCs w:val="24"/>
        </w:rPr>
        <w:t>Финансов</w:t>
      </w:r>
      <w:r w:rsidR="00C05614" w:rsidRPr="00F31D38">
        <w:rPr>
          <w:rFonts w:ascii="Times New Roman" w:hAnsi="Times New Roman" w:cs="Times New Roman"/>
          <w:sz w:val="24"/>
          <w:szCs w:val="24"/>
        </w:rPr>
        <w:t>ое</w:t>
      </w:r>
      <w:r w:rsidRPr="00F31D38">
        <w:rPr>
          <w:rFonts w:ascii="Times New Roman" w:hAnsi="Times New Roman" w:cs="Times New Roman"/>
          <w:sz w:val="24"/>
          <w:szCs w:val="24"/>
        </w:rPr>
        <w:t xml:space="preserve"> управление  </w:t>
      </w:r>
      <w:r w:rsidR="008D117D" w:rsidRPr="00F31D38">
        <w:rPr>
          <w:rFonts w:ascii="Times New Roman" w:hAnsi="Times New Roman" w:cs="Times New Roman"/>
          <w:sz w:val="24"/>
          <w:szCs w:val="24"/>
        </w:rPr>
        <w:t>может запрашивать у учреждений дополнительн</w:t>
      </w:r>
      <w:r w:rsidR="00A722C3" w:rsidRPr="00F31D38">
        <w:rPr>
          <w:rFonts w:ascii="Times New Roman" w:hAnsi="Times New Roman" w:cs="Times New Roman"/>
          <w:sz w:val="24"/>
          <w:szCs w:val="24"/>
        </w:rPr>
        <w:t>ую</w:t>
      </w:r>
      <w:r w:rsidR="008D117D" w:rsidRPr="00F31D38">
        <w:rPr>
          <w:rFonts w:ascii="Times New Roman" w:hAnsi="Times New Roman" w:cs="Times New Roman"/>
          <w:sz w:val="24"/>
          <w:szCs w:val="24"/>
        </w:rPr>
        <w:t xml:space="preserve"> </w:t>
      </w:r>
      <w:r w:rsidR="00A722C3" w:rsidRPr="00F31D38">
        <w:rPr>
          <w:rFonts w:ascii="Times New Roman" w:hAnsi="Times New Roman" w:cs="Times New Roman"/>
          <w:sz w:val="24"/>
          <w:szCs w:val="24"/>
        </w:rPr>
        <w:t>информацию</w:t>
      </w:r>
      <w:r w:rsidR="008D117D" w:rsidRPr="00F31D38">
        <w:rPr>
          <w:rFonts w:ascii="Times New Roman" w:hAnsi="Times New Roman" w:cs="Times New Roman"/>
          <w:sz w:val="24"/>
          <w:szCs w:val="24"/>
        </w:rPr>
        <w:t xml:space="preserve"> для проведения оценки качества финансового менеджмента.</w:t>
      </w:r>
    </w:p>
    <w:p w:rsidR="008D117D" w:rsidRPr="00A4361F" w:rsidRDefault="008D117D" w:rsidP="00784C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A5C" w:rsidRDefault="00A4361F" w:rsidP="00784C44">
      <w:pPr>
        <w:widowControl/>
        <w:ind w:firstLine="709"/>
        <w:jc w:val="both"/>
      </w:pPr>
      <w:r w:rsidRPr="00F31D38">
        <w:t>17</w:t>
      </w:r>
      <w:r w:rsidR="008D117D" w:rsidRPr="00F31D38">
        <w:t xml:space="preserve">. </w:t>
      </w:r>
      <w:proofErr w:type="gramStart"/>
      <w:r w:rsidR="005516E3" w:rsidRPr="00F31D38">
        <w:t xml:space="preserve">Финансовое управление </w:t>
      </w:r>
      <w:r w:rsidR="005516E3" w:rsidRPr="00F31D38">
        <w:rPr>
          <w:rFonts w:eastAsiaTheme="minorHAnsi"/>
          <w:lang w:eastAsia="en-US"/>
        </w:rPr>
        <w:t xml:space="preserve">в срок до </w:t>
      </w:r>
      <w:r w:rsidR="00F31D38" w:rsidRPr="00F31D38">
        <w:rPr>
          <w:rFonts w:eastAsiaTheme="minorHAnsi"/>
          <w:lang w:eastAsia="en-US"/>
        </w:rPr>
        <w:t>10</w:t>
      </w:r>
      <w:r w:rsidR="005516E3" w:rsidRPr="00F31D38">
        <w:rPr>
          <w:rFonts w:eastAsiaTheme="minorHAnsi"/>
          <w:lang w:eastAsia="en-US"/>
        </w:rPr>
        <w:t xml:space="preserve"> </w:t>
      </w:r>
      <w:r w:rsidR="00F31D38" w:rsidRPr="00F31D38">
        <w:rPr>
          <w:rFonts w:eastAsiaTheme="minorHAnsi"/>
          <w:lang w:eastAsia="en-US"/>
        </w:rPr>
        <w:t>июня</w:t>
      </w:r>
      <w:r w:rsidR="005516E3" w:rsidRPr="00F31D38">
        <w:rPr>
          <w:rFonts w:eastAsiaTheme="minorHAnsi"/>
          <w:lang w:eastAsia="en-US"/>
        </w:rPr>
        <w:t xml:space="preserve"> года, следующего за отчетным</w:t>
      </w:r>
      <w:r w:rsidR="00F064C4">
        <w:rPr>
          <w:rFonts w:eastAsiaTheme="minorHAnsi"/>
          <w:lang w:eastAsia="en-US"/>
        </w:rPr>
        <w:t>,</w:t>
      </w:r>
      <w:r w:rsidR="003958D3" w:rsidRPr="00F31D38">
        <w:rPr>
          <w:rFonts w:eastAsiaTheme="minorHAnsi"/>
          <w:lang w:eastAsia="en-US"/>
        </w:rPr>
        <w:t xml:space="preserve"> </w:t>
      </w:r>
      <w:r w:rsidR="008D117D" w:rsidRPr="00F31D38">
        <w:t xml:space="preserve">формирует результаты расчета оценки КФМ в соответствии с </w:t>
      </w:r>
      <w:hyperlink w:anchor="P312" w:history="1">
        <w:r w:rsidR="008D117D" w:rsidRPr="00F31D38">
          <w:rPr>
            <w:color w:val="0000FF"/>
          </w:rPr>
          <w:t xml:space="preserve">приложением </w:t>
        </w:r>
        <w:r w:rsidR="00432997" w:rsidRPr="00F31D38">
          <w:rPr>
            <w:color w:val="0000FF"/>
          </w:rPr>
          <w:t>3</w:t>
        </w:r>
      </w:hyperlink>
      <w:r w:rsidR="002D4B7E" w:rsidRPr="002D4B7E">
        <w:t xml:space="preserve"> </w:t>
      </w:r>
      <w:r w:rsidR="002D4B7E" w:rsidRPr="004B70E7">
        <w:t>к настоящему Порядку</w:t>
      </w:r>
      <w:r w:rsidR="009E5A5C">
        <w:t>.</w:t>
      </w:r>
      <w:proofErr w:type="gramEnd"/>
    </w:p>
    <w:p w:rsidR="008D117D" w:rsidRPr="009E5A5C" w:rsidRDefault="008D117D" w:rsidP="00784C4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5C">
        <w:rPr>
          <w:rFonts w:ascii="Times New Roman" w:hAnsi="Times New Roman" w:cs="Times New Roman"/>
          <w:sz w:val="24"/>
          <w:szCs w:val="24"/>
        </w:rPr>
        <w:t>1</w:t>
      </w:r>
      <w:r w:rsidR="00A4361F" w:rsidRPr="009E5A5C">
        <w:rPr>
          <w:rFonts w:ascii="Times New Roman" w:hAnsi="Times New Roman" w:cs="Times New Roman"/>
          <w:sz w:val="24"/>
          <w:szCs w:val="24"/>
        </w:rPr>
        <w:t>8</w:t>
      </w:r>
      <w:r w:rsidRPr="009E5A5C">
        <w:rPr>
          <w:rFonts w:ascii="Times New Roman" w:hAnsi="Times New Roman" w:cs="Times New Roman"/>
          <w:sz w:val="24"/>
          <w:szCs w:val="24"/>
        </w:rPr>
        <w:t xml:space="preserve">. Сводный рейтинг учреждений по КФМ в течение пяти рабочих </w:t>
      </w:r>
      <w:r w:rsidRPr="006A3600">
        <w:rPr>
          <w:rFonts w:ascii="Times New Roman" w:hAnsi="Times New Roman" w:cs="Times New Roman"/>
          <w:sz w:val="24"/>
          <w:szCs w:val="24"/>
        </w:rPr>
        <w:t xml:space="preserve">дней </w:t>
      </w:r>
      <w:r w:rsidR="00682E7F" w:rsidRPr="006A3600">
        <w:rPr>
          <w:rFonts w:ascii="Times New Roman" w:hAnsi="Times New Roman" w:cs="Times New Roman"/>
          <w:sz w:val="24"/>
          <w:szCs w:val="24"/>
        </w:rPr>
        <w:t xml:space="preserve">со дня окончания </w:t>
      </w:r>
      <w:r w:rsidR="005B2876">
        <w:rPr>
          <w:rFonts w:ascii="Times New Roman" w:hAnsi="Times New Roman" w:cs="Times New Roman"/>
          <w:sz w:val="24"/>
          <w:szCs w:val="24"/>
        </w:rPr>
        <w:t>формирования результатов расчета оценки КФМ</w:t>
      </w:r>
      <w:r w:rsidR="00682E7F" w:rsidRPr="006A3600">
        <w:rPr>
          <w:rFonts w:ascii="Times New Roman" w:hAnsi="Times New Roman" w:cs="Times New Roman"/>
          <w:sz w:val="24"/>
          <w:szCs w:val="24"/>
        </w:rPr>
        <w:t xml:space="preserve"> </w:t>
      </w:r>
      <w:r w:rsidRPr="006A3600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proofErr w:type="gramStart"/>
      <w:r w:rsidR="009E5A5C" w:rsidRPr="006A3600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="009E5A5C" w:rsidRPr="006A3600">
        <w:rPr>
          <w:rFonts w:ascii="Times New Roman" w:hAnsi="Times New Roman" w:cs="Times New Roman"/>
          <w:sz w:val="24"/>
          <w:szCs w:val="24"/>
        </w:rPr>
        <w:t xml:space="preserve"> ЗАТО г. Железногорск и </w:t>
      </w:r>
      <w:r w:rsidRPr="006A3600">
        <w:rPr>
          <w:rFonts w:ascii="Times New Roman" w:hAnsi="Times New Roman" w:cs="Times New Roman"/>
          <w:sz w:val="24"/>
          <w:szCs w:val="24"/>
        </w:rPr>
        <w:t>учреждениям.</w:t>
      </w:r>
    </w:p>
    <w:p w:rsidR="008D117D" w:rsidRPr="00A4361F" w:rsidRDefault="008D1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17D" w:rsidRPr="00A4361F" w:rsidRDefault="008D1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17D" w:rsidRPr="00A4361F" w:rsidRDefault="008D1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17D" w:rsidRPr="00BE5AE5" w:rsidRDefault="008D117D">
      <w:pPr>
        <w:pStyle w:val="ConsPlusNormal"/>
        <w:jc w:val="both"/>
        <w:rPr>
          <w:rFonts w:ascii="Times New Roman" w:hAnsi="Times New Roman" w:cs="Times New Roman"/>
        </w:rPr>
      </w:pPr>
    </w:p>
    <w:p w:rsidR="008D117D" w:rsidRPr="00BE5AE5" w:rsidRDefault="008D117D">
      <w:pPr>
        <w:pStyle w:val="ConsPlusNormal"/>
        <w:jc w:val="both"/>
        <w:rPr>
          <w:rFonts w:ascii="Times New Roman" w:hAnsi="Times New Roman" w:cs="Times New Roman"/>
        </w:rPr>
      </w:pPr>
    </w:p>
    <w:p w:rsidR="009E5A5C" w:rsidRDefault="009E5A5C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3958D3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1D11" w:rsidRDefault="00231D11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E5A5C" w:rsidRDefault="009E5A5C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E5A5C" w:rsidRDefault="009E5A5C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1D11" w:rsidRDefault="00231D11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1D11" w:rsidRDefault="00231D11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1D11" w:rsidRDefault="00231D11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1D11" w:rsidRDefault="00231D11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1D11" w:rsidRDefault="00231D11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58D3" w:rsidRPr="00BE5AE5" w:rsidRDefault="00BE5AE5" w:rsidP="003958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8D3" w:rsidRPr="00BE5AE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958D3" w:rsidRPr="00BE5AE5" w:rsidRDefault="003958D3" w:rsidP="003958D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  <w:t>к Порядку проведения мониторинга</w:t>
      </w:r>
    </w:p>
    <w:p w:rsidR="003958D3" w:rsidRPr="00BE5AE5" w:rsidRDefault="003958D3" w:rsidP="003958D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5AE5">
        <w:rPr>
          <w:rFonts w:ascii="Times New Roman" w:hAnsi="Times New Roman" w:cs="Times New Roman"/>
          <w:sz w:val="24"/>
          <w:szCs w:val="24"/>
        </w:rPr>
        <w:t xml:space="preserve"> </w:t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</w:r>
      <w:r w:rsidRPr="00BE5AE5">
        <w:rPr>
          <w:rFonts w:ascii="Times New Roman" w:hAnsi="Times New Roman" w:cs="Times New Roman"/>
          <w:sz w:val="24"/>
          <w:szCs w:val="24"/>
        </w:rPr>
        <w:tab/>
        <w:t>качества финансового менеджмента</w:t>
      </w:r>
    </w:p>
    <w:p w:rsidR="003958D3" w:rsidRPr="00BE5AE5" w:rsidRDefault="003958D3" w:rsidP="0039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58D3" w:rsidRPr="00BE5AE5" w:rsidRDefault="003958D3" w:rsidP="00395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6"/>
      <w:bookmarkEnd w:id="2"/>
    </w:p>
    <w:p w:rsidR="003958D3" w:rsidRPr="00BE5AE5" w:rsidRDefault="003958D3" w:rsidP="00395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5AE5">
        <w:rPr>
          <w:rFonts w:ascii="Times New Roman" w:hAnsi="Times New Roman" w:cs="Times New Roman"/>
          <w:sz w:val="24"/>
          <w:szCs w:val="24"/>
        </w:rPr>
        <w:t xml:space="preserve">Информация для проведения </w:t>
      </w:r>
      <w:proofErr w:type="gramStart"/>
      <w:r w:rsidRPr="00BE5AE5">
        <w:rPr>
          <w:rFonts w:ascii="Times New Roman" w:hAnsi="Times New Roman" w:cs="Times New Roman"/>
          <w:sz w:val="24"/>
          <w:szCs w:val="24"/>
        </w:rPr>
        <w:t>мониторинга качества финансового менеджмента администраторов бюджетных средств</w:t>
      </w:r>
      <w:proofErr w:type="gramEnd"/>
    </w:p>
    <w:p w:rsidR="003958D3" w:rsidRPr="00BE5AE5" w:rsidRDefault="003958D3" w:rsidP="00395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4887"/>
        <w:gridCol w:w="1473"/>
        <w:gridCol w:w="1578"/>
        <w:gridCol w:w="1276"/>
      </w:tblGrid>
      <w:tr w:rsidR="003958D3" w:rsidRPr="00BE5AE5" w:rsidTr="003958D3">
        <w:tc>
          <w:tcPr>
            <w:tcW w:w="709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5AE5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E5AE5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BE5AE5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№ показателя</w:t>
            </w:r>
          </w:p>
        </w:tc>
        <w:tc>
          <w:tcPr>
            <w:tcW w:w="4887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Критерии определения показателя</w:t>
            </w:r>
          </w:p>
        </w:tc>
        <w:tc>
          <w:tcPr>
            <w:tcW w:w="1473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78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276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Значение исходных данных</w:t>
            </w:r>
          </w:p>
        </w:tc>
      </w:tr>
      <w:tr w:rsidR="003958D3" w:rsidRPr="00BE5AE5" w:rsidTr="003958D3">
        <w:tc>
          <w:tcPr>
            <w:tcW w:w="709" w:type="dxa"/>
          </w:tcPr>
          <w:p w:rsidR="003958D3" w:rsidRPr="00BE5AE5" w:rsidRDefault="003958D3" w:rsidP="003958D3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9" w:type="dxa"/>
          </w:tcPr>
          <w:p w:rsidR="003958D3" w:rsidRPr="00BE5AE5" w:rsidRDefault="003958D3" w:rsidP="003958D3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proofErr w:type="gramStart"/>
            <w:r w:rsidRPr="00BE5AE5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887" w:type="dxa"/>
          </w:tcPr>
          <w:p w:rsidR="003958D3" w:rsidRPr="00BE5AE5" w:rsidRDefault="003958D3" w:rsidP="003A7A34">
            <w:pPr>
              <w:rPr>
                <w:rFonts w:eastAsia="Times New Roman"/>
                <w:b/>
                <w:color w:val="000000"/>
              </w:rPr>
            </w:pPr>
            <w:r w:rsidRPr="00BE5AE5">
              <w:rPr>
                <w:sz w:val="22"/>
                <w:szCs w:val="22"/>
              </w:rPr>
              <w:t>Процент изменений бюджетных ассигнований (за исключением средств, выделенных (перераспределенных)</w:t>
            </w:r>
            <w:r w:rsidR="003A7A34" w:rsidRPr="003A7A34">
              <w:rPr>
                <w:sz w:val="22"/>
                <w:szCs w:val="22"/>
              </w:rPr>
              <w:t xml:space="preserve"> на </w:t>
            </w:r>
            <w:proofErr w:type="spellStart"/>
            <w:r w:rsidR="003A7A34" w:rsidRPr="003A7A34">
              <w:rPr>
                <w:sz w:val="22"/>
                <w:szCs w:val="22"/>
              </w:rPr>
              <w:t>софинансирование</w:t>
            </w:r>
            <w:proofErr w:type="spellEnd"/>
            <w:r w:rsidR="003A7A34" w:rsidRPr="003A7A34">
              <w:rPr>
                <w:sz w:val="22"/>
                <w:szCs w:val="22"/>
              </w:rPr>
              <w:t xml:space="preserve"> мероприятий по краевым программам</w:t>
            </w:r>
            <w:r w:rsidR="003A7A34">
              <w:rPr>
                <w:sz w:val="22"/>
                <w:szCs w:val="22"/>
              </w:rPr>
              <w:t>;</w:t>
            </w:r>
            <w:r w:rsidRPr="00BE5AE5">
              <w:rPr>
                <w:sz w:val="22"/>
                <w:szCs w:val="22"/>
              </w:rPr>
              <w:t xml:space="preserve"> в связи с изменением законодательства в текущем году, направленных на повышение заработной платы</w:t>
            </w:r>
            <w:r w:rsidR="00B6353E">
              <w:rPr>
                <w:sz w:val="22"/>
                <w:szCs w:val="22"/>
              </w:rPr>
              <w:t>; в связи с реорганизацией учреждений</w:t>
            </w:r>
            <w:r w:rsidR="003A7A34">
              <w:rPr>
                <w:sz w:val="22"/>
                <w:szCs w:val="22"/>
              </w:rPr>
              <w:t>)</w:t>
            </w:r>
          </w:p>
        </w:tc>
        <w:tc>
          <w:tcPr>
            <w:tcW w:w="1473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578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958D3" w:rsidRPr="00BE5AE5" w:rsidTr="003958D3">
        <w:tc>
          <w:tcPr>
            <w:tcW w:w="709" w:type="dxa"/>
          </w:tcPr>
          <w:p w:rsidR="003958D3" w:rsidRPr="00BE5AE5" w:rsidRDefault="003958D3" w:rsidP="003958D3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09" w:type="dxa"/>
          </w:tcPr>
          <w:p w:rsidR="003958D3" w:rsidRPr="00BE5AE5" w:rsidRDefault="003958D3" w:rsidP="003958D3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proofErr w:type="gramStart"/>
            <w:r w:rsidRPr="00BE5AE5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887" w:type="dxa"/>
          </w:tcPr>
          <w:p w:rsidR="003958D3" w:rsidRPr="00BE5AE5" w:rsidRDefault="00124070" w:rsidP="003958D3">
            <w:pPr>
              <w:rPr>
                <w:rFonts w:eastAsia="Times New Roman"/>
                <w:b/>
                <w:color w:val="000000"/>
              </w:rPr>
            </w:pPr>
            <w:r w:rsidRPr="00BE5AE5">
              <w:rPr>
                <w:sz w:val="22"/>
                <w:szCs w:val="22"/>
              </w:rPr>
              <w:t>Процент использования учреждением средств, полученных в соответствии с бюджетной сметой</w:t>
            </w:r>
          </w:p>
        </w:tc>
        <w:tc>
          <w:tcPr>
            <w:tcW w:w="1473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578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:rsidR="003958D3" w:rsidRPr="00BE5AE5" w:rsidRDefault="003958D3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Р3</w:t>
            </w:r>
          </w:p>
        </w:tc>
        <w:tc>
          <w:tcPr>
            <w:tcW w:w="4887" w:type="dxa"/>
          </w:tcPr>
          <w:p w:rsidR="006C5DBC" w:rsidRPr="00BE5AE5" w:rsidRDefault="006C5DBC" w:rsidP="003958D3">
            <w:r w:rsidRPr="006B0AA3">
              <w:rPr>
                <w:sz w:val="22"/>
                <w:szCs w:val="22"/>
              </w:rPr>
              <w:t>Качество планирования кассового плана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  <w:color w:val="000000"/>
              </w:rPr>
            </w:pPr>
            <w:r w:rsidRPr="00BE5AE5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proofErr w:type="gramStart"/>
            <w:r w:rsidRPr="00BE5AE5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887" w:type="dxa"/>
          </w:tcPr>
          <w:p w:rsidR="006C5DBC" w:rsidRPr="00BE5AE5" w:rsidRDefault="006C5DBC" w:rsidP="003958D3">
            <w:pPr>
              <w:rPr>
                <w:rFonts w:eastAsia="Times New Roman"/>
              </w:rPr>
            </w:pPr>
            <w:r w:rsidRPr="00BE5AE5">
              <w:rPr>
                <w:sz w:val="22"/>
                <w:szCs w:val="22"/>
              </w:rPr>
              <w:t>Наличие у учреждения просроченной кредиторской задолженности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  <w:color w:val="000000"/>
              </w:rPr>
            </w:pPr>
            <w:r w:rsidRPr="00BE5AE5">
              <w:rPr>
                <w:sz w:val="22"/>
                <w:szCs w:val="22"/>
              </w:rPr>
              <w:t>тыс. рублей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Р5</w:t>
            </w:r>
          </w:p>
        </w:tc>
        <w:tc>
          <w:tcPr>
            <w:tcW w:w="4887" w:type="dxa"/>
          </w:tcPr>
          <w:p w:rsidR="006C5DBC" w:rsidRPr="00BE5AE5" w:rsidRDefault="006C5DBC" w:rsidP="003958D3">
            <w:pPr>
              <w:jc w:val="both"/>
              <w:rPr>
                <w:rFonts w:eastAsia="Times New Roman"/>
                <w:b/>
                <w:color w:val="000000"/>
              </w:rPr>
            </w:pPr>
            <w:r w:rsidRPr="00BE5AE5">
              <w:rPr>
                <w:sz w:val="22"/>
                <w:szCs w:val="22"/>
              </w:rPr>
              <w:t>Наличие у учреждения просроченной дебиторской задолженности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  <w:r w:rsidRPr="00BE5AE5">
              <w:rPr>
                <w:sz w:val="22"/>
                <w:szCs w:val="22"/>
              </w:rPr>
              <w:t>тыс. рублей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Р</w:t>
            </w:r>
            <w:proofErr w:type="gramStart"/>
            <w:r w:rsidRPr="00BE5AE5">
              <w:rPr>
                <w:rFonts w:eastAsia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4887" w:type="dxa"/>
          </w:tcPr>
          <w:p w:rsidR="006C5DBC" w:rsidRPr="00BE5AE5" w:rsidRDefault="006C5DBC" w:rsidP="003958D3">
            <w:pPr>
              <w:jc w:val="both"/>
              <w:rPr>
                <w:rFonts w:eastAsia="Times New Roman"/>
                <w:b/>
              </w:rPr>
            </w:pPr>
            <w:r w:rsidRPr="00BE5AE5">
              <w:rPr>
                <w:sz w:val="22"/>
                <w:szCs w:val="22"/>
              </w:rPr>
              <w:t>Соблюдение сроков предоставления бюджетной отчетности учреждением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дни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Р</w:t>
            </w:r>
            <w:proofErr w:type="gramStart"/>
            <w:r w:rsidRPr="00BE5AE5">
              <w:rPr>
                <w:rFonts w:eastAsia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4887" w:type="dxa"/>
          </w:tcPr>
          <w:p w:rsidR="006C5DBC" w:rsidRPr="00BE5AE5" w:rsidRDefault="006C5DBC" w:rsidP="003958D3">
            <w:pPr>
              <w:rPr>
                <w:color w:val="000000" w:themeColor="text1"/>
              </w:rPr>
            </w:pPr>
            <w:r w:rsidRPr="00BE5AE5">
              <w:rPr>
                <w:sz w:val="22"/>
                <w:szCs w:val="22"/>
              </w:rPr>
              <w:t>Проведение инвентаризации активов и обязательств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да/нет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709" w:type="dxa"/>
          </w:tcPr>
          <w:p w:rsidR="006C5DBC" w:rsidRPr="00BE5AE5" w:rsidRDefault="006C5DBC" w:rsidP="0072257D">
            <w:pPr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Р8</w:t>
            </w:r>
          </w:p>
        </w:tc>
        <w:tc>
          <w:tcPr>
            <w:tcW w:w="4887" w:type="dxa"/>
          </w:tcPr>
          <w:p w:rsidR="006C5DBC" w:rsidRPr="00BE5AE5" w:rsidRDefault="006C5DBC" w:rsidP="003958D3">
            <w:pPr>
              <w:rPr>
                <w:rFonts w:eastAsia="Times New Roman"/>
                <w:color w:val="000000" w:themeColor="text1"/>
              </w:rPr>
            </w:pPr>
            <w:r w:rsidRPr="00BE5AE5">
              <w:rPr>
                <w:sz w:val="22"/>
                <w:szCs w:val="22"/>
              </w:rPr>
              <w:t>Недостачи и хищения государственной собственности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да/нет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6C5DBC" w:rsidRDefault="006C5DBC" w:rsidP="0072257D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709" w:type="dxa"/>
          </w:tcPr>
          <w:p w:rsidR="006C5DBC" w:rsidRPr="006C5DBC" w:rsidRDefault="006C5DBC" w:rsidP="0072257D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Р</w:t>
            </w:r>
            <w:proofErr w:type="gramStart"/>
            <w:r w:rsidRPr="006C5DBC">
              <w:rPr>
                <w:rFonts w:eastAsia="Times New Roman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887" w:type="dxa"/>
          </w:tcPr>
          <w:p w:rsidR="006C5DBC" w:rsidRPr="006C5DBC" w:rsidRDefault="006C5DBC" w:rsidP="001240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5DBC">
              <w:rPr>
                <w:rFonts w:ascii="Times New Roman" w:hAnsi="Times New Roman" w:cs="Times New Roman"/>
                <w:szCs w:val="22"/>
              </w:rPr>
              <w:t>Соблюдение срока утверждения плана-графика закупок (утверждаемого в начале отчетного года) в единой информационной системе в сфере закупок</w:t>
            </w:r>
          </w:p>
        </w:tc>
        <w:tc>
          <w:tcPr>
            <w:tcW w:w="1473" w:type="dxa"/>
          </w:tcPr>
          <w:p w:rsidR="006C5DBC" w:rsidRPr="00BE5AE5" w:rsidRDefault="006C5DBC" w:rsidP="00BE5AE5">
            <w:pPr>
              <w:jc w:val="center"/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да/нет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6C5DBC" w:rsidRDefault="006C5DBC" w:rsidP="0072257D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709" w:type="dxa"/>
          </w:tcPr>
          <w:p w:rsidR="006C5DBC" w:rsidRPr="006C5DBC" w:rsidRDefault="006C5DBC" w:rsidP="0072257D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Р10</w:t>
            </w:r>
          </w:p>
        </w:tc>
        <w:tc>
          <w:tcPr>
            <w:tcW w:w="4887" w:type="dxa"/>
          </w:tcPr>
          <w:p w:rsidR="006C5DBC" w:rsidRPr="006C5DBC" w:rsidRDefault="006C5DBC" w:rsidP="001240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5DBC">
              <w:rPr>
                <w:rFonts w:ascii="Times New Roman" w:hAnsi="Times New Roman" w:cs="Times New Roman"/>
                <w:szCs w:val="22"/>
              </w:rPr>
              <w:t xml:space="preserve">Соблюдение установленного объема закупок, осуществленного на </w:t>
            </w:r>
            <w:hyperlink r:id="rId10" w:history="1">
              <w:r w:rsidRPr="006C5DBC">
                <w:rPr>
                  <w:rFonts w:ascii="Times New Roman" w:hAnsi="Times New Roman" w:cs="Times New Roman"/>
                  <w:color w:val="0000FF"/>
                  <w:szCs w:val="22"/>
                </w:rPr>
                <w:t>основании п. 4 ч. 1 ст. 93</w:t>
              </w:r>
            </w:hyperlink>
            <w:r w:rsidRPr="006C5DBC">
              <w:rPr>
                <w:rFonts w:ascii="Times New Roman" w:hAnsi="Times New Roman" w:cs="Times New Roman"/>
                <w:szCs w:val="22"/>
              </w:rPr>
              <w:t xml:space="preserve"> Федерального Закона N 44-ФЗ</w:t>
            </w:r>
          </w:p>
        </w:tc>
        <w:tc>
          <w:tcPr>
            <w:tcW w:w="1473" w:type="dxa"/>
          </w:tcPr>
          <w:p w:rsidR="006C5DBC" w:rsidRPr="00BE5AE5" w:rsidRDefault="006C5DBC" w:rsidP="00BE5AE5">
            <w:pPr>
              <w:jc w:val="center"/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да/нет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6C5DBC" w:rsidRDefault="006C5DBC" w:rsidP="0072257D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709" w:type="dxa"/>
          </w:tcPr>
          <w:p w:rsidR="006C5DBC" w:rsidRPr="006C5DBC" w:rsidRDefault="006C5DBC" w:rsidP="0072257D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Р11</w:t>
            </w:r>
          </w:p>
        </w:tc>
        <w:tc>
          <w:tcPr>
            <w:tcW w:w="4887" w:type="dxa"/>
          </w:tcPr>
          <w:p w:rsidR="006C5DBC" w:rsidRPr="006C5DBC" w:rsidRDefault="006C5DBC" w:rsidP="001240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5DBC">
              <w:rPr>
                <w:rFonts w:ascii="Times New Roman" w:hAnsi="Times New Roman" w:cs="Times New Roman"/>
                <w:szCs w:val="22"/>
              </w:rPr>
              <w:t xml:space="preserve">Своевременность и полнота  размещения информации о муниципальных учреждениях на Официальном сайте Российской Федерации </w:t>
            </w:r>
            <w:proofErr w:type="spellStart"/>
            <w:r w:rsidRPr="006C5DBC">
              <w:rPr>
                <w:rFonts w:ascii="Times New Roman" w:hAnsi="Times New Roman" w:cs="Times New Roman"/>
                <w:szCs w:val="22"/>
              </w:rPr>
              <w:t>bus.gov.ru</w:t>
            </w:r>
            <w:proofErr w:type="spellEnd"/>
            <w:r w:rsidRPr="006C5DBC">
              <w:rPr>
                <w:rFonts w:ascii="Times New Roman" w:hAnsi="Times New Roman" w:cs="Times New Roman"/>
                <w:szCs w:val="22"/>
              </w:rPr>
              <w:t xml:space="preserve"> за отчетный период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да/нет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</w:tr>
      <w:tr w:rsidR="006C5DBC" w:rsidRPr="00BE5AE5" w:rsidTr="003958D3">
        <w:tc>
          <w:tcPr>
            <w:tcW w:w="709" w:type="dxa"/>
          </w:tcPr>
          <w:p w:rsidR="006C5DBC" w:rsidRPr="006C5DBC" w:rsidRDefault="006C5DBC" w:rsidP="003958D3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709" w:type="dxa"/>
          </w:tcPr>
          <w:p w:rsidR="006C5DBC" w:rsidRPr="006C5DBC" w:rsidRDefault="006C5DBC" w:rsidP="003958D3">
            <w:pPr>
              <w:rPr>
                <w:rFonts w:eastAsia="Times New Roman"/>
              </w:rPr>
            </w:pPr>
            <w:r w:rsidRPr="006C5DBC">
              <w:rPr>
                <w:rFonts w:eastAsia="Times New Roman"/>
                <w:sz w:val="22"/>
                <w:szCs w:val="22"/>
              </w:rPr>
              <w:t>Р12</w:t>
            </w:r>
          </w:p>
        </w:tc>
        <w:tc>
          <w:tcPr>
            <w:tcW w:w="4887" w:type="dxa"/>
          </w:tcPr>
          <w:p w:rsidR="006C5DBC" w:rsidRPr="006C5DBC" w:rsidRDefault="006C5DBC" w:rsidP="00124070">
            <w:r w:rsidRPr="006C5DBC">
              <w:rPr>
                <w:sz w:val="22"/>
                <w:szCs w:val="22"/>
              </w:rPr>
              <w:t>Наличие у учреждения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и неправильного ведения бюджетного учета и составления бюджетной отчетности</w:t>
            </w:r>
          </w:p>
        </w:tc>
        <w:tc>
          <w:tcPr>
            <w:tcW w:w="1473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  <w:r w:rsidRPr="00BE5AE5">
              <w:rPr>
                <w:rFonts w:eastAsia="Times New Roman"/>
                <w:sz w:val="22"/>
                <w:szCs w:val="22"/>
              </w:rPr>
              <w:t>да/нет</w:t>
            </w:r>
          </w:p>
        </w:tc>
        <w:tc>
          <w:tcPr>
            <w:tcW w:w="1578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6C5DBC" w:rsidRPr="00BE5AE5" w:rsidRDefault="006C5DBC" w:rsidP="003958D3">
            <w:pPr>
              <w:jc w:val="center"/>
              <w:rPr>
                <w:rFonts w:eastAsia="Times New Roman"/>
              </w:rPr>
            </w:pPr>
          </w:p>
        </w:tc>
      </w:tr>
    </w:tbl>
    <w:p w:rsidR="00BE5AE5" w:rsidRDefault="00BE5AE5" w:rsidP="00BE5AE5">
      <w:pPr>
        <w:pStyle w:val="ConsPlusNormal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5AE5" w:rsidRDefault="00BE5AE5" w:rsidP="00BE5AE5">
      <w:pPr>
        <w:pStyle w:val="ConsPlusNormal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5AE5" w:rsidRDefault="00BE5AE5" w:rsidP="00BE5AE5">
      <w:pPr>
        <w:pStyle w:val="ConsPlusNormal"/>
        <w:outlineLvl w:val="1"/>
        <w:rPr>
          <w:rFonts w:ascii="Times New Roman" w:hAnsi="Times New Roman" w:cs="Times New Roman"/>
        </w:rPr>
      </w:pP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</w:p>
    <w:p w:rsidR="00BE5AE5" w:rsidRDefault="00BE5AE5" w:rsidP="00BE5AE5">
      <w:pPr>
        <w:pStyle w:val="ConsPlusNormal"/>
        <w:outlineLvl w:val="1"/>
        <w:rPr>
          <w:rFonts w:ascii="Times New Roman" w:hAnsi="Times New Roman" w:cs="Times New Roman"/>
        </w:rPr>
      </w:pPr>
    </w:p>
    <w:p w:rsidR="00BE5AE5" w:rsidRDefault="00BE5AE5" w:rsidP="00BE5AE5">
      <w:pPr>
        <w:pStyle w:val="ConsPlusNormal"/>
        <w:outlineLvl w:val="1"/>
        <w:rPr>
          <w:rFonts w:ascii="Times New Roman" w:hAnsi="Times New Roman" w:cs="Times New Roman"/>
        </w:rPr>
      </w:pPr>
    </w:p>
    <w:p w:rsidR="00E95F82" w:rsidRDefault="00E95F82" w:rsidP="00BE5AE5">
      <w:pPr>
        <w:pStyle w:val="ConsPlusNormal"/>
        <w:outlineLvl w:val="1"/>
        <w:rPr>
          <w:rFonts w:ascii="Times New Roman" w:hAnsi="Times New Roman" w:cs="Times New Roman"/>
        </w:rPr>
      </w:pPr>
    </w:p>
    <w:p w:rsidR="00E95F82" w:rsidRDefault="00E95F82" w:rsidP="00BE5AE5">
      <w:pPr>
        <w:pStyle w:val="ConsPlusNormal"/>
        <w:outlineLvl w:val="1"/>
        <w:rPr>
          <w:rFonts w:ascii="Times New Roman" w:hAnsi="Times New Roman" w:cs="Times New Roman"/>
        </w:rPr>
      </w:pPr>
    </w:p>
    <w:p w:rsidR="00AA41B1" w:rsidRPr="00BE5AE5" w:rsidRDefault="00BE5AE5" w:rsidP="00BE5AE5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117D" w:rsidRPr="00BE5AE5">
        <w:rPr>
          <w:rFonts w:ascii="Times New Roman" w:hAnsi="Times New Roman" w:cs="Times New Roman"/>
        </w:rPr>
        <w:t xml:space="preserve">Приложение </w:t>
      </w:r>
      <w:r w:rsidRPr="00BE5AE5">
        <w:rPr>
          <w:rFonts w:ascii="Times New Roman" w:hAnsi="Times New Roman" w:cs="Times New Roman"/>
        </w:rPr>
        <w:t>№ 2</w:t>
      </w:r>
    </w:p>
    <w:p w:rsidR="00AA41B1" w:rsidRPr="00BE5AE5" w:rsidRDefault="00AA41B1" w:rsidP="00AA41B1">
      <w:pPr>
        <w:pStyle w:val="ConsPlusNormal"/>
        <w:outlineLvl w:val="1"/>
        <w:rPr>
          <w:rFonts w:ascii="Times New Roman" w:hAnsi="Times New Roman" w:cs="Times New Roman"/>
        </w:rPr>
      </w:pP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  <w:szCs w:val="22"/>
        </w:rPr>
        <w:t xml:space="preserve">к </w:t>
      </w:r>
      <w:r w:rsidR="00BE5AE5" w:rsidRPr="00BE5AE5">
        <w:rPr>
          <w:rFonts w:ascii="Times New Roman" w:hAnsi="Times New Roman" w:cs="Times New Roman"/>
          <w:szCs w:val="22"/>
        </w:rPr>
        <w:t xml:space="preserve"> </w:t>
      </w:r>
      <w:hyperlink w:anchor="P30" w:history="1">
        <w:r w:rsidRPr="00BE5AE5">
          <w:rPr>
            <w:rFonts w:ascii="Times New Roman" w:hAnsi="Times New Roman" w:cs="Times New Roman"/>
            <w:color w:val="000000" w:themeColor="text1"/>
            <w:szCs w:val="22"/>
          </w:rPr>
          <w:t>Поряд</w:t>
        </w:r>
        <w:r w:rsidR="00AA0096">
          <w:rPr>
            <w:rFonts w:ascii="Times New Roman" w:hAnsi="Times New Roman" w:cs="Times New Roman"/>
            <w:color w:val="000000" w:themeColor="text1"/>
            <w:szCs w:val="22"/>
          </w:rPr>
          <w:t>ку</w:t>
        </w:r>
      </w:hyperlink>
      <w:r w:rsidRPr="00BE5AE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BE5AE5">
        <w:rPr>
          <w:rFonts w:ascii="Times New Roman" w:hAnsi="Times New Roman" w:cs="Times New Roman"/>
          <w:szCs w:val="22"/>
        </w:rPr>
        <w:t>проведения мониторинга</w:t>
      </w:r>
    </w:p>
    <w:p w:rsidR="00BE5AE5" w:rsidRPr="00BE5AE5" w:rsidRDefault="00AA41B1" w:rsidP="00BE5AE5">
      <w:pPr>
        <w:pStyle w:val="ConsPlusNormal"/>
        <w:outlineLvl w:val="1"/>
        <w:rPr>
          <w:rFonts w:ascii="Times New Roman" w:hAnsi="Times New Roman" w:cs="Times New Roman"/>
        </w:rPr>
      </w:pP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</w:rPr>
        <w:tab/>
      </w:r>
      <w:r w:rsidRPr="00BE5AE5">
        <w:rPr>
          <w:rFonts w:ascii="Times New Roman" w:hAnsi="Times New Roman" w:cs="Times New Roman"/>
          <w:szCs w:val="22"/>
        </w:rPr>
        <w:t xml:space="preserve">качества финансового менеджмента </w:t>
      </w:r>
    </w:p>
    <w:p w:rsidR="008D117D" w:rsidRPr="00BE5AE5" w:rsidRDefault="008D117D" w:rsidP="00AA41B1">
      <w:pPr>
        <w:pStyle w:val="ConsPlusNormal"/>
        <w:outlineLvl w:val="1"/>
        <w:rPr>
          <w:rFonts w:ascii="Times New Roman" w:hAnsi="Times New Roman" w:cs="Times New Roman"/>
        </w:rPr>
      </w:pPr>
    </w:p>
    <w:p w:rsidR="008D117D" w:rsidRPr="00BE5AE5" w:rsidRDefault="008D117D">
      <w:pPr>
        <w:pStyle w:val="ConsPlusNormal"/>
        <w:jc w:val="both"/>
        <w:rPr>
          <w:rFonts w:ascii="Times New Roman" w:hAnsi="Times New Roman" w:cs="Times New Roman"/>
        </w:rPr>
      </w:pPr>
    </w:p>
    <w:p w:rsidR="008D117D" w:rsidRPr="00E95F82" w:rsidRDefault="00E95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E95F82">
        <w:rPr>
          <w:rFonts w:ascii="Times New Roman" w:hAnsi="Times New Roman" w:cs="Times New Roman"/>
          <w:sz w:val="24"/>
          <w:szCs w:val="24"/>
        </w:rPr>
        <w:t>Перечень</w:t>
      </w:r>
    </w:p>
    <w:p w:rsidR="008D117D" w:rsidRPr="00E95F82" w:rsidRDefault="00E95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F82">
        <w:rPr>
          <w:rFonts w:ascii="Times New Roman" w:hAnsi="Times New Roman" w:cs="Times New Roman"/>
          <w:sz w:val="24"/>
          <w:szCs w:val="24"/>
        </w:rPr>
        <w:t>показателей качества финансового менеджмента</w:t>
      </w:r>
    </w:p>
    <w:p w:rsidR="00E95F82" w:rsidRPr="00BE5AE5" w:rsidRDefault="00E95F8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3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9"/>
        <w:gridCol w:w="2494"/>
        <w:gridCol w:w="3103"/>
        <w:gridCol w:w="1789"/>
        <w:gridCol w:w="1329"/>
        <w:gridCol w:w="1219"/>
      </w:tblGrid>
      <w:tr w:rsidR="008D117D" w:rsidRPr="008A6E73" w:rsidTr="006628E8">
        <w:tc>
          <w:tcPr>
            <w:tcW w:w="49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03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Единица измерения (градация)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Весовой коэффициент направления/оценка по показателю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Расчетная величина показателя</w:t>
            </w:r>
          </w:p>
        </w:tc>
      </w:tr>
      <w:tr w:rsidR="008D117D" w:rsidRPr="008A6E73" w:rsidTr="006628E8">
        <w:tc>
          <w:tcPr>
            <w:tcW w:w="49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38"/>
            <w:bookmarkEnd w:id="4"/>
            <w:r w:rsidRPr="008A6E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39"/>
            <w:bookmarkEnd w:id="5"/>
            <w:r w:rsidRPr="008A6E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6</w:t>
            </w:r>
          </w:p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 xml:space="preserve">1. Оценка </w:t>
            </w:r>
            <w:r w:rsidRPr="0072257D">
              <w:rPr>
                <w:rFonts w:ascii="Times New Roman" w:hAnsi="Times New Roman" w:cs="Times New Roman"/>
              </w:rPr>
              <w:t xml:space="preserve">качества планирования </w:t>
            </w:r>
            <w:r w:rsidR="00F743C1" w:rsidRPr="0072257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743C1" w:rsidRPr="00A4361F">
              <w:rPr>
                <w:rFonts w:ascii="Times New Roman" w:hAnsi="Times New Roman" w:cs="Times New Roman"/>
                <w:sz w:val="24"/>
                <w:szCs w:val="24"/>
              </w:rPr>
              <w:t xml:space="preserve"> сметы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094E6A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094E6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494" w:type="dxa"/>
            <w:vMerge w:val="restart"/>
          </w:tcPr>
          <w:p w:rsidR="008D117D" w:rsidRPr="00B6353E" w:rsidRDefault="003A7A34">
            <w:pPr>
              <w:pStyle w:val="ConsPlusNormal"/>
              <w:rPr>
                <w:rFonts w:ascii="Times New Roman" w:hAnsi="Times New Roman" w:cs="Times New Roman"/>
              </w:rPr>
            </w:pPr>
            <w:r w:rsidRPr="00B6353E">
              <w:rPr>
                <w:rFonts w:ascii="Times New Roman" w:hAnsi="Times New Roman" w:cs="Times New Roman"/>
                <w:szCs w:val="22"/>
              </w:rPr>
              <w:t xml:space="preserve">Процент изменений бюджетных ассигнований (за исключением средств, выделенных (перераспределенных) на </w:t>
            </w:r>
            <w:proofErr w:type="spellStart"/>
            <w:r w:rsidRPr="00B6353E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6353E">
              <w:rPr>
                <w:rFonts w:ascii="Times New Roman" w:hAnsi="Times New Roman" w:cs="Times New Roman"/>
                <w:szCs w:val="22"/>
              </w:rPr>
              <w:t xml:space="preserve"> мероприятий по краевым программам; в связи с изменением законодательства в текущем году, направленных на повышение заработной платы</w:t>
            </w:r>
            <w:r w:rsidR="00B6353E" w:rsidRPr="00B6353E">
              <w:rPr>
                <w:rFonts w:ascii="Times New Roman" w:hAnsi="Times New Roman" w:cs="Times New Roman"/>
                <w:szCs w:val="22"/>
              </w:rPr>
              <w:t>; в связи с реорганизацией учреждений</w:t>
            </w:r>
            <w:r w:rsidRPr="00B6353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03" w:type="dxa"/>
            <w:vMerge w:val="restart"/>
          </w:tcPr>
          <w:p w:rsidR="008D117D" w:rsidRPr="00B6353E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B6353E">
              <w:rPr>
                <w:rFonts w:ascii="Times New Roman" w:hAnsi="Times New Roman" w:cs="Times New Roman"/>
              </w:rPr>
              <w:t>Р</w:t>
            </w:r>
            <w:proofErr w:type="gramStart"/>
            <w:r w:rsidRPr="00B6353E">
              <w:rPr>
                <w:rFonts w:ascii="Times New Roman" w:hAnsi="Times New Roman" w:cs="Times New Roman"/>
              </w:rPr>
              <w:t>1</w:t>
            </w:r>
            <w:proofErr w:type="gramEnd"/>
            <w:r w:rsidRPr="00B6353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B6353E">
              <w:rPr>
                <w:rFonts w:ascii="Times New Roman" w:hAnsi="Times New Roman" w:cs="Times New Roman"/>
              </w:rPr>
              <w:t>Оуточ</w:t>
            </w:r>
            <w:proofErr w:type="spellEnd"/>
            <w:r w:rsidRPr="00B6353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6353E">
              <w:rPr>
                <w:rFonts w:ascii="Times New Roman" w:hAnsi="Times New Roman" w:cs="Times New Roman"/>
              </w:rPr>
              <w:t>Рп</w:t>
            </w:r>
            <w:proofErr w:type="spellEnd"/>
            <w:r w:rsidRPr="00B635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53E">
              <w:rPr>
                <w:rFonts w:ascii="Times New Roman" w:hAnsi="Times New Roman" w:cs="Times New Roman"/>
              </w:rPr>
              <w:t>x</w:t>
            </w:r>
            <w:proofErr w:type="spellEnd"/>
            <w:r w:rsidRPr="00B6353E">
              <w:rPr>
                <w:rFonts w:ascii="Times New Roman" w:hAnsi="Times New Roman" w:cs="Times New Roman"/>
              </w:rPr>
              <w:t xml:space="preserve"> 100%, где:</w:t>
            </w:r>
          </w:p>
          <w:p w:rsidR="008D117D" w:rsidRPr="00B6353E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117D" w:rsidRPr="00B6353E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6353E">
              <w:rPr>
                <w:rFonts w:ascii="Times New Roman" w:hAnsi="Times New Roman" w:cs="Times New Roman"/>
              </w:rPr>
              <w:t>Оуточ</w:t>
            </w:r>
            <w:proofErr w:type="spellEnd"/>
            <w:r w:rsidRPr="00B6353E">
              <w:rPr>
                <w:rFonts w:ascii="Times New Roman" w:hAnsi="Times New Roman" w:cs="Times New Roman"/>
              </w:rPr>
              <w:t xml:space="preserve"> - объем бюджетных ассигнований, перераспределенных за отчетный финансовый год;</w:t>
            </w:r>
          </w:p>
          <w:p w:rsidR="008D117D" w:rsidRPr="00B6353E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6353E">
              <w:rPr>
                <w:rFonts w:ascii="Times New Roman" w:hAnsi="Times New Roman" w:cs="Times New Roman"/>
              </w:rPr>
              <w:t>Рп</w:t>
            </w:r>
            <w:proofErr w:type="spellEnd"/>
            <w:r w:rsidRPr="00B6353E">
              <w:rPr>
                <w:rFonts w:ascii="Times New Roman" w:hAnsi="Times New Roman" w:cs="Times New Roman"/>
              </w:rPr>
              <w:t xml:space="preserve"> - общая сумма бюджетных ассигнований, доведенных до учреждения в отчетном финансовом году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proofErr w:type="gramStart"/>
            <w:r w:rsidRPr="008A6E73">
              <w:rPr>
                <w:rFonts w:ascii="Times New Roman" w:hAnsi="Times New Roman" w:cs="Times New Roman"/>
              </w:rPr>
              <w:t>1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&lt;= 5%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10% &lt;= Р</w:t>
            </w:r>
            <w:proofErr w:type="gramStart"/>
            <w:r w:rsidRPr="008A6E73">
              <w:rPr>
                <w:rFonts w:ascii="Times New Roman" w:hAnsi="Times New Roman" w:cs="Times New Roman"/>
              </w:rPr>
              <w:t>1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&lt; 5%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proofErr w:type="gramStart"/>
            <w:r w:rsidRPr="008A6E73">
              <w:rPr>
                <w:rFonts w:ascii="Times New Roman" w:hAnsi="Times New Roman" w:cs="Times New Roman"/>
              </w:rPr>
              <w:t>1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&gt; 10%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 xml:space="preserve">2. Оценка качества исполнения </w:t>
            </w:r>
            <w:r w:rsidR="00F743C1" w:rsidRPr="00A4361F">
              <w:rPr>
                <w:rFonts w:ascii="Times New Roman" w:hAnsi="Times New Roman" w:cs="Times New Roman"/>
                <w:sz w:val="24"/>
                <w:szCs w:val="24"/>
              </w:rPr>
              <w:t>бюджетной сметы</w:t>
            </w:r>
            <w:r w:rsidRPr="008A6E73">
              <w:rPr>
                <w:rFonts w:ascii="Times New Roman" w:hAnsi="Times New Roman" w:cs="Times New Roman"/>
              </w:rPr>
              <w:t xml:space="preserve"> в части расходов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Процент использования учреждением средств, полученных в соответствии с бюджетной сметой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proofErr w:type="gramStart"/>
            <w:r w:rsidRPr="008A6E73">
              <w:rPr>
                <w:rFonts w:ascii="Times New Roman" w:hAnsi="Times New Roman" w:cs="Times New Roman"/>
              </w:rPr>
              <w:t>2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A6E73">
              <w:rPr>
                <w:rFonts w:ascii="Times New Roman" w:hAnsi="Times New Roman" w:cs="Times New Roman"/>
              </w:rPr>
              <w:t>Ккр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/ (</w:t>
            </w:r>
            <w:proofErr w:type="spellStart"/>
            <w:r w:rsidRPr="008A6E73">
              <w:rPr>
                <w:rFonts w:ascii="Times New Roman" w:hAnsi="Times New Roman" w:cs="Times New Roman"/>
              </w:rPr>
              <w:t>Слбо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A6E73">
              <w:rPr>
                <w:rFonts w:ascii="Times New Roman" w:hAnsi="Times New Roman" w:cs="Times New Roman"/>
              </w:rPr>
              <w:t>Сэ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A6E73">
              <w:rPr>
                <w:rFonts w:ascii="Times New Roman" w:hAnsi="Times New Roman" w:cs="Times New Roman"/>
              </w:rPr>
              <w:t>x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100%, где:</w:t>
            </w: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E73">
              <w:rPr>
                <w:rFonts w:ascii="Times New Roman" w:hAnsi="Times New Roman" w:cs="Times New Roman"/>
              </w:rPr>
              <w:t>Ккр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- кассовый расход учреждения за отчетный финансовый год;</w:t>
            </w: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E73">
              <w:rPr>
                <w:rFonts w:ascii="Times New Roman" w:hAnsi="Times New Roman" w:cs="Times New Roman"/>
              </w:rPr>
              <w:t>Слбо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- объем лимитов бюджетных обязательств, доведенных учреждению на отчетный финансовый год;</w:t>
            </w: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E73">
              <w:rPr>
                <w:rFonts w:ascii="Times New Roman" w:hAnsi="Times New Roman" w:cs="Times New Roman"/>
              </w:rPr>
              <w:t>Сэ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- экономия в результате проведения торгов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95% &lt;= Р</w:t>
            </w:r>
            <w:proofErr w:type="gramStart"/>
            <w:r w:rsidRPr="008A6E73">
              <w:rPr>
                <w:rFonts w:ascii="Times New Roman" w:hAnsi="Times New Roman" w:cs="Times New Roman"/>
              </w:rPr>
              <w:t>2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90% &lt;= Р</w:t>
            </w:r>
            <w:proofErr w:type="gramStart"/>
            <w:r w:rsidRPr="008A6E73">
              <w:rPr>
                <w:rFonts w:ascii="Times New Roman" w:hAnsi="Times New Roman" w:cs="Times New Roman"/>
              </w:rPr>
              <w:t>2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&lt; 95%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proofErr w:type="gramStart"/>
            <w:r w:rsidRPr="008A6E73">
              <w:rPr>
                <w:rFonts w:ascii="Times New Roman" w:hAnsi="Times New Roman" w:cs="Times New Roman"/>
              </w:rPr>
              <w:t>2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&lt; 90%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DF2B7E" w:rsidRPr="008A6E73" w:rsidTr="006628E8">
        <w:tc>
          <w:tcPr>
            <w:tcW w:w="499" w:type="dxa"/>
            <w:vMerge w:val="restart"/>
          </w:tcPr>
          <w:p w:rsidR="00DF2B7E" w:rsidRPr="008A6E73" w:rsidRDefault="00DF2B7E">
            <w:r>
              <w:t>Р3</w:t>
            </w:r>
          </w:p>
        </w:tc>
        <w:tc>
          <w:tcPr>
            <w:tcW w:w="2494" w:type="dxa"/>
            <w:vMerge w:val="restart"/>
          </w:tcPr>
          <w:p w:rsidR="00DF2B7E" w:rsidRPr="008A6E73" w:rsidRDefault="00DF2B7E">
            <w:r w:rsidRPr="006B0AA3">
              <w:rPr>
                <w:sz w:val="22"/>
                <w:szCs w:val="22"/>
              </w:rPr>
              <w:t>Качество планирования кассового плана</w:t>
            </w:r>
          </w:p>
        </w:tc>
        <w:tc>
          <w:tcPr>
            <w:tcW w:w="3103" w:type="dxa"/>
            <w:vMerge w:val="restart"/>
          </w:tcPr>
          <w:p w:rsidR="00DF2B7E" w:rsidRPr="008A6E73" w:rsidRDefault="00DF2B7E" w:rsidP="00DF2B7E">
            <w:r>
              <w:rPr>
                <w:sz w:val="22"/>
                <w:szCs w:val="22"/>
              </w:rPr>
              <w:t>Р3</w:t>
            </w:r>
            <w:r w:rsidRPr="006B0AA3">
              <w:rPr>
                <w:sz w:val="22"/>
                <w:szCs w:val="22"/>
              </w:rPr>
              <w:t xml:space="preserve">- количество обращений </w:t>
            </w:r>
            <w:r>
              <w:rPr>
                <w:sz w:val="22"/>
                <w:szCs w:val="22"/>
              </w:rPr>
              <w:t>учреждений</w:t>
            </w:r>
            <w:r w:rsidRPr="006B0AA3">
              <w:rPr>
                <w:sz w:val="22"/>
                <w:szCs w:val="22"/>
              </w:rPr>
              <w:t xml:space="preserve"> об изменении кассового плана по средствам местного бюджета (без учета </w:t>
            </w:r>
            <w:r w:rsidRPr="006B0AA3">
              <w:rPr>
                <w:sz w:val="22"/>
                <w:szCs w:val="22"/>
              </w:rPr>
              <w:lastRenderedPageBreak/>
              <w:t>субсидий, субвенций, иных межбюджетных трансфертов, имеющих целевое назначение, из краевого бюджета, расходов на исполнение судебных актов, резервного фонда</w:t>
            </w:r>
            <w:r w:rsidRPr="006B0A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89" w:type="dxa"/>
          </w:tcPr>
          <w:p w:rsidR="00DF2B7E" w:rsidRPr="008A6E73" w:rsidRDefault="00F74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</w:t>
            </w:r>
            <w:r w:rsidR="00DF2B7E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29" w:type="dxa"/>
          </w:tcPr>
          <w:p w:rsidR="00DF2B7E" w:rsidRPr="008A6E73" w:rsidRDefault="00DF2B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F2B7E" w:rsidRPr="008A6E73" w:rsidRDefault="00DF2B7E"/>
        </w:tc>
      </w:tr>
      <w:tr w:rsidR="00DF2B7E" w:rsidRPr="008A6E73" w:rsidTr="006628E8">
        <w:tc>
          <w:tcPr>
            <w:tcW w:w="499" w:type="dxa"/>
            <w:vMerge/>
          </w:tcPr>
          <w:p w:rsidR="00DF2B7E" w:rsidRDefault="00DF2B7E"/>
        </w:tc>
        <w:tc>
          <w:tcPr>
            <w:tcW w:w="2494" w:type="dxa"/>
            <w:vMerge/>
          </w:tcPr>
          <w:p w:rsidR="00DF2B7E" w:rsidRPr="006B0AA3" w:rsidRDefault="00DF2B7E"/>
        </w:tc>
        <w:tc>
          <w:tcPr>
            <w:tcW w:w="3103" w:type="dxa"/>
            <w:vMerge/>
          </w:tcPr>
          <w:p w:rsidR="00DF2B7E" w:rsidRDefault="00DF2B7E" w:rsidP="00DF2B7E"/>
        </w:tc>
        <w:tc>
          <w:tcPr>
            <w:tcW w:w="1789" w:type="dxa"/>
          </w:tcPr>
          <w:p w:rsidR="00DF2B7E" w:rsidRPr="004E0E74" w:rsidRDefault="00DF2B7E" w:rsidP="00F743C1">
            <w:r w:rsidRPr="004E0E7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3</w:t>
            </w:r>
            <w:r w:rsidRPr="004E0E74">
              <w:rPr>
                <w:sz w:val="22"/>
                <w:szCs w:val="22"/>
              </w:rPr>
              <w:t xml:space="preserve"> = 0</w:t>
            </w:r>
          </w:p>
        </w:tc>
        <w:tc>
          <w:tcPr>
            <w:tcW w:w="1329" w:type="dxa"/>
          </w:tcPr>
          <w:p w:rsidR="00DF2B7E" w:rsidRPr="006B0AA3" w:rsidRDefault="00DF2B7E" w:rsidP="00DF2B7E">
            <w:pPr>
              <w:jc w:val="center"/>
            </w:pPr>
            <w:r w:rsidRPr="006B0AA3"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</w:tcPr>
          <w:p w:rsidR="00DF2B7E" w:rsidRPr="008A6E73" w:rsidRDefault="00DF2B7E"/>
        </w:tc>
      </w:tr>
      <w:tr w:rsidR="00DF2B7E" w:rsidRPr="008A6E73" w:rsidTr="006628E8">
        <w:tc>
          <w:tcPr>
            <w:tcW w:w="499" w:type="dxa"/>
            <w:vMerge/>
          </w:tcPr>
          <w:p w:rsidR="00DF2B7E" w:rsidRDefault="00DF2B7E"/>
        </w:tc>
        <w:tc>
          <w:tcPr>
            <w:tcW w:w="2494" w:type="dxa"/>
            <w:vMerge/>
          </w:tcPr>
          <w:p w:rsidR="00DF2B7E" w:rsidRPr="006B0AA3" w:rsidRDefault="00DF2B7E"/>
        </w:tc>
        <w:tc>
          <w:tcPr>
            <w:tcW w:w="3103" w:type="dxa"/>
            <w:vMerge/>
          </w:tcPr>
          <w:p w:rsidR="00DF2B7E" w:rsidRDefault="00DF2B7E" w:rsidP="00DF2B7E"/>
        </w:tc>
        <w:tc>
          <w:tcPr>
            <w:tcW w:w="1789" w:type="dxa"/>
          </w:tcPr>
          <w:p w:rsidR="00DF2B7E" w:rsidRPr="004E0E74" w:rsidRDefault="00DF2B7E" w:rsidP="00F743C1">
            <w:r w:rsidRPr="004E0E74">
              <w:rPr>
                <w:sz w:val="22"/>
                <w:szCs w:val="22"/>
              </w:rPr>
              <w:t>0&lt; Р</w:t>
            </w:r>
            <w:r>
              <w:rPr>
                <w:sz w:val="22"/>
                <w:szCs w:val="22"/>
              </w:rPr>
              <w:t>3</w:t>
            </w:r>
            <w:r w:rsidRPr="004E0E74">
              <w:rPr>
                <w:sz w:val="22"/>
                <w:szCs w:val="22"/>
              </w:rPr>
              <w:t>&lt; = 15</w:t>
            </w:r>
          </w:p>
        </w:tc>
        <w:tc>
          <w:tcPr>
            <w:tcW w:w="1329" w:type="dxa"/>
          </w:tcPr>
          <w:p w:rsidR="00DF2B7E" w:rsidRPr="006B0AA3" w:rsidRDefault="00DF2B7E" w:rsidP="00DF2B7E">
            <w:pPr>
              <w:jc w:val="center"/>
            </w:pPr>
            <w:r w:rsidRPr="006B0AA3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DF2B7E" w:rsidRPr="008A6E73" w:rsidRDefault="00DF2B7E"/>
        </w:tc>
      </w:tr>
      <w:tr w:rsidR="00DF2B7E" w:rsidRPr="008A6E73" w:rsidTr="006628E8">
        <w:tc>
          <w:tcPr>
            <w:tcW w:w="499" w:type="dxa"/>
            <w:vMerge/>
          </w:tcPr>
          <w:p w:rsidR="00DF2B7E" w:rsidRDefault="00DF2B7E"/>
        </w:tc>
        <w:tc>
          <w:tcPr>
            <w:tcW w:w="2494" w:type="dxa"/>
            <w:vMerge/>
          </w:tcPr>
          <w:p w:rsidR="00DF2B7E" w:rsidRPr="006B0AA3" w:rsidRDefault="00DF2B7E"/>
        </w:tc>
        <w:tc>
          <w:tcPr>
            <w:tcW w:w="3103" w:type="dxa"/>
            <w:vMerge/>
          </w:tcPr>
          <w:p w:rsidR="00DF2B7E" w:rsidRDefault="00DF2B7E" w:rsidP="00DF2B7E"/>
        </w:tc>
        <w:tc>
          <w:tcPr>
            <w:tcW w:w="1789" w:type="dxa"/>
          </w:tcPr>
          <w:p w:rsidR="00DF2B7E" w:rsidRPr="004E0E74" w:rsidRDefault="00DF2B7E" w:rsidP="0070669F">
            <w:r w:rsidRPr="004E0E74">
              <w:rPr>
                <w:sz w:val="22"/>
                <w:szCs w:val="22"/>
              </w:rPr>
              <w:t>Р</w:t>
            </w:r>
            <w:r w:rsidR="0070669F">
              <w:rPr>
                <w:sz w:val="22"/>
                <w:szCs w:val="22"/>
              </w:rPr>
              <w:t>3</w:t>
            </w:r>
            <w:r w:rsidRPr="004E0E74">
              <w:rPr>
                <w:sz w:val="22"/>
                <w:szCs w:val="22"/>
              </w:rPr>
              <w:t>&gt; 15</w:t>
            </w:r>
          </w:p>
        </w:tc>
        <w:tc>
          <w:tcPr>
            <w:tcW w:w="1329" w:type="dxa"/>
          </w:tcPr>
          <w:p w:rsidR="00DF2B7E" w:rsidRPr="006B0AA3" w:rsidRDefault="00DF2B7E" w:rsidP="00DF2B7E">
            <w:pPr>
              <w:jc w:val="center"/>
            </w:pPr>
            <w:r w:rsidRPr="006B0AA3"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</w:tcPr>
          <w:p w:rsidR="00DF2B7E" w:rsidRPr="008A6E73" w:rsidRDefault="00DF2B7E"/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lastRenderedPageBreak/>
              <w:t>3. Оценка управления обязательствами в процессе исполнения бюджета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</w:t>
            </w:r>
            <w:r w:rsidR="00F74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Наличие у учреждения просроченной кредиторской задолженности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proofErr w:type="gramStart"/>
            <w:r w:rsidR="00F743C1">
              <w:rPr>
                <w:rFonts w:ascii="Times New Roman" w:hAnsi="Times New Roman" w:cs="Times New Roman"/>
              </w:rPr>
              <w:t>4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A6E73">
              <w:rPr>
                <w:rFonts w:ascii="Times New Roman" w:hAnsi="Times New Roman" w:cs="Times New Roman"/>
              </w:rPr>
              <w:t>Кпроср</w:t>
            </w:r>
            <w:proofErr w:type="spellEnd"/>
            <w:r w:rsidRPr="008A6E73">
              <w:rPr>
                <w:rFonts w:ascii="Times New Roman" w:hAnsi="Times New Roman" w:cs="Times New Roman"/>
              </w:rPr>
              <w:t>, где:</w:t>
            </w: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E73">
              <w:rPr>
                <w:rFonts w:ascii="Times New Roman" w:hAnsi="Times New Roman" w:cs="Times New Roman"/>
              </w:rPr>
              <w:t>Кпроср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по состоянию на конец отчетного года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 w:rsidP="0070669F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proofErr w:type="gramStart"/>
            <w:r w:rsidR="0070669F">
              <w:rPr>
                <w:rFonts w:ascii="Times New Roman" w:hAnsi="Times New Roman" w:cs="Times New Roman"/>
              </w:rPr>
              <w:t>4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7066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="008D117D" w:rsidRPr="008A6E73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</w:t>
            </w:r>
            <w:r w:rsidR="00F743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Наличие у учреждения просроченной дебиторской задолженности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r w:rsidR="00F743C1">
              <w:rPr>
                <w:rFonts w:ascii="Times New Roman" w:hAnsi="Times New Roman" w:cs="Times New Roman"/>
              </w:rPr>
              <w:t>5</w:t>
            </w:r>
            <w:r w:rsidRPr="008A6E7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A6E73">
              <w:rPr>
                <w:rFonts w:ascii="Times New Roman" w:hAnsi="Times New Roman" w:cs="Times New Roman"/>
              </w:rPr>
              <w:t>Дпроср</w:t>
            </w:r>
            <w:proofErr w:type="spellEnd"/>
            <w:r w:rsidRPr="008A6E73">
              <w:rPr>
                <w:rFonts w:ascii="Times New Roman" w:hAnsi="Times New Roman" w:cs="Times New Roman"/>
              </w:rPr>
              <w:t>., где:</w:t>
            </w: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Объем просроченной дебиторской задолженности по состоянию на конец отчетного года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 w:rsidP="0070669F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r w:rsidR="0070669F">
              <w:rPr>
                <w:rFonts w:ascii="Times New Roman" w:hAnsi="Times New Roman" w:cs="Times New Roman"/>
              </w:rPr>
              <w:t>5</w:t>
            </w:r>
            <w:r w:rsidRPr="008A6E73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 w:rsidP="0070669F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r w:rsidR="0070669F">
              <w:rPr>
                <w:rFonts w:ascii="Times New Roman" w:hAnsi="Times New Roman" w:cs="Times New Roman"/>
              </w:rPr>
              <w:t>5</w:t>
            </w:r>
            <w:r w:rsidRPr="008A6E73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4. Оценка состояния, ведения учета и отчетности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</w:t>
            </w:r>
            <w:r w:rsidR="00F743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Соблюдение сроков предоставления бюджетной отчетности учреждением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proofErr w:type="gramStart"/>
            <w:r w:rsidR="00F743C1">
              <w:rPr>
                <w:rFonts w:ascii="Times New Roman" w:hAnsi="Times New Roman" w:cs="Times New Roman"/>
              </w:rPr>
              <w:t>6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A6E73">
              <w:rPr>
                <w:rFonts w:ascii="Times New Roman" w:hAnsi="Times New Roman" w:cs="Times New Roman"/>
              </w:rPr>
              <w:t>Кдней</w:t>
            </w:r>
            <w:proofErr w:type="spellEnd"/>
            <w:r w:rsidRPr="008A6E73">
              <w:rPr>
                <w:rFonts w:ascii="Times New Roman" w:hAnsi="Times New Roman" w:cs="Times New Roman"/>
              </w:rPr>
              <w:t>, где:</w:t>
            </w: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6E73">
              <w:rPr>
                <w:rFonts w:ascii="Times New Roman" w:hAnsi="Times New Roman" w:cs="Times New Roman"/>
              </w:rPr>
              <w:t>Кдней</w:t>
            </w:r>
            <w:proofErr w:type="spellEnd"/>
            <w:r w:rsidRPr="008A6E73">
              <w:rPr>
                <w:rFonts w:ascii="Times New Roman" w:hAnsi="Times New Roman" w:cs="Times New Roman"/>
              </w:rPr>
              <w:t xml:space="preserve"> - количество </w:t>
            </w:r>
            <w:proofErr w:type="gramStart"/>
            <w:r w:rsidRPr="008A6E73">
              <w:rPr>
                <w:rFonts w:ascii="Times New Roman" w:hAnsi="Times New Roman" w:cs="Times New Roman"/>
              </w:rPr>
              <w:t>дней отклонения даты предоставления отчетности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от установленного срока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7066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="008D117D" w:rsidRPr="008A6E73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 w:rsidP="0070669F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 &lt; Р</w:t>
            </w:r>
            <w:proofErr w:type="gramStart"/>
            <w:r w:rsidR="0070669F">
              <w:rPr>
                <w:rFonts w:ascii="Times New Roman" w:hAnsi="Times New Roman" w:cs="Times New Roman"/>
              </w:rPr>
              <w:t>6</w:t>
            </w:r>
            <w:proofErr w:type="gramEnd"/>
            <w:r w:rsidRPr="008A6E73">
              <w:rPr>
                <w:rFonts w:ascii="Times New Roman" w:hAnsi="Times New Roman" w:cs="Times New Roman"/>
              </w:rPr>
              <w:t xml:space="preserve"> &lt;= 2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 w:rsidP="0070669F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Р</w:t>
            </w:r>
            <w:r w:rsidR="0070669F">
              <w:rPr>
                <w:rFonts w:ascii="Times New Roman" w:hAnsi="Times New Roman" w:cs="Times New Roman"/>
              </w:rPr>
              <w:t>6</w:t>
            </w:r>
            <w:r w:rsidRPr="008A6E73">
              <w:rPr>
                <w:rFonts w:ascii="Times New Roman" w:hAnsi="Times New Roman" w:cs="Times New Roman"/>
              </w:rPr>
              <w:t xml:space="preserve"> &gt;= 2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5. Оценка качества управления активами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</w:t>
            </w:r>
            <w:r w:rsidR="00F743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Проведение инвентаризации активов и обязательств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инвентаризация проводилась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инвентаризация не проводилась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</w:t>
            </w:r>
            <w:r w:rsidR="00F743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Недостачи и хищения государственной собственности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Наличие в годовой бюджетной отчетности за отчетный финансовый год сведений о недостачах и хищениях государственной собственности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присутствуют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6. Оценка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</w:t>
            </w:r>
            <w:r w:rsidR="00F743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Соблюдение срока утверждения плана-графика закупок (утверждаемого в начале отчетного года) в единой информационной системе в сфере закупок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Оценивается выполнение норм законодательства в сфере закупок при планировании закупок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в установленный срок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с нарушением установленного срока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lastRenderedPageBreak/>
              <w:t>P</w:t>
            </w:r>
            <w:r w:rsidR="00F743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4" w:type="dxa"/>
            <w:vMerge w:val="restart"/>
          </w:tcPr>
          <w:p w:rsidR="008D117D" w:rsidRPr="008A6E73" w:rsidRDefault="008D117D" w:rsidP="002675B3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 xml:space="preserve">Соблюдение установленного объема закупок, осуществленного на </w:t>
            </w:r>
            <w:hyperlink r:id="rId11" w:history="1">
              <w:r w:rsidR="002675B3">
                <w:rPr>
                  <w:rFonts w:ascii="Times New Roman" w:hAnsi="Times New Roman" w:cs="Times New Roman"/>
                  <w:color w:val="0000FF"/>
                </w:rPr>
                <w:t xml:space="preserve">основании п. 4 </w:t>
              </w:r>
              <w:r w:rsidRPr="008A6E73">
                <w:rPr>
                  <w:rFonts w:ascii="Times New Roman" w:hAnsi="Times New Roman" w:cs="Times New Roman"/>
                  <w:color w:val="0000FF"/>
                </w:rPr>
                <w:t>ч. 1 ст. 93</w:t>
              </w:r>
            </w:hyperlink>
            <w:r w:rsidRPr="008A6E73">
              <w:rPr>
                <w:rFonts w:ascii="Times New Roman" w:hAnsi="Times New Roman" w:cs="Times New Roman"/>
              </w:rPr>
              <w:t xml:space="preserve"> Федерального Закона N 44-ФЗ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Оценивается выполнение норм законодательства в сфере закупок при осуществлении закупок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без нарушения установленного объема закупок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с нарушением установленного объема закупок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7. Оценка прозрачности бюджетного процесса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6C3775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6C3775">
              <w:rPr>
                <w:rFonts w:ascii="Times New Roman" w:hAnsi="Times New Roman" w:cs="Times New Roman"/>
              </w:rPr>
              <w:t>P1</w:t>
            </w:r>
            <w:r w:rsidR="00F74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vMerge w:val="restart"/>
          </w:tcPr>
          <w:p w:rsidR="008D117D" w:rsidRPr="006C3775" w:rsidRDefault="00B6353E" w:rsidP="006C3775">
            <w:pPr>
              <w:pStyle w:val="ConsPlusNormal"/>
              <w:rPr>
                <w:rFonts w:ascii="Times New Roman" w:hAnsi="Times New Roman" w:cs="Times New Roman"/>
              </w:rPr>
            </w:pPr>
            <w:r w:rsidRPr="006C3775">
              <w:rPr>
                <w:rFonts w:ascii="Times New Roman" w:hAnsi="Times New Roman" w:cs="Times New Roman"/>
                <w:szCs w:val="22"/>
              </w:rPr>
              <w:t>Своевременно</w:t>
            </w:r>
            <w:r w:rsidR="006C3775" w:rsidRPr="006C3775">
              <w:rPr>
                <w:rFonts w:ascii="Times New Roman" w:hAnsi="Times New Roman" w:cs="Times New Roman"/>
                <w:szCs w:val="22"/>
              </w:rPr>
              <w:t xml:space="preserve">сть и полнота </w:t>
            </w:r>
            <w:r w:rsidRPr="006C3775">
              <w:rPr>
                <w:rFonts w:ascii="Times New Roman" w:hAnsi="Times New Roman" w:cs="Times New Roman"/>
                <w:szCs w:val="22"/>
              </w:rPr>
              <w:t xml:space="preserve"> размещени</w:t>
            </w:r>
            <w:r w:rsidR="006C3775" w:rsidRPr="006C3775">
              <w:rPr>
                <w:rFonts w:ascii="Times New Roman" w:hAnsi="Times New Roman" w:cs="Times New Roman"/>
                <w:szCs w:val="22"/>
              </w:rPr>
              <w:t>я</w:t>
            </w:r>
            <w:r w:rsidRPr="006C3775">
              <w:rPr>
                <w:rFonts w:ascii="Times New Roman" w:hAnsi="Times New Roman" w:cs="Times New Roman"/>
                <w:szCs w:val="22"/>
              </w:rPr>
              <w:t xml:space="preserve"> информации о муниципальных учреждениях на Официальном сайте</w:t>
            </w:r>
            <w:r w:rsidR="006C3775" w:rsidRPr="006C3775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6C377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3775">
              <w:rPr>
                <w:rFonts w:ascii="Times New Roman" w:hAnsi="Times New Roman" w:cs="Times New Roman"/>
                <w:szCs w:val="22"/>
              </w:rPr>
              <w:t>bus.gov.ru</w:t>
            </w:r>
            <w:proofErr w:type="spellEnd"/>
            <w:r w:rsidRPr="006C3775">
              <w:rPr>
                <w:rFonts w:ascii="Times New Roman" w:hAnsi="Times New Roman" w:cs="Times New Roman"/>
              </w:rPr>
              <w:t xml:space="preserve"> </w:t>
            </w:r>
            <w:r w:rsidR="008D117D" w:rsidRPr="006C377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3103" w:type="dxa"/>
            <w:vMerge w:val="restart"/>
          </w:tcPr>
          <w:p w:rsidR="008D117D" w:rsidRPr="008A6E73" w:rsidRDefault="008D117D" w:rsidP="006C3775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Оценивается наличие на сайте (</w:t>
            </w:r>
            <w:proofErr w:type="spellStart"/>
            <w:r w:rsidRPr="008A6E73">
              <w:rPr>
                <w:rFonts w:ascii="Times New Roman" w:hAnsi="Times New Roman" w:cs="Times New Roman"/>
              </w:rPr>
              <w:t>bus.gov.ru</w:t>
            </w:r>
            <w:proofErr w:type="spellEnd"/>
            <w:r w:rsidRPr="008A6E73">
              <w:rPr>
                <w:rFonts w:ascii="Times New Roman" w:hAnsi="Times New Roman" w:cs="Times New Roman"/>
              </w:rPr>
              <w:t>)</w:t>
            </w:r>
            <w:r w:rsidR="006C3775">
              <w:rPr>
                <w:rFonts w:ascii="Times New Roman" w:hAnsi="Times New Roman" w:cs="Times New Roman"/>
              </w:rPr>
              <w:t xml:space="preserve"> своевременно</w:t>
            </w:r>
            <w:r w:rsidRPr="008A6E73">
              <w:rPr>
                <w:rFonts w:ascii="Times New Roman" w:hAnsi="Times New Roman" w:cs="Times New Roman"/>
              </w:rPr>
              <w:t xml:space="preserve"> </w:t>
            </w:r>
            <w:r w:rsidR="006C3775">
              <w:rPr>
                <w:rFonts w:ascii="Times New Roman" w:hAnsi="Times New Roman" w:cs="Times New Roman"/>
              </w:rPr>
              <w:t>и в полном объеме информации</w:t>
            </w:r>
            <w:r w:rsidRPr="008A6E73">
              <w:rPr>
                <w:rFonts w:ascii="Times New Roman" w:hAnsi="Times New Roman" w:cs="Times New Roman"/>
              </w:rPr>
              <w:t xml:space="preserve"> </w:t>
            </w:r>
            <w:r w:rsidR="006C3775" w:rsidRPr="006C3775">
              <w:rPr>
                <w:rFonts w:ascii="Times New Roman" w:hAnsi="Times New Roman" w:cs="Times New Roman"/>
                <w:szCs w:val="22"/>
              </w:rPr>
              <w:t>о муниципальных учреждениях</w:t>
            </w:r>
            <w:r w:rsidRPr="008A6E73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опубликовано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не опубликовано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vMerge/>
          </w:tcPr>
          <w:p w:rsidR="008D117D" w:rsidRPr="008A6E73" w:rsidRDefault="008D117D"/>
        </w:tc>
      </w:tr>
      <w:tr w:rsidR="008D117D" w:rsidRPr="008A6E73" w:rsidTr="006628E8">
        <w:tc>
          <w:tcPr>
            <w:tcW w:w="7885" w:type="dxa"/>
            <w:gridSpan w:val="4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8. Оценка организации системы контроля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 w:val="restart"/>
          </w:tcPr>
          <w:p w:rsidR="008D117D" w:rsidRPr="008A6E73" w:rsidRDefault="008D117D" w:rsidP="00F743C1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P1</w:t>
            </w:r>
            <w:r w:rsidR="00F74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Наличие у учреждения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и неправильного ведения бюджетного учета и составления бюджетной отчетности</w:t>
            </w:r>
          </w:p>
        </w:tc>
        <w:tc>
          <w:tcPr>
            <w:tcW w:w="3103" w:type="dxa"/>
            <w:vMerge w:val="restart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Оценивается наличие или отсутствие в резолютивной части акта проверки фактов выявленных нарушений (в том числе при проведении внутриведомственных проверок)</w:t>
            </w:r>
          </w:p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в ходе контрольных мероприятий у учреждения не выявлены нарушения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17D" w:rsidRPr="008A6E73" w:rsidTr="006628E8">
        <w:tc>
          <w:tcPr>
            <w:tcW w:w="499" w:type="dxa"/>
            <w:vMerge/>
          </w:tcPr>
          <w:p w:rsidR="008D117D" w:rsidRPr="008A6E73" w:rsidRDefault="008D117D"/>
        </w:tc>
        <w:tc>
          <w:tcPr>
            <w:tcW w:w="2494" w:type="dxa"/>
            <w:vMerge/>
          </w:tcPr>
          <w:p w:rsidR="008D117D" w:rsidRPr="008A6E73" w:rsidRDefault="008D117D"/>
        </w:tc>
        <w:tc>
          <w:tcPr>
            <w:tcW w:w="3103" w:type="dxa"/>
            <w:vMerge/>
          </w:tcPr>
          <w:p w:rsidR="008D117D" w:rsidRPr="008A6E73" w:rsidRDefault="008D117D"/>
        </w:tc>
        <w:tc>
          <w:tcPr>
            <w:tcW w:w="178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в ходе контрольных мероприятий у учреждения выявлены нарушения</w:t>
            </w:r>
          </w:p>
        </w:tc>
        <w:tc>
          <w:tcPr>
            <w:tcW w:w="1329" w:type="dxa"/>
          </w:tcPr>
          <w:p w:rsidR="008D117D" w:rsidRPr="008A6E73" w:rsidRDefault="008D1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E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8D117D" w:rsidRPr="008A6E73" w:rsidRDefault="008D11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117D" w:rsidRDefault="008D117D">
      <w:pPr>
        <w:sectPr w:rsidR="008D117D" w:rsidSect="006A3600">
          <w:pgSz w:w="11905" w:h="16838"/>
          <w:pgMar w:top="1077" w:right="737" w:bottom="1134" w:left="1418" w:header="0" w:footer="0" w:gutter="0"/>
          <w:cols w:space="720"/>
        </w:sectPr>
      </w:pPr>
    </w:p>
    <w:p w:rsidR="008D117D" w:rsidRPr="004B7816" w:rsidRDefault="00FC6721" w:rsidP="00FC6721">
      <w:pPr>
        <w:pStyle w:val="ConsPlusNormal"/>
        <w:outlineLvl w:val="1"/>
        <w:rPr>
          <w:rFonts w:ascii="Times New Roman" w:hAnsi="Times New Roman" w:cs="Times New Roman"/>
        </w:rPr>
      </w:pPr>
      <w:r w:rsidRPr="004B7816">
        <w:rPr>
          <w:rFonts w:ascii="Times New Roman" w:hAnsi="Times New Roman" w:cs="Times New Roman"/>
        </w:rPr>
        <w:lastRenderedPageBreak/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="008D117D" w:rsidRPr="004B7816">
        <w:rPr>
          <w:rFonts w:ascii="Times New Roman" w:hAnsi="Times New Roman" w:cs="Times New Roman"/>
        </w:rPr>
        <w:t xml:space="preserve">Приложение </w:t>
      </w:r>
      <w:r w:rsidRPr="004B7816">
        <w:rPr>
          <w:rFonts w:ascii="Times New Roman" w:hAnsi="Times New Roman" w:cs="Times New Roman"/>
        </w:rPr>
        <w:t xml:space="preserve"> № 3</w:t>
      </w:r>
    </w:p>
    <w:p w:rsidR="00FC6721" w:rsidRPr="004B7816" w:rsidRDefault="00FC6721" w:rsidP="00FC6721">
      <w:pPr>
        <w:pStyle w:val="ConsPlusNormal"/>
        <w:rPr>
          <w:rFonts w:ascii="Times New Roman" w:hAnsi="Times New Roman" w:cs="Times New Roman"/>
        </w:rPr>
      </w:pP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="008D117D" w:rsidRPr="004B7816">
        <w:rPr>
          <w:rFonts w:ascii="Times New Roman" w:hAnsi="Times New Roman" w:cs="Times New Roman"/>
        </w:rPr>
        <w:t>к Порядку</w:t>
      </w:r>
      <w:r w:rsidRPr="004B7816">
        <w:rPr>
          <w:rFonts w:ascii="Times New Roman" w:hAnsi="Times New Roman" w:cs="Times New Roman"/>
        </w:rPr>
        <w:t xml:space="preserve"> </w:t>
      </w:r>
      <w:r w:rsidR="008D117D" w:rsidRPr="004B7816">
        <w:rPr>
          <w:rFonts w:ascii="Times New Roman" w:hAnsi="Times New Roman" w:cs="Times New Roman"/>
        </w:rPr>
        <w:t>проведения мониторинга</w:t>
      </w:r>
    </w:p>
    <w:p w:rsidR="00FC6721" w:rsidRPr="004B7816" w:rsidRDefault="00FC6721" w:rsidP="00FC6721">
      <w:pPr>
        <w:pStyle w:val="ConsPlusNormal"/>
        <w:rPr>
          <w:rFonts w:ascii="Times New Roman" w:hAnsi="Times New Roman" w:cs="Times New Roman"/>
        </w:rPr>
      </w:pP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Pr="004B7816">
        <w:rPr>
          <w:rFonts w:ascii="Times New Roman" w:hAnsi="Times New Roman" w:cs="Times New Roman"/>
        </w:rPr>
        <w:tab/>
      </w:r>
      <w:r w:rsidR="008D117D" w:rsidRPr="004B7816">
        <w:rPr>
          <w:rFonts w:ascii="Times New Roman" w:hAnsi="Times New Roman" w:cs="Times New Roman"/>
        </w:rPr>
        <w:t xml:space="preserve"> качества</w:t>
      </w:r>
      <w:r w:rsidRPr="004B7816">
        <w:rPr>
          <w:rFonts w:ascii="Times New Roman" w:hAnsi="Times New Roman" w:cs="Times New Roman"/>
        </w:rPr>
        <w:t xml:space="preserve"> </w:t>
      </w:r>
      <w:r w:rsidR="008D117D" w:rsidRPr="004B7816">
        <w:rPr>
          <w:rFonts w:ascii="Times New Roman" w:hAnsi="Times New Roman" w:cs="Times New Roman"/>
        </w:rPr>
        <w:t xml:space="preserve">финансового менеджмента </w:t>
      </w:r>
    </w:p>
    <w:p w:rsidR="008D117D" w:rsidRPr="004B7816" w:rsidRDefault="008D117D" w:rsidP="00FC6721">
      <w:pPr>
        <w:pStyle w:val="ConsPlusNormal"/>
        <w:rPr>
          <w:rFonts w:ascii="Times New Roman" w:hAnsi="Times New Roman" w:cs="Times New Roman"/>
        </w:rPr>
      </w:pPr>
    </w:p>
    <w:p w:rsidR="008D117D" w:rsidRPr="004B7816" w:rsidRDefault="008D117D" w:rsidP="00FC6721">
      <w:pPr>
        <w:pStyle w:val="ConsPlusNormal"/>
        <w:rPr>
          <w:rFonts w:ascii="Times New Roman" w:hAnsi="Times New Roman" w:cs="Times New Roman"/>
        </w:rPr>
      </w:pPr>
    </w:p>
    <w:p w:rsidR="008D117D" w:rsidRPr="005B2876" w:rsidRDefault="008D117D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6" w:name="P312"/>
      <w:bookmarkEnd w:id="6"/>
      <w:r w:rsidRPr="005B2876">
        <w:rPr>
          <w:rFonts w:ascii="Times New Roman" w:hAnsi="Times New Roman" w:cs="Times New Roman"/>
          <w:b/>
        </w:rPr>
        <w:t>Сводный рейтинг учреждений по качеству</w:t>
      </w:r>
    </w:p>
    <w:p w:rsidR="008D117D" w:rsidRPr="005B2876" w:rsidRDefault="008D117D">
      <w:pPr>
        <w:pStyle w:val="ConsPlusNormal"/>
        <w:jc w:val="center"/>
        <w:rPr>
          <w:rFonts w:ascii="Times New Roman" w:hAnsi="Times New Roman" w:cs="Times New Roman"/>
          <w:b/>
        </w:rPr>
      </w:pPr>
      <w:r w:rsidRPr="005B2876">
        <w:rPr>
          <w:rFonts w:ascii="Times New Roman" w:hAnsi="Times New Roman" w:cs="Times New Roman"/>
          <w:b/>
        </w:rPr>
        <w:t>финансового менеджмента</w:t>
      </w:r>
      <w:r w:rsidR="00362982" w:rsidRPr="005B2876">
        <w:rPr>
          <w:rFonts w:ascii="Times New Roman" w:hAnsi="Times New Roman" w:cs="Times New Roman"/>
          <w:b/>
        </w:rPr>
        <w:t xml:space="preserve"> за ________ год</w:t>
      </w:r>
    </w:p>
    <w:p w:rsidR="008D117D" w:rsidRPr="004B7816" w:rsidRDefault="008D117D">
      <w:pPr>
        <w:pStyle w:val="ConsPlusNormal"/>
        <w:jc w:val="both"/>
        <w:rPr>
          <w:rFonts w:ascii="Times New Roman" w:hAnsi="Times New Roman" w:cs="Times New Roman"/>
        </w:rPr>
      </w:pPr>
    </w:p>
    <w:p w:rsidR="008D117D" w:rsidRPr="004B7816" w:rsidRDefault="008D11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1906"/>
        <w:gridCol w:w="2331"/>
        <w:gridCol w:w="2346"/>
      </w:tblGrid>
      <w:tr w:rsidR="00E95F82" w:rsidRPr="004B7816" w:rsidTr="00E95F82">
        <w:tc>
          <w:tcPr>
            <w:tcW w:w="567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B781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7816">
              <w:rPr>
                <w:rFonts w:ascii="Times New Roman" w:hAnsi="Times New Roman" w:cs="Times New Roman"/>
              </w:rPr>
              <w:t>/</w:t>
            </w:r>
            <w:proofErr w:type="spellStart"/>
            <w:r w:rsidRPr="004B781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Название учреждения</w:t>
            </w:r>
          </w:p>
        </w:tc>
        <w:tc>
          <w:tcPr>
            <w:tcW w:w="1906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Рейтинговая оценка</w:t>
            </w:r>
          </w:p>
        </w:tc>
        <w:tc>
          <w:tcPr>
            <w:tcW w:w="2331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F82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</w:p>
        </w:tc>
        <w:tc>
          <w:tcPr>
            <w:tcW w:w="2346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F82">
              <w:rPr>
                <w:rFonts w:ascii="Times New Roman" w:hAnsi="Times New Roman" w:cs="Times New Roman"/>
              </w:rPr>
              <w:t>Максимальная оценка качества финансового менеджмента (MAX)</w:t>
            </w:r>
          </w:p>
        </w:tc>
      </w:tr>
      <w:tr w:rsidR="00E95F82" w:rsidRPr="004B7816" w:rsidTr="00E95F82">
        <w:tc>
          <w:tcPr>
            <w:tcW w:w="567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</w:tcPr>
          <w:p w:rsidR="00E95F82" w:rsidRPr="004B7816" w:rsidRDefault="00E95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6" w:type="dxa"/>
          </w:tcPr>
          <w:p w:rsidR="00E95F82" w:rsidRPr="004B7816" w:rsidRDefault="00FF7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5F82" w:rsidRPr="004B7816" w:rsidTr="00E95F82">
        <w:tc>
          <w:tcPr>
            <w:tcW w:w="567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5F82" w:rsidRPr="004B7816" w:rsidTr="00E95F82">
        <w:tc>
          <w:tcPr>
            <w:tcW w:w="567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5F82" w:rsidRPr="004B7816" w:rsidTr="00E95F82">
        <w:tc>
          <w:tcPr>
            <w:tcW w:w="567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  <w:r w:rsidRPr="004B7816">
              <w:rPr>
                <w:rFonts w:ascii="Times New Roman" w:hAnsi="Times New Roman" w:cs="Times New Roman"/>
              </w:rPr>
              <w:t>3...</w:t>
            </w:r>
          </w:p>
        </w:tc>
        <w:tc>
          <w:tcPr>
            <w:tcW w:w="2551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95F82" w:rsidRPr="004B7816" w:rsidRDefault="00E95F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117D" w:rsidRPr="004B7816" w:rsidRDefault="008D117D">
      <w:pPr>
        <w:pStyle w:val="ConsPlusNormal"/>
        <w:jc w:val="both"/>
        <w:rPr>
          <w:rFonts w:ascii="Times New Roman" w:hAnsi="Times New Roman" w:cs="Times New Roman"/>
        </w:rPr>
      </w:pPr>
    </w:p>
    <w:p w:rsidR="008D117D" w:rsidRDefault="008D117D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4B7816" w:rsidRDefault="004B7816">
      <w:pPr>
        <w:pStyle w:val="ConsPlusNormal"/>
        <w:jc w:val="both"/>
      </w:pPr>
    </w:p>
    <w:p w:rsidR="008D117D" w:rsidRDefault="008D117D">
      <w:pPr>
        <w:pStyle w:val="ConsPlusNormal"/>
        <w:jc w:val="both"/>
      </w:pPr>
    </w:p>
    <w:sectPr w:rsidR="008D117D" w:rsidSect="006628E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64F8"/>
    <w:multiLevelType w:val="hybridMultilevel"/>
    <w:tmpl w:val="E8D03044"/>
    <w:lvl w:ilvl="0" w:tplc="A8ECE67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7D"/>
    <w:rsid w:val="0000201D"/>
    <w:rsid w:val="00003B1E"/>
    <w:rsid w:val="000227EA"/>
    <w:rsid w:val="00034204"/>
    <w:rsid w:val="000661A8"/>
    <w:rsid w:val="00094E6A"/>
    <w:rsid w:val="000D0979"/>
    <w:rsid w:val="000E1FC3"/>
    <w:rsid w:val="00122C4E"/>
    <w:rsid w:val="00124070"/>
    <w:rsid w:val="001D4857"/>
    <w:rsid w:val="00231D11"/>
    <w:rsid w:val="002675B3"/>
    <w:rsid w:val="0027497E"/>
    <w:rsid w:val="00292B3A"/>
    <w:rsid w:val="002D4B7E"/>
    <w:rsid w:val="002F25BA"/>
    <w:rsid w:val="00321670"/>
    <w:rsid w:val="003532DC"/>
    <w:rsid w:val="00362982"/>
    <w:rsid w:val="003958D3"/>
    <w:rsid w:val="003A7A34"/>
    <w:rsid w:val="00417A60"/>
    <w:rsid w:val="00432997"/>
    <w:rsid w:val="00452C46"/>
    <w:rsid w:val="00457F84"/>
    <w:rsid w:val="00475130"/>
    <w:rsid w:val="004B70E7"/>
    <w:rsid w:val="004B7816"/>
    <w:rsid w:val="004E0A68"/>
    <w:rsid w:val="00543893"/>
    <w:rsid w:val="005516E3"/>
    <w:rsid w:val="005A2EB5"/>
    <w:rsid w:val="005B2876"/>
    <w:rsid w:val="005D7B27"/>
    <w:rsid w:val="00624037"/>
    <w:rsid w:val="00640C69"/>
    <w:rsid w:val="006628E8"/>
    <w:rsid w:val="00682E7F"/>
    <w:rsid w:val="006A3600"/>
    <w:rsid w:val="006C3775"/>
    <w:rsid w:val="006C5DBC"/>
    <w:rsid w:val="0070669F"/>
    <w:rsid w:val="0072257D"/>
    <w:rsid w:val="00735E8A"/>
    <w:rsid w:val="00784C44"/>
    <w:rsid w:val="007B7465"/>
    <w:rsid w:val="007F3ABB"/>
    <w:rsid w:val="008015B0"/>
    <w:rsid w:val="008017C3"/>
    <w:rsid w:val="008A367E"/>
    <w:rsid w:val="008A6E73"/>
    <w:rsid w:val="008D117D"/>
    <w:rsid w:val="008F0B14"/>
    <w:rsid w:val="00913106"/>
    <w:rsid w:val="00914516"/>
    <w:rsid w:val="00936B24"/>
    <w:rsid w:val="009831A0"/>
    <w:rsid w:val="009B1C6E"/>
    <w:rsid w:val="009E5A5C"/>
    <w:rsid w:val="00A110F5"/>
    <w:rsid w:val="00A4361F"/>
    <w:rsid w:val="00A56699"/>
    <w:rsid w:val="00A722C3"/>
    <w:rsid w:val="00AA0096"/>
    <w:rsid w:val="00AA1BFD"/>
    <w:rsid w:val="00AA41B1"/>
    <w:rsid w:val="00B6353E"/>
    <w:rsid w:val="00BB586E"/>
    <w:rsid w:val="00BE5AE5"/>
    <w:rsid w:val="00C05614"/>
    <w:rsid w:val="00C554B5"/>
    <w:rsid w:val="00C77E37"/>
    <w:rsid w:val="00CB231E"/>
    <w:rsid w:val="00D0433A"/>
    <w:rsid w:val="00D21F49"/>
    <w:rsid w:val="00D54377"/>
    <w:rsid w:val="00D55F54"/>
    <w:rsid w:val="00D56843"/>
    <w:rsid w:val="00D6153E"/>
    <w:rsid w:val="00DF2B7E"/>
    <w:rsid w:val="00E05AF7"/>
    <w:rsid w:val="00E20887"/>
    <w:rsid w:val="00E95F82"/>
    <w:rsid w:val="00ED08C2"/>
    <w:rsid w:val="00ED74B7"/>
    <w:rsid w:val="00EF0130"/>
    <w:rsid w:val="00F064C4"/>
    <w:rsid w:val="00F31D38"/>
    <w:rsid w:val="00F531ED"/>
    <w:rsid w:val="00F743C1"/>
    <w:rsid w:val="00F767FD"/>
    <w:rsid w:val="00FC3BB5"/>
    <w:rsid w:val="00FC67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17D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1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1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117D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rsid w:val="008D117D"/>
    <w:pPr>
      <w:framePr w:w="4401" w:h="1873" w:hSpace="180" w:wrap="around" w:vAnchor="text" w:hAnchor="page" w:x="4321" w:y="103"/>
      <w:widowControl/>
      <w:autoSpaceDE/>
      <w:autoSpaceDN/>
      <w:adjustRightInd/>
      <w:jc w:val="center"/>
    </w:pPr>
    <w:rPr>
      <w:rFonts w:eastAsia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8D117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1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6083DEFCBC5E918634FB1FEDD82FC57BD1C55571ECECC696BFFDBC1077A6645042C1BB6B26B9885D6ABBDE8BD400BB3F74E86D5D01U4L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B44D481FDC08976BFA45DEAF756ADA145543C81957B8BF9AA5F56B89F1C23229BE43A730B60DA6146717CBE78E8566F4DE7AE5FEBFGCX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B44D481FDC08976BFA45DEAF756ADA145543C81957B8BF9AA5F56B89F1C23229BE43A730B60DA6146717CBE78E8566F4DE7AE5FEBFGCX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18EE0-7DD8-4D70-84EC-5C89F75C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petlahova</dc:creator>
  <cp:lastModifiedBy>petlahova</cp:lastModifiedBy>
  <cp:revision>19</cp:revision>
  <cp:lastPrinted>2021-04-20T05:14:00Z</cp:lastPrinted>
  <dcterms:created xsi:type="dcterms:W3CDTF">2021-03-11T08:23:00Z</dcterms:created>
  <dcterms:modified xsi:type="dcterms:W3CDTF">2021-04-21T10:20:00Z</dcterms:modified>
</cp:coreProperties>
</file>