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1D1FA8" w:rsidRDefault="001D1FA8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2249B" w:rsidRPr="00C4332D">
        <w:rPr>
          <w:rFonts w:ascii="Arial" w:hAnsi="Arial" w:cs="Arial"/>
          <w:sz w:val="28"/>
          <w:szCs w:val="28"/>
        </w:rPr>
        <w:t xml:space="preserve"> 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EE7B8F" w:rsidRDefault="00EE7B8F" w:rsidP="00EE7B8F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D14756">
        <w:rPr>
          <w:rFonts w:ascii="Times New Roman" w:hAnsi="Times New Roman"/>
          <w:sz w:val="22"/>
        </w:rPr>
        <w:t>02</w:t>
      </w:r>
      <w:r>
        <w:rPr>
          <w:rFonts w:ascii="Times New Roman" w:hAnsi="Times New Roman"/>
          <w:sz w:val="22"/>
        </w:rPr>
        <w:t xml:space="preserve"> </w:t>
      </w:r>
      <w:r w:rsidR="00D14756">
        <w:rPr>
          <w:rFonts w:ascii="Times New Roman" w:hAnsi="Times New Roman"/>
          <w:sz w:val="22"/>
        </w:rPr>
        <w:t xml:space="preserve">февраля </w:t>
      </w:r>
      <w:r>
        <w:rPr>
          <w:rFonts w:ascii="Times New Roman" w:hAnsi="Times New Roman"/>
          <w:sz w:val="22"/>
        </w:rPr>
        <w:t xml:space="preserve">2022                                                                                                                        </w:t>
      </w:r>
      <w:r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705386967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D14756">
        <w:rPr>
          <w:rFonts w:ascii="Times New Roman" w:hAnsi="Times New Roman"/>
          <w:sz w:val="22"/>
        </w:rPr>
        <w:t>198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D7D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106B1F" w:rsidRDefault="005118FE" w:rsidP="00106B1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118FE">
        <w:rPr>
          <w:rFonts w:ascii="Times New Roman" w:hAnsi="Times New Roman"/>
          <w:sz w:val="28"/>
          <w:szCs w:val="28"/>
        </w:rPr>
        <w:t xml:space="preserve">О создании и содержании </w:t>
      </w:r>
      <w:r w:rsidR="00106B1F">
        <w:rPr>
          <w:rFonts w:ascii="Times New Roman" w:hAnsi="Times New Roman"/>
          <w:sz w:val="28"/>
          <w:szCs w:val="28"/>
        </w:rPr>
        <w:t xml:space="preserve">резерва технических средств оповещения (стационарных и мобильных) </w:t>
      </w:r>
      <w:r w:rsidR="00106B1F"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 w:rsidR="00106B1F">
        <w:rPr>
          <w:rFonts w:ascii="Times New Roman" w:hAnsi="Times New Roman"/>
          <w:sz w:val="28"/>
          <w:szCs w:val="28"/>
        </w:rPr>
        <w:t>ы</w:t>
      </w:r>
      <w:r w:rsidR="00106B1F" w:rsidRPr="00106B1F">
        <w:rPr>
          <w:rFonts w:ascii="Times New Roman" w:hAnsi="Times New Roman"/>
          <w:sz w:val="28"/>
          <w:szCs w:val="28"/>
        </w:rPr>
        <w:t xml:space="preserve"> оповещения ЗАТО Железногорск Красноярского края</w:t>
      </w:r>
    </w:p>
    <w:p w:rsidR="001D1FA8" w:rsidRDefault="001D1FA8" w:rsidP="00106B1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6B1F" w:rsidRPr="00670875" w:rsidRDefault="00992C57" w:rsidP="00106B1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D22A15">
        <w:rPr>
          <w:rFonts w:ascii="Times New Roman" w:hAnsi="Times New Roman"/>
          <w:color w:val="000000"/>
          <w:sz w:val="28"/>
          <w:szCs w:val="28"/>
        </w:rPr>
        <w:t>Федеральным законом от 21.12.1994 № 68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D22A15">
        <w:rPr>
          <w:rFonts w:ascii="Times New Roman" w:hAnsi="Times New Roman"/>
          <w:color w:val="000000"/>
          <w:sz w:val="28"/>
          <w:szCs w:val="28"/>
        </w:rPr>
        <w:t>ФЗ «О защите населения и территорий от чрезвычайных ситуаций природного и техногенного характера</w:t>
      </w:r>
      <w:r w:rsidRPr="00E9743C">
        <w:rPr>
          <w:rFonts w:ascii="Times New Roman" w:hAnsi="Times New Roman"/>
          <w:sz w:val="28"/>
          <w:szCs w:val="28"/>
        </w:rPr>
        <w:t xml:space="preserve">», Федеральным законом от 06.10.2003 № 131 – ФЗ «Об общих принципах организации местного самоуправления в Российской Федерации», </w:t>
      </w:r>
      <w:r w:rsidRPr="00D22A15">
        <w:rPr>
          <w:rFonts w:ascii="Times New Roman" w:hAnsi="Times New Roman"/>
          <w:color w:val="000000"/>
          <w:sz w:val="28"/>
          <w:szCs w:val="28"/>
        </w:rPr>
        <w:t>Федеральным законом</w:t>
      </w:r>
      <w:r>
        <w:rPr>
          <w:rFonts w:ascii="Times New Roman" w:hAnsi="Times New Roman"/>
          <w:sz w:val="28"/>
          <w:szCs w:val="28"/>
        </w:rPr>
        <w:t xml:space="preserve"> от 12.02.</w:t>
      </w:r>
      <w:r w:rsidRPr="00E9743C">
        <w:rPr>
          <w:rFonts w:ascii="Times New Roman" w:hAnsi="Times New Roman"/>
          <w:sz w:val="28"/>
          <w:szCs w:val="28"/>
        </w:rPr>
        <w:t xml:space="preserve">1998 </w:t>
      </w:r>
      <w:hyperlink r:id="rId10" w:history="1">
        <w:r w:rsidRPr="00E9743C">
          <w:rPr>
            <w:rFonts w:ascii="Times New Roman" w:hAnsi="Times New Roman"/>
            <w:sz w:val="28"/>
            <w:szCs w:val="28"/>
          </w:rPr>
          <w:t>№ 28-ФЗ</w:t>
        </w:r>
      </w:hyperlink>
      <w:r w:rsidRPr="00E9743C">
        <w:rPr>
          <w:rFonts w:ascii="Times New Roman" w:hAnsi="Times New Roman"/>
          <w:sz w:val="28"/>
          <w:szCs w:val="28"/>
        </w:rPr>
        <w:t xml:space="preserve"> «О гражданской обороне»,</w:t>
      </w:r>
      <w:proofErr w:type="gramEnd"/>
      <w:r w:rsidRPr="00E974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377E5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27</w:t>
      </w:r>
      <w:r w:rsidRPr="00C377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C377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2000 №</w:t>
      </w:r>
      <w:r w:rsidRPr="00C37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379 «</w:t>
      </w:r>
      <w:r w:rsidRPr="00C377E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накоплении, хранении и использовании в целях гражданской обороны запасов материально – технических, продовольственных медицинских и иных средств», постановлением Администрации ЗАТО г. Железногорск  </w:t>
      </w:r>
      <w:r w:rsidRPr="00CB52CC">
        <w:rPr>
          <w:rFonts w:ascii="Times New Roman" w:hAnsi="Times New Roman"/>
          <w:sz w:val="28"/>
          <w:szCs w:val="28"/>
        </w:rPr>
        <w:t xml:space="preserve">от 16.02.2021 </w:t>
      </w:r>
      <w:r>
        <w:rPr>
          <w:rFonts w:ascii="Times New Roman" w:hAnsi="Times New Roman"/>
          <w:sz w:val="28"/>
          <w:szCs w:val="28"/>
        </w:rPr>
        <w:t>№ 320 «</w:t>
      </w:r>
      <w:r w:rsidRPr="00CB52CC">
        <w:rPr>
          <w:rFonts w:ascii="Times New Roman" w:hAnsi="Times New Roman"/>
          <w:sz w:val="28"/>
          <w:szCs w:val="28"/>
        </w:rPr>
        <w:t xml:space="preserve">Об утверждении Положения о муниципальной автоматизированной системе оповещения ЗАТО </w:t>
      </w:r>
      <w:r>
        <w:rPr>
          <w:rFonts w:ascii="Times New Roman" w:hAnsi="Times New Roman"/>
          <w:sz w:val="28"/>
          <w:szCs w:val="28"/>
        </w:rPr>
        <w:t>Железногорск Красноярского края», руководствуясь Уставом ЗАТО Железногорск</w:t>
      </w:r>
    </w:p>
    <w:p w:rsidR="00106B1F" w:rsidRDefault="00106B1F" w:rsidP="00106B1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992C57" w:rsidRDefault="00992C57" w:rsidP="00992C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Порядок  </w:t>
      </w:r>
      <w:r w:rsidRPr="00CB52CC">
        <w:rPr>
          <w:rFonts w:ascii="Times New Roman" w:hAnsi="Times New Roman"/>
          <w:sz w:val="28"/>
          <w:szCs w:val="28"/>
        </w:rPr>
        <w:t xml:space="preserve">создания, хранения, использования и восполнения </w:t>
      </w:r>
      <w:r>
        <w:rPr>
          <w:rFonts w:ascii="Times New Roman" w:hAnsi="Times New Roman"/>
          <w:sz w:val="28"/>
          <w:szCs w:val="28"/>
        </w:rPr>
        <w:t xml:space="preserve">резерва технических средств оповещения (стационарных и мобильных) </w:t>
      </w:r>
      <w:r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/>
          <w:sz w:val="28"/>
          <w:szCs w:val="28"/>
        </w:rPr>
        <w:t>ы</w:t>
      </w:r>
      <w:r w:rsidRPr="00106B1F">
        <w:rPr>
          <w:rFonts w:ascii="Times New Roman" w:hAnsi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/>
          <w:sz w:val="28"/>
          <w:szCs w:val="28"/>
        </w:rPr>
        <w:t xml:space="preserve"> (далее – резерв) (приложение № 1).</w:t>
      </w:r>
    </w:p>
    <w:p w:rsidR="00992C57" w:rsidRDefault="00992C57" w:rsidP="00992C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номенклатуру и объем резерва (приложение № 2).</w:t>
      </w:r>
    </w:p>
    <w:p w:rsidR="00992C57" w:rsidRDefault="00992C57" w:rsidP="00992C5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Установить, что органом по управлению резервом является муниципальное казенное учреждение «Управление по делам гражданской обороны, чрезвычайным ситуациям и режима ЗАТО Железногорск». </w:t>
      </w:r>
    </w:p>
    <w:p w:rsidR="00992C57" w:rsidRDefault="00992C57" w:rsidP="00992C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Отделу общественной безопасности и режима Администрации ЗАТО               г. Железногорск (А.В. Найштедт):</w:t>
      </w:r>
    </w:p>
    <w:p w:rsidR="00992C57" w:rsidRDefault="00992C57" w:rsidP="00992C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Осуществлять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созданием, хранением, использованием и восполнением резерва.</w:t>
      </w:r>
    </w:p>
    <w:p w:rsidR="00992C57" w:rsidRDefault="00992C57" w:rsidP="00992C5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МКУ «Управление по делам гражданский обороны, чрезвычайным ситуациям и режима ЗАТО Железногорск» (А.В. Шевченко):</w:t>
      </w:r>
    </w:p>
    <w:p w:rsidR="00992C57" w:rsidRDefault="00992C57" w:rsidP="00992C5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5.1. Организовать </w:t>
      </w:r>
      <w:r w:rsidRPr="00D97EEF">
        <w:rPr>
          <w:rFonts w:ascii="Times New Roman" w:eastAsia="Calibri" w:hAnsi="Times New Roman"/>
          <w:sz w:val="28"/>
          <w:szCs w:val="28"/>
          <w:lang w:eastAsia="en-US"/>
        </w:rPr>
        <w:t xml:space="preserve">хранение, обновление, замену и обслуживание </w:t>
      </w:r>
      <w:r>
        <w:rPr>
          <w:rFonts w:ascii="Times New Roman" w:eastAsia="Calibri" w:hAnsi="Times New Roman"/>
          <w:sz w:val="28"/>
          <w:szCs w:val="28"/>
          <w:lang w:eastAsia="en-US"/>
        </w:rPr>
        <w:t>резерва.</w:t>
      </w:r>
    </w:p>
    <w:p w:rsidR="00992C57" w:rsidRPr="00D97EEF" w:rsidRDefault="00992C57" w:rsidP="00992C5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5.2. Вести </w:t>
      </w:r>
      <w:r w:rsidRPr="00D97EEF">
        <w:rPr>
          <w:rFonts w:ascii="Times New Roman" w:eastAsia="Calibri" w:hAnsi="Times New Roman"/>
          <w:sz w:val="28"/>
          <w:szCs w:val="28"/>
          <w:lang w:eastAsia="en-US"/>
        </w:rPr>
        <w:t>учет и отчетность по операциям с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резервом,  с предоставлением соответствующей информации в </w:t>
      </w:r>
      <w:r>
        <w:rPr>
          <w:rFonts w:ascii="Times New Roman" w:hAnsi="Times New Roman"/>
          <w:sz w:val="28"/>
          <w:szCs w:val="28"/>
        </w:rPr>
        <w:t>Отдел общественной безопасности и режима Администрации ЗАТО г. Железногорск.</w:t>
      </w:r>
    </w:p>
    <w:p w:rsidR="00992C57" w:rsidRPr="00D97EEF" w:rsidRDefault="00992C57" w:rsidP="00992C5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5.3. Подготавливать </w:t>
      </w:r>
      <w:r w:rsidRPr="00D97EEF">
        <w:rPr>
          <w:rFonts w:ascii="Times New Roman" w:eastAsia="Calibri" w:hAnsi="Times New Roman"/>
          <w:sz w:val="28"/>
          <w:szCs w:val="28"/>
          <w:lang w:eastAsia="en-US"/>
        </w:rPr>
        <w:t xml:space="preserve">предложения по вопросам </w:t>
      </w:r>
      <w:r>
        <w:rPr>
          <w:rFonts w:ascii="Times New Roman" w:eastAsia="Calibri" w:hAnsi="Times New Roman"/>
          <w:sz w:val="28"/>
          <w:szCs w:val="28"/>
          <w:lang w:eastAsia="en-US"/>
        </w:rPr>
        <w:t>создания</w:t>
      </w:r>
      <w:r w:rsidRPr="00D97EEF">
        <w:rPr>
          <w:rFonts w:ascii="Times New Roman" w:eastAsia="Calibri" w:hAnsi="Times New Roman"/>
          <w:sz w:val="28"/>
          <w:szCs w:val="28"/>
          <w:lang w:eastAsia="en-US"/>
        </w:rPr>
        <w:t xml:space="preserve">, хранения, учета, обслуживания, замены и списания </w:t>
      </w:r>
      <w:r>
        <w:rPr>
          <w:rFonts w:ascii="Times New Roman" w:eastAsia="Calibri" w:hAnsi="Times New Roman"/>
          <w:sz w:val="28"/>
          <w:szCs w:val="28"/>
          <w:lang w:eastAsia="en-US"/>
        </w:rPr>
        <w:t>резерва</w:t>
      </w:r>
      <w:r w:rsidRPr="00D97EE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92C57" w:rsidRPr="00E52FC2" w:rsidRDefault="00992C57" w:rsidP="00992C57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E52FC2">
        <w:rPr>
          <w:rFonts w:ascii="Times New Roman" w:eastAsia="Calibri" w:hAnsi="Times New Roman"/>
          <w:spacing w:val="-12"/>
          <w:sz w:val="28"/>
          <w:szCs w:val="28"/>
          <w:lang w:eastAsia="en-US"/>
        </w:rPr>
        <w:t>Управлению внутреннего контроля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 (Е. Н. Панченко) довести настоящее постановление до сведения населения через газету «Город и горожане».</w:t>
      </w:r>
    </w:p>
    <w:p w:rsidR="00992C57" w:rsidRPr="00E52FC2" w:rsidRDefault="00992C57" w:rsidP="00992C57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E52FC2">
        <w:rPr>
          <w:rFonts w:ascii="Times New Roman" w:eastAsia="Calibri" w:hAnsi="Times New Roman"/>
          <w:sz w:val="28"/>
          <w:szCs w:val="28"/>
          <w:lang w:eastAsia="en-US"/>
        </w:rPr>
        <w:t>разместить</w:t>
      </w:r>
      <w:proofErr w:type="gramEnd"/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Красноярского края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>» в информационно-телекоммуникационной сети «Интернет».</w:t>
      </w:r>
    </w:p>
    <w:p w:rsidR="00992C57" w:rsidRPr="00E52FC2" w:rsidRDefault="00992C57" w:rsidP="00992C57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>. Контроль над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Д.А. Герасимова.</w:t>
      </w:r>
    </w:p>
    <w:p w:rsidR="00992C57" w:rsidRDefault="00992C57" w:rsidP="00992C57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Настоящее постановление вступает в силу после его официального опубликования. </w:t>
      </w:r>
    </w:p>
    <w:p w:rsidR="005815C1" w:rsidRDefault="005815C1" w:rsidP="005815C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5815C1" w:rsidRDefault="005815C1" w:rsidP="005815C1">
      <w:pPr>
        <w:jc w:val="both"/>
        <w:rPr>
          <w:rFonts w:ascii="Times New Roman" w:hAnsi="Times New Roman"/>
          <w:sz w:val="28"/>
        </w:rPr>
      </w:pPr>
    </w:p>
    <w:p w:rsidR="004459C0" w:rsidRDefault="004459C0" w:rsidP="005815C1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06"/>
        <w:gridCol w:w="4990"/>
      </w:tblGrid>
      <w:tr w:rsidR="005815C1" w:rsidTr="00D97EEF">
        <w:tc>
          <w:tcPr>
            <w:tcW w:w="5069" w:type="dxa"/>
          </w:tcPr>
          <w:p w:rsidR="005815C1" w:rsidRDefault="005815C1" w:rsidP="001955F8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1955F8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</w:t>
            </w:r>
          </w:p>
        </w:tc>
        <w:tc>
          <w:tcPr>
            <w:tcW w:w="5069" w:type="dxa"/>
            <w:vAlign w:val="bottom"/>
          </w:tcPr>
          <w:p w:rsidR="005815C1" w:rsidRDefault="001955F8" w:rsidP="00D97EEF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CC2892" w:rsidRDefault="00190E7F" w:rsidP="00D97EEF">
      <w:pPr>
        <w:jc w:val="both"/>
      </w:pPr>
      <w:r>
        <w:rPr>
          <w:rFonts w:ascii="Times New Roman" w:hAnsi="Times New Roman"/>
          <w:sz w:val="28"/>
        </w:rPr>
        <w:t xml:space="preserve"> </w:t>
      </w:r>
    </w:p>
    <w:sectPr w:rsidR="00CC2892" w:rsidSect="009470E2">
      <w:headerReference w:type="even" r:id="rId11"/>
      <w:headerReference w:type="default" r:id="rId12"/>
      <w:pgSz w:w="11907" w:h="16840" w:code="9"/>
      <w:pgMar w:top="851" w:right="851" w:bottom="851" w:left="1276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81B" w:rsidRDefault="0050781B">
      <w:r>
        <w:separator/>
      </w:r>
    </w:p>
  </w:endnote>
  <w:endnote w:type="continuationSeparator" w:id="0">
    <w:p w:rsidR="0050781B" w:rsidRDefault="00507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81B" w:rsidRDefault="0050781B">
      <w:r>
        <w:separator/>
      </w:r>
    </w:p>
  </w:footnote>
  <w:footnote w:type="continuationSeparator" w:id="0">
    <w:p w:rsidR="0050781B" w:rsidRDefault="005078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04A2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D7D"/>
    <w:rsid w:val="00051886"/>
    <w:rsid w:val="00061535"/>
    <w:rsid w:val="0007333D"/>
    <w:rsid w:val="00080D17"/>
    <w:rsid w:val="000821D3"/>
    <w:rsid w:val="000902EF"/>
    <w:rsid w:val="000D6E29"/>
    <w:rsid w:val="00101ADD"/>
    <w:rsid w:val="00106B1F"/>
    <w:rsid w:val="001227ED"/>
    <w:rsid w:val="0013436E"/>
    <w:rsid w:val="00134625"/>
    <w:rsid w:val="00140EDA"/>
    <w:rsid w:val="00180279"/>
    <w:rsid w:val="00190E7F"/>
    <w:rsid w:val="001955F8"/>
    <w:rsid w:val="001A786C"/>
    <w:rsid w:val="001B5679"/>
    <w:rsid w:val="001C5457"/>
    <w:rsid w:val="001D1FA8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D0F7B"/>
    <w:rsid w:val="0030743A"/>
    <w:rsid w:val="003160D7"/>
    <w:rsid w:val="003218C3"/>
    <w:rsid w:val="00323380"/>
    <w:rsid w:val="003418AE"/>
    <w:rsid w:val="0034564D"/>
    <w:rsid w:val="003C6358"/>
    <w:rsid w:val="003D2F57"/>
    <w:rsid w:val="003D42FF"/>
    <w:rsid w:val="003D558F"/>
    <w:rsid w:val="003F347C"/>
    <w:rsid w:val="003F681C"/>
    <w:rsid w:val="004459C0"/>
    <w:rsid w:val="00445BAA"/>
    <w:rsid w:val="004745D7"/>
    <w:rsid w:val="004A2B34"/>
    <w:rsid w:val="004B2677"/>
    <w:rsid w:val="004B2F2B"/>
    <w:rsid w:val="004B3531"/>
    <w:rsid w:val="004B389B"/>
    <w:rsid w:val="004C7240"/>
    <w:rsid w:val="004D1B6A"/>
    <w:rsid w:val="004E44F2"/>
    <w:rsid w:val="004F2B35"/>
    <w:rsid w:val="00502BB2"/>
    <w:rsid w:val="00506AFA"/>
    <w:rsid w:val="0050781B"/>
    <w:rsid w:val="00507906"/>
    <w:rsid w:val="005118AD"/>
    <w:rsid w:val="005118FE"/>
    <w:rsid w:val="00526A01"/>
    <w:rsid w:val="00535C45"/>
    <w:rsid w:val="005467B3"/>
    <w:rsid w:val="00556034"/>
    <w:rsid w:val="0056149D"/>
    <w:rsid w:val="00565037"/>
    <w:rsid w:val="00575353"/>
    <w:rsid w:val="00581553"/>
    <w:rsid w:val="005815C1"/>
    <w:rsid w:val="005820D2"/>
    <w:rsid w:val="00592CE9"/>
    <w:rsid w:val="005D4312"/>
    <w:rsid w:val="005F04EE"/>
    <w:rsid w:val="005F11F1"/>
    <w:rsid w:val="00601B49"/>
    <w:rsid w:val="00604A28"/>
    <w:rsid w:val="00620F0E"/>
    <w:rsid w:val="0063135B"/>
    <w:rsid w:val="00656981"/>
    <w:rsid w:val="00662A28"/>
    <w:rsid w:val="0067040B"/>
    <w:rsid w:val="00681351"/>
    <w:rsid w:val="00683E5A"/>
    <w:rsid w:val="0069494E"/>
    <w:rsid w:val="006A0457"/>
    <w:rsid w:val="006B47E2"/>
    <w:rsid w:val="006B6E04"/>
    <w:rsid w:val="006C5FEF"/>
    <w:rsid w:val="006E14B4"/>
    <w:rsid w:val="006F3210"/>
    <w:rsid w:val="007127AC"/>
    <w:rsid w:val="007A2814"/>
    <w:rsid w:val="007D70CB"/>
    <w:rsid w:val="007E498E"/>
    <w:rsid w:val="008034AF"/>
    <w:rsid w:val="00825CD9"/>
    <w:rsid w:val="008432AC"/>
    <w:rsid w:val="0088028D"/>
    <w:rsid w:val="008A0DF3"/>
    <w:rsid w:val="008A158F"/>
    <w:rsid w:val="008B32C6"/>
    <w:rsid w:val="008E57CD"/>
    <w:rsid w:val="00900840"/>
    <w:rsid w:val="00902C83"/>
    <w:rsid w:val="00903CCF"/>
    <w:rsid w:val="0092489D"/>
    <w:rsid w:val="009350F0"/>
    <w:rsid w:val="00935B6E"/>
    <w:rsid w:val="00946717"/>
    <w:rsid w:val="009470E2"/>
    <w:rsid w:val="00955246"/>
    <w:rsid w:val="00964B24"/>
    <w:rsid w:val="00992C57"/>
    <w:rsid w:val="00993382"/>
    <w:rsid w:val="009B3F51"/>
    <w:rsid w:val="009D072C"/>
    <w:rsid w:val="009D4901"/>
    <w:rsid w:val="009D5A41"/>
    <w:rsid w:val="009E0EA3"/>
    <w:rsid w:val="009F5D66"/>
    <w:rsid w:val="00A0030E"/>
    <w:rsid w:val="00A0330B"/>
    <w:rsid w:val="00A416CD"/>
    <w:rsid w:val="00A56247"/>
    <w:rsid w:val="00A6235A"/>
    <w:rsid w:val="00A85640"/>
    <w:rsid w:val="00A856FC"/>
    <w:rsid w:val="00AC2816"/>
    <w:rsid w:val="00AC44F6"/>
    <w:rsid w:val="00AC72F6"/>
    <w:rsid w:val="00AD02F2"/>
    <w:rsid w:val="00AD4870"/>
    <w:rsid w:val="00AD7F1A"/>
    <w:rsid w:val="00AE3827"/>
    <w:rsid w:val="00B30C1B"/>
    <w:rsid w:val="00B41DCA"/>
    <w:rsid w:val="00B83AC1"/>
    <w:rsid w:val="00BA0C4B"/>
    <w:rsid w:val="00BB090E"/>
    <w:rsid w:val="00BB2209"/>
    <w:rsid w:val="00BB4090"/>
    <w:rsid w:val="00BD4442"/>
    <w:rsid w:val="00BD54C7"/>
    <w:rsid w:val="00BF5EF5"/>
    <w:rsid w:val="00BF6F28"/>
    <w:rsid w:val="00C105A1"/>
    <w:rsid w:val="00C13622"/>
    <w:rsid w:val="00C23B4E"/>
    <w:rsid w:val="00C26B83"/>
    <w:rsid w:val="00C34CF7"/>
    <w:rsid w:val="00C42F9B"/>
    <w:rsid w:val="00C4332D"/>
    <w:rsid w:val="00CC2892"/>
    <w:rsid w:val="00CC4280"/>
    <w:rsid w:val="00CC7453"/>
    <w:rsid w:val="00CD5DAC"/>
    <w:rsid w:val="00CE0409"/>
    <w:rsid w:val="00CF0C5D"/>
    <w:rsid w:val="00CF576F"/>
    <w:rsid w:val="00D14756"/>
    <w:rsid w:val="00D206FB"/>
    <w:rsid w:val="00D2249B"/>
    <w:rsid w:val="00D3086E"/>
    <w:rsid w:val="00D378A9"/>
    <w:rsid w:val="00D56EAF"/>
    <w:rsid w:val="00D741B2"/>
    <w:rsid w:val="00D77C77"/>
    <w:rsid w:val="00D97EEF"/>
    <w:rsid w:val="00DA179C"/>
    <w:rsid w:val="00DA3C90"/>
    <w:rsid w:val="00DC718D"/>
    <w:rsid w:val="00DC7A59"/>
    <w:rsid w:val="00DF3E96"/>
    <w:rsid w:val="00E05ECD"/>
    <w:rsid w:val="00E266D2"/>
    <w:rsid w:val="00E31918"/>
    <w:rsid w:val="00E34D1F"/>
    <w:rsid w:val="00E43A4A"/>
    <w:rsid w:val="00E45294"/>
    <w:rsid w:val="00EE0019"/>
    <w:rsid w:val="00EE7B8F"/>
    <w:rsid w:val="00EE7FAB"/>
    <w:rsid w:val="00F20111"/>
    <w:rsid w:val="00F32F94"/>
    <w:rsid w:val="00F4793E"/>
    <w:rsid w:val="00F64BD4"/>
    <w:rsid w:val="00F66C09"/>
    <w:rsid w:val="00FA33E7"/>
    <w:rsid w:val="00FA6294"/>
    <w:rsid w:val="00FC563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05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5815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1">
    <w:name w:val="Абзац списка Знак"/>
    <w:link w:val="af0"/>
    <w:uiPriority w:val="34"/>
    <w:locked/>
    <w:rsid w:val="005815C1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3DEB96DEA52999BB53E9349153A3416DED07BEE8FDB87EDB40D495907F9423B614689C3D8DEB23CDF6DBDA2E6BE3448393BCDBBx8PDC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8</cp:revision>
  <cp:lastPrinted>2021-10-05T01:44:00Z</cp:lastPrinted>
  <dcterms:created xsi:type="dcterms:W3CDTF">2022-01-28T00:39:00Z</dcterms:created>
  <dcterms:modified xsi:type="dcterms:W3CDTF">2022-02-03T02:50:00Z</dcterms:modified>
</cp:coreProperties>
</file>