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 wp14:anchorId="27490D35" wp14:editId="388C600E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E73807">
        <w:rPr>
          <w:rFonts w:ascii="Times New Roman" w:hAnsi="Times New Roman"/>
          <w:sz w:val="27"/>
          <w:szCs w:val="27"/>
        </w:rPr>
        <w:t>05</w:t>
      </w:r>
      <w:r w:rsidR="0030638A">
        <w:rPr>
          <w:rFonts w:ascii="Times New Roman" w:hAnsi="Times New Roman"/>
          <w:sz w:val="27"/>
          <w:szCs w:val="27"/>
        </w:rPr>
        <w:t>.</w:t>
      </w:r>
      <w:r w:rsidR="00E73807">
        <w:rPr>
          <w:rFonts w:ascii="Times New Roman" w:hAnsi="Times New Roman"/>
          <w:sz w:val="27"/>
          <w:szCs w:val="27"/>
        </w:rPr>
        <w:t>03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</w:t>
      </w:r>
      <w:r w:rsidR="00915006">
        <w:rPr>
          <w:rFonts w:ascii="Times New Roman" w:hAnsi="Times New Roman"/>
          <w:sz w:val="27"/>
          <w:szCs w:val="27"/>
        </w:rPr>
        <w:t>2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E73807">
        <w:rPr>
          <w:rFonts w:ascii="Times New Roman" w:hAnsi="Times New Roman"/>
          <w:sz w:val="27"/>
          <w:szCs w:val="27"/>
        </w:rPr>
        <w:t>413</w:t>
      </w:r>
      <w:bookmarkStart w:id="0" w:name="_GoBack"/>
      <w:bookmarkEnd w:id="0"/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</w:t>
      </w:r>
      <w:r w:rsidR="00413981">
        <w:rPr>
          <w:rFonts w:ascii="Times New Roman" w:hAnsi="Times New Roman"/>
          <w:b w:val="0"/>
          <w:sz w:val="28"/>
          <w:szCs w:val="28"/>
        </w:rPr>
        <w:t xml:space="preserve">временном </w:t>
      </w:r>
      <w:r w:rsidR="00915006">
        <w:rPr>
          <w:rFonts w:ascii="Times New Roman" w:hAnsi="Times New Roman"/>
          <w:b w:val="0"/>
          <w:sz w:val="28"/>
          <w:szCs w:val="28"/>
        </w:rPr>
        <w:t xml:space="preserve">изменении организации дорожного </w:t>
      </w:r>
      <w:r w:rsidR="00413981">
        <w:rPr>
          <w:rFonts w:ascii="Times New Roman" w:hAnsi="Times New Roman"/>
          <w:b w:val="0"/>
          <w:sz w:val="28"/>
          <w:szCs w:val="28"/>
        </w:rPr>
        <w:t>движения транспортных средств по улицам г. </w:t>
      </w:r>
      <w:r w:rsidR="00C871A3">
        <w:rPr>
          <w:rFonts w:ascii="Times New Roman" w:hAnsi="Times New Roman"/>
          <w:b w:val="0"/>
          <w:sz w:val="28"/>
          <w:szCs w:val="28"/>
        </w:rPr>
        <w:t>Железногорск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6</w:t>
      </w:r>
      <w:r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0</w:t>
      </w:r>
      <w:r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2003</w:t>
      </w:r>
      <w:r w:rsidRPr="006A142F">
        <w:rPr>
          <w:rFonts w:ascii="Times New Roman" w:hAnsi="Times New Roman"/>
          <w:sz w:val="28"/>
          <w:szCs w:val="28"/>
        </w:rPr>
        <w:t xml:space="preserve"> №1</w:t>
      </w:r>
      <w:r w:rsidR="00413981">
        <w:rPr>
          <w:rFonts w:ascii="Times New Roman" w:hAnsi="Times New Roman"/>
          <w:sz w:val="28"/>
          <w:szCs w:val="28"/>
        </w:rPr>
        <w:t>31</w:t>
      </w:r>
      <w:r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8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1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257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</w:t>
      </w:r>
      <w:proofErr w:type="gramEnd"/>
      <w:r w:rsidR="00413981" w:rsidRPr="006A14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3981">
        <w:rPr>
          <w:rFonts w:ascii="Times New Roman" w:hAnsi="Times New Roman"/>
          <w:sz w:val="28"/>
          <w:szCs w:val="28"/>
        </w:rPr>
        <w:t>29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2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2017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443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>, законом Красноярского края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</w:t>
      </w:r>
      <w:proofErr w:type="gramEnd"/>
      <w:r w:rsidR="00413981">
        <w:rPr>
          <w:rFonts w:ascii="Times New Roman" w:hAnsi="Times New Roman"/>
          <w:sz w:val="28"/>
          <w:szCs w:val="28"/>
        </w:rPr>
        <w:t xml:space="preserve">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A11D4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</w:t>
      </w:r>
      <w:r w:rsidR="00915006">
        <w:rPr>
          <w:rFonts w:ascii="Times New Roman" w:hAnsi="Times New Roman"/>
          <w:sz w:val="28"/>
          <w:szCs w:val="28"/>
        </w:rPr>
        <w:t xml:space="preserve">, </w:t>
      </w:r>
      <w:r w:rsidR="00CE52C9">
        <w:rPr>
          <w:rFonts w:ascii="Times New Roman" w:hAnsi="Times New Roman"/>
          <w:sz w:val="28"/>
          <w:szCs w:val="28"/>
        </w:rPr>
        <w:t xml:space="preserve">своевременного </w:t>
      </w:r>
      <w:r w:rsidR="00915006">
        <w:rPr>
          <w:rFonts w:ascii="Times New Roman" w:hAnsi="Times New Roman"/>
          <w:sz w:val="28"/>
          <w:szCs w:val="28"/>
        </w:rPr>
        <w:t xml:space="preserve">выполнения работ по </w:t>
      </w:r>
      <w:r w:rsidR="00C875EA">
        <w:rPr>
          <w:rFonts w:ascii="Times New Roman" w:hAnsi="Times New Roman"/>
          <w:sz w:val="28"/>
          <w:szCs w:val="28"/>
        </w:rPr>
        <w:t>строительству территории общего пользования «Нейтрино Парк»</w:t>
      </w:r>
      <w:r w:rsidR="00915006">
        <w:rPr>
          <w:rFonts w:ascii="Times New Roman" w:hAnsi="Times New Roman"/>
          <w:sz w:val="28"/>
          <w:szCs w:val="28"/>
        </w:rPr>
        <w:t>,</w:t>
      </w:r>
      <w:r w:rsidR="00EA11D4">
        <w:rPr>
          <w:rFonts w:ascii="Times New Roman" w:hAnsi="Times New Roman"/>
          <w:sz w:val="28"/>
          <w:szCs w:val="28"/>
        </w:rPr>
        <w:t xml:space="preserve"> ввести </w:t>
      </w:r>
      <w:r w:rsidR="00413981">
        <w:rPr>
          <w:rFonts w:ascii="Times New Roman" w:hAnsi="Times New Roman"/>
          <w:sz w:val="28"/>
          <w:szCs w:val="28"/>
        </w:rPr>
        <w:t xml:space="preserve">временное </w:t>
      </w:r>
      <w:r w:rsidR="00915006">
        <w:rPr>
          <w:rFonts w:ascii="Times New Roman" w:hAnsi="Times New Roman"/>
          <w:sz w:val="28"/>
          <w:szCs w:val="28"/>
        </w:rPr>
        <w:t xml:space="preserve">изменение организации дорожного </w:t>
      </w:r>
      <w:r w:rsidR="00413981">
        <w:rPr>
          <w:rFonts w:ascii="Times New Roman" w:hAnsi="Times New Roman"/>
          <w:sz w:val="28"/>
          <w:szCs w:val="28"/>
        </w:rPr>
        <w:t xml:space="preserve">движения автотранспортных средств по </w:t>
      </w:r>
      <w:r w:rsidR="003D2E4F">
        <w:rPr>
          <w:rFonts w:ascii="Times New Roman" w:hAnsi="Times New Roman"/>
          <w:sz w:val="28"/>
          <w:szCs w:val="28"/>
        </w:rPr>
        <w:t xml:space="preserve">автомобильной дороге общего пользования местного значения </w:t>
      </w:r>
      <w:r w:rsidR="00C875EA" w:rsidRPr="00C875EA">
        <w:rPr>
          <w:rFonts w:ascii="Times New Roman" w:hAnsi="Times New Roman"/>
          <w:sz w:val="28"/>
          <w:szCs w:val="28"/>
        </w:rPr>
        <w:t xml:space="preserve">04-535 ОП МГ 04-077 </w:t>
      </w:r>
      <w:r w:rsidR="003D2E4F">
        <w:rPr>
          <w:rFonts w:ascii="Times New Roman" w:hAnsi="Times New Roman"/>
          <w:sz w:val="28"/>
          <w:szCs w:val="28"/>
        </w:rPr>
        <w:t xml:space="preserve">«Проезд </w:t>
      </w:r>
      <w:r w:rsidR="00C875EA">
        <w:rPr>
          <w:rFonts w:ascii="Times New Roman" w:hAnsi="Times New Roman"/>
          <w:sz w:val="28"/>
          <w:szCs w:val="28"/>
        </w:rPr>
        <w:t>от «</w:t>
      </w:r>
      <w:r w:rsidR="00C875EA" w:rsidRPr="00C875EA">
        <w:rPr>
          <w:rFonts w:ascii="Times New Roman" w:hAnsi="Times New Roman"/>
          <w:sz w:val="28"/>
          <w:szCs w:val="28"/>
        </w:rPr>
        <w:t xml:space="preserve">ул. 60 лет ВЛКСМ до пляжной зоны </w:t>
      </w:r>
      <w:r w:rsidR="00C875EA" w:rsidRPr="00C875EA">
        <w:rPr>
          <w:rFonts w:ascii="Times New Roman" w:hAnsi="Times New Roman"/>
          <w:sz w:val="28"/>
          <w:szCs w:val="28"/>
        </w:rPr>
        <w:lastRenderedPageBreak/>
        <w:t>отдыха</w:t>
      </w:r>
      <w:r w:rsidR="003D2E4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915006">
        <w:rPr>
          <w:rFonts w:ascii="Times New Roman" w:hAnsi="Times New Roman"/>
          <w:sz w:val="28"/>
          <w:szCs w:val="28"/>
        </w:rPr>
        <w:t xml:space="preserve">путем </w:t>
      </w:r>
      <w:r w:rsidR="00C875EA">
        <w:rPr>
          <w:rFonts w:ascii="Times New Roman" w:hAnsi="Times New Roman"/>
          <w:sz w:val="28"/>
          <w:szCs w:val="28"/>
        </w:rPr>
        <w:t xml:space="preserve">замены </w:t>
      </w:r>
      <w:r w:rsidR="00915006">
        <w:rPr>
          <w:rFonts w:ascii="Times New Roman" w:hAnsi="Times New Roman"/>
          <w:sz w:val="28"/>
          <w:szCs w:val="28"/>
        </w:rPr>
        <w:t>дорожн</w:t>
      </w:r>
      <w:r w:rsidR="00C875EA">
        <w:rPr>
          <w:rFonts w:ascii="Times New Roman" w:hAnsi="Times New Roman"/>
          <w:sz w:val="28"/>
          <w:szCs w:val="28"/>
        </w:rPr>
        <w:t>ого</w:t>
      </w:r>
      <w:r w:rsidR="00915006">
        <w:rPr>
          <w:rFonts w:ascii="Times New Roman" w:hAnsi="Times New Roman"/>
          <w:sz w:val="28"/>
          <w:szCs w:val="28"/>
        </w:rPr>
        <w:t xml:space="preserve"> знак</w:t>
      </w:r>
      <w:r w:rsidR="00C875EA">
        <w:rPr>
          <w:rFonts w:ascii="Times New Roman" w:hAnsi="Times New Roman"/>
          <w:sz w:val="28"/>
          <w:szCs w:val="28"/>
        </w:rPr>
        <w:t>а 3.1 «Въезд запрещен» на дорожный знак</w:t>
      </w:r>
      <w:r w:rsidR="00915006">
        <w:rPr>
          <w:rFonts w:ascii="Times New Roman" w:hAnsi="Times New Roman"/>
          <w:sz w:val="28"/>
          <w:szCs w:val="28"/>
        </w:rPr>
        <w:t xml:space="preserve"> 3.2 «Движение запрещено»</w:t>
      </w:r>
      <w:r w:rsidR="00413981">
        <w:rPr>
          <w:rFonts w:ascii="Times New Roman" w:hAnsi="Times New Roman"/>
          <w:sz w:val="28"/>
          <w:szCs w:val="28"/>
        </w:rPr>
        <w:t xml:space="preserve">, с </w:t>
      </w:r>
      <w:r w:rsidR="00C875EA">
        <w:rPr>
          <w:rFonts w:ascii="Times New Roman" w:hAnsi="Times New Roman"/>
          <w:sz w:val="28"/>
          <w:szCs w:val="28"/>
        </w:rPr>
        <w:t>05</w:t>
      </w:r>
      <w:r w:rsidR="00413981">
        <w:rPr>
          <w:rFonts w:ascii="Times New Roman" w:hAnsi="Times New Roman"/>
          <w:sz w:val="28"/>
          <w:szCs w:val="28"/>
        </w:rPr>
        <w:t>.</w:t>
      </w:r>
      <w:r w:rsidR="00915006">
        <w:rPr>
          <w:rFonts w:ascii="Times New Roman" w:hAnsi="Times New Roman"/>
          <w:sz w:val="28"/>
          <w:szCs w:val="28"/>
        </w:rPr>
        <w:t>0</w:t>
      </w:r>
      <w:r w:rsidR="00C875EA">
        <w:rPr>
          <w:rFonts w:ascii="Times New Roman" w:hAnsi="Times New Roman"/>
          <w:sz w:val="28"/>
          <w:szCs w:val="28"/>
        </w:rPr>
        <w:t>3</w:t>
      </w:r>
      <w:r w:rsidR="00413981">
        <w:rPr>
          <w:rFonts w:ascii="Times New Roman" w:hAnsi="Times New Roman"/>
          <w:sz w:val="28"/>
          <w:szCs w:val="28"/>
        </w:rPr>
        <w:t>.202</w:t>
      </w:r>
      <w:r w:rsidR="00915006">
        <w:rPr>
          <w:rFonts w:ascii="Times New Roman" w:hAnsi="Times New Roman"/>
          <w:sz w:val="28"/>
          <w:szCs w:val="28"/>
        </w:rPr>
        <w:t>2</w:t>
      </w:r>
      <w:proofErr w:type="gramEnd"/>
      <w:r w:rsidR="00C875EA">
        <w:rPr>
          <w:rFonts w:ascii="Times New Roman" w:hAnsi="Times New Roman"/>
          <w:sz w:val="28"/>
          <w:szCs w:val="28"/>
        </w:rPr>
        <w:t xml:space="preserve"> по 01.09.2022</w:t>
      </w:r>
      <w:r w:rsidR="00413981">
        <w:rPr>
          <w:rFonts w:ascii="Times New Roman" w:hAnsi="Times New Roman"/>
          <w:sz w:val="28"/>
          <w:szCs w:val="28"/>
        </w:rPr>
        <w:t>.</w:t>
      </w:r>
    </w:p>
    <w:p w:rsidR="003C1A69" w:rsidRPr="006A142F" w:rsidRDefault="00413981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A69" w:rsidRPr="006A142F">
        <w:rPr>
          <w:rFonts w:ascii="Times New Roman" w:hAnsi="Times New Roman"/>
          <w:sz w:val="28"/>
          <w:szCs w:val="28"/>
        </w:rPr>
        <w:t xml:space="preserve">. </w:t>
      </w:r>
      <w:r w:rsidR="003D2E4F">
        <w:rPr>
          <w:rFonts w:ascii="Times New Roman" w:hAnsi="Times New Roman"/>
          <w:sz w:val="28"/>
          <w:szCs w:val="28"/>
        </w:rPr>
        <w:t xml:space="preserve">МБУ «Комбинат благоустройства» </w:t>
      </w:r>
      <w:r>
        <w:rPr>
          <w:rFonts w:ascii="Times New Roman" w:hAnsi="Times New Roman"/>
          <w:sz w:val="28"/>
          <w:szCs w:val="28"/>
        </w:rPr>
        <w:t>(</w:t>
      </w:r>
      <w:r w:rsidR="003D2E4F">
        <w:rPr>
          <w:rFonts w:ascii="Times New Roman" w:hAnsi="Times New Roman"/>
          <w:sz w:val="28"/>
          <w:szCs w:val="28"/>
        </w:rPr>
        <w:t>Н</w:t>
      </w:r>
      <w:r w:rsidR="009E1709">
        <w:rPr>
          <w:rFonts w:ascii="Times New Roman" w:hAnsi="Times New Roman"/>
          <w:sz w:val="28"/>
          <w:szCs w:val="28"/>
        </w:rPr>
        <w:t>.</w:t>
      </w:r>
      <w:r w:rsidR="003D2E4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D2E4F">
        <w:rPr>
          <w:rFonts w:ascii="Times New Roman" w:hAnsi="Times New Roman"/>
          <w:sz w:val="28"/>
          <w:szCs w:val="28"/>
        </w:rPr>
        <w:t>Пасечкин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обустройство участков автомобильных дорог согласно </w:t>
      </w:r>
      <w:r w:rsidR="00915006">
        <w:rPr>
          <w:rFonts w:ascii="Times New Roman" w:hAnsi="Times New Roman"/>
          <w:sz w:val="28"/>
          <w:szCs w:val="28"/>
        </w:rPr>
        <w:t>пункту 1 настоящего постановления</w:t>
      </w:r>
      <w:r w:rsidR="00610949" w:rsidRPr="006A142F">
        <w:rPr>
          <w:rFonts w:ascii="Times New Roman" w:hAnsi="Times New Roman"/>
          <w:sz w:val="28"/>
          <w:szCs w:val="28"/>
        </w:rPr>
        <w:t>.</w:t>
      </w:r>
    </w:p>
    <w:p w:rsidR="009E1709" w:rsidRDefault="00EA11D4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D2E4F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МКУ «УИК» </w:t>
      </w:r>
      <w:r w:rsidR="009E1709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9E17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С.</w:t>
      </w:r>
      <w:r w:rsidR="009E170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Винокуров</w:t>
      </w:r>
      <w:r w:rsidR="009E1709">
        <w:rPr>
          <w:rFonts w:ascii="Times New Roman" w:hAnsi="Times New Roman"/>
          <w:b w:val="0"/>
          <w:sz w:val="28"/>
          <w:szCs w:val="28"/>
        </w:rPr>
        <w:t xml:space="preserve">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</w:t>
      </w:r>
      <w:r w:rsidR="00915006">
        <w:rPr>
          <w:rFonts w:ascii="Times New Roman" w:hAnsi="Times New Roman"/>
          <w:b w:val="0"/>
          <w:sz w:val="28"/>
          <w:szCs w:val="28"/>
        </w:rPr>
        <w:t xml:space="preserve">изменении организации </w:t>
      </w:r>
      <w:r w:rsidR="009E1709">
        <w:rPr>
          <w:rFonts w:ascii="Times New Roman" w:hAnsi="Times New Roman"/>
          <w:b w:val="0"/>
          <w:sz w:val="28"/>
          <w:szCs w:val="28"/>
        </w:rPr>
        <w:t xml:space="preserve">движения транспортных средств в месте, указанном в </w:t>
      </w:r>
      <w:r w:rsidR="00915006">
        <w:rPr>
          <w:rFonts w:ascii="Times New Roman" w:hAnsi="Times New Roman"/>
          <w:b w:val="0"/>
          <w:sz w:val="28"/>
          <w:szCs w:val="28"/>
        </w:rPr>
        <w:t xml:space="preserve">пункте 1 </w:t>
      </w:r>
      <w:r w:rsidR="009E1709">
        <w:rPr>
          <w:rFonts w:ascii="Times New Roman" w:hAnsi="Times New Roman"/>
          <w:b w:val="0"/>
          <w:sz w:val="28"/>
          <w:szCs w:val="28"/>
        </w:rPr>
        <w:t>настояще</w:t>
      </w:r>
      <w:r w:rsidR="00915006">
        <w:rPr>
          <w:rFonts w:ascii="Times New Roman" w:hAnsi="Times New Roman"/>
          <w:b w:val="0"/>
          <w:sz w:val="28"/>
          <w:szCs w:val="28"/>
        </w:rPr>
        <w:t>го</w:t>
      </w:r>
      <w:r w:rsidR="009E1709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915006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, и </w:t>
      </w:r>
      <w:r w:rsidR="009E1709">
        <w:rPr>
          <w:rFonts w:ascii="Times New Roman" w:hAnsi="Times New Roman"/>
          <w:b w:val="0"/>
          <w:sz w:val="28"/>
          <w:szCs w:val="28"/>
        </w:rPr>
        <w:t>обеспеч</w:t>
      </w:r>
      <w:r>
        <w:rPr>
          <w:rFonts w:ascii="Times New Roman" w:hAnsi="Times New Roman"/>
          <w:b w:val="0"/>
          <w:sz w:val="28"/>
          <w:szCs w:val="28"/>
        </w:rPr>
        <w:t>ить на участк</w:t>
      </w:r>
      <w:r w:rsidR="00915006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, указанн</w:t>
      </w:r>
      <w:r w:rsidR="00915006">
        <w:rPr>
          <w:rFonts w:ascii="Times New Roman" w:hAnsi="Times New Roman"/>
          <w:b w:val="0"/>
          <w:sz w:val="28"/>
          <w:szCs w:val="28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в п. </w:t>
      </w:r>
      <w:r w:rsidR="009E1709">
        <w:rPr>
          <w:rFonts w:ascii="Times New Roman" w:hAnsi="Times New Roman"/>
          <w:b w:val="0"/>
          <w:sz w:val="28"/>
          <w:szCs w:val="28"/>
        </w:rPr>
        <w:t>1</w:t>
      </w:r>
      <w:r w:rsidR="00CE5322">
        <w:rPr>
          <w:rFonts w:ascii="Times New Roman" w:hAnsi="Times New Roman"/>
          <w:b w:val="0"/>
          <w:sz w:val="28"/>
          <w:szCs w:val="28"/>
        </w:rPr>
        <w:t xml:space="preserve"> </w:t>
      </w:r>
      <w:r w:rsidR="009E1709">
        <w:rPr>
          <w:rFonts w:ascii="Times New Roman" w:hAnsi="Times New Roman"/>
          <w:b w:val="0"/>
          <w:sz w:val="28"/>
          <w:szCs w:val="28"/>
        </w:rPr>
        <w:t>настоящего постановления, применение технических средств организации дорожного движения в соответствии с требованиями нормативных правовых</w:t>
      </w:r>
      <w:proofErr w:type="gramEnd"/>
      <w:r w:rsidR="009E1709">
        <w:rPr>
          <w:rFonts w:ascii="Times New Roman" w:hAnsi="Times New Roman"/>
          <w:b w:val="0"/>
          <w:sz w:val="28"/>
          <w:szCs w:val="28"/>
        </w:rPr>
        <w:t xml:space="preserve"> актов Российской Федерации и Красноярского края. </w:t>
      </w:r>
    </w:p>
    <w:p w:rsidR="009E1709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E1709">
        <w:rPr>
          <w:rFonts w:ascii="Times New Roman" w:hAnsi="Times New Roman"/>
          <w:b w:val="0"/>
          <w:sz w:val="28"/>
          <w:szCs w:val="28"/>
        </w:rPr>
        <w:t xml:space="preserve">. Рекомендовать ОГИБДД Межмуниципального управления МВД России </w:t>
      </w:r>
      <w:proofErr w:type="gramStart"/>
      <w:r w:rsidR="009E1709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="009E1709">
        <w:rPr>
          <w:rFonts w:ascii="Times New Roman" w:hAnsi="Times New Roman"/>
          <w:b w:val="0"/>
          <w:sz w:val="28"/>
          <w:szCs w:val="28"/>
        </w:rPr>
        <w:t xml:space="preserve"> ЗАТО г. Железногорск (Д.О. Калинин) в целях обеспечения безопасности дорожного движения принять участие в организации контроля за временным </w:t>
      </w:r>
      <w:r w:rsidR="00915006">
        <w:rPr>
          <w:rFonts w:ascii="Times New Roman" w:hAnsi="Times New Roman"/>
          <w:b w:val="0"/>
          <w:sz w:val="28"/>
          <w:szCs w:val="28"/>
        </w:rPr>
        <w:t xml:space="preserve">изменением организации дорожного </w:t>
      </w:r>
      <w:r w:rsidR="009E1709">
        <w:rPr>
          <w:rFonts w:ascii="Times New Roman" w:hAnsi="Times New Roman"/>
          <w:b w:val="0"/>
          <w:sz w:val="28"/>
          <w:szCs w:val="28"/>
        </w:rPr>
        <w:t>движения трансп</w:t>
      </w:r>
      <w:r w:rsidR="00915006">
        <w:rPr>
          <w:rFonts w:ascii="Times New Roman" w:hAnsi="Times New Roman"/>
          <w:b w:val="0"/>
          <w:sz w:val="28"/>
          <w:szCs w:val="28"/>
        </w:rPr>
        <w:t>ортных средств по улицам г. </w:t>
      </w:r>
      <w:r w:rsidR="009E1709">
        <w:rPr>
          <w:rFonts w:ascii="Times New Roman" w:hAnsi="Times New Roman"/>
          <w:b w:val="0"/>
          <w:sz w:val="28"/>
          <w:szCs w:val="28"/>
        </w:rPr>
        <w:t>Железногорск.</w:t>
      </w:r>
    </w:p>
    <w:p w:rsidR="007434B8" w:rsidRPr="006A142F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E17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Управлению внутреннего контроля </w:t>
      </w:r>
      <w:proofErr w:type="gramStart"/>
      <w:r w:rsidR="00976024" w:rsidRPr="006A142F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6A142F" w:rsidRDefault="003D2E4F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34B8" w:rsidRPr="006A142F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434B8" w:rsidRPr="006A142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4B8" w:rsidRPr="006A142F">
        <w:rPr>
          <w:rFonts w:ascii="Times New Roman" w:hAnsi="Times New Roman"/>
          <w:sz w:val="28"/>
          <w:szCs w:val="28"/>
        </w:rPr>
        <w:t xml:space="preserve"> ЗАТО г.</w:t>
      </w:r>
      <w:r w:rsidR="002D681E"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5B2853">
        <w:rPr>
          <w:rFonts w:ascii="Times New Roman" w:hAnsi="Times New Roman"/>
          <w:sz w:val="28"/>
          <w:szCs w:val="28"/>
        </w:rPr>
        <w:t> 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3D2E4F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A142F">
        <w:rPr>
          <w:rFonts w:ascii="Times New Roman" w:hAnsi="Times New Roman" w:cs="Times New Roman"/>
          <w:sz w:val="28"/>
          <w:szCs w:val="28"/>
        </w:rPr>
        <w:t>п</w:t>
      </w:r>
      <w:r w:rsidR="001237CE" w:rsidRPr="006A142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7434B8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434B8" w:rsidRPr="006A142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D681E" w:rsidRPr="006A142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A142F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3D2E4F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11D4" w:rsidRDefault="00976024" w:rsidP="0091500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proofErr w:type="gramEnd"/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   </w:t>
      </w:r>
      <w:r w:rsidR="00915006">
        <w:rPr>
          <w:rFonts w:ascii="Times New Roman" w:hAnsi="Times New Roman"/>
          <w:sz w:val="28"/>
          <w:szCs w:val="28"/>
        </w:rPr>
        <w:t xml:space="preserve"> </w:t>
      </w:r>
      <w:r w:rsidR="0000006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00006E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EA11D4" w:rsidSect="00C875EA">
      <w:headerReference w:type="even" r:id="rId10"/>
      <w:headerReference w:type="default" r:id="rId11"/>
      <w:pgSz w:w="11906" w:h="16838"/>
      <w:pgMar w:top="68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54" w:rsidRDefault="00571054">
      <w:r>
        <w:separator/>
      </w:r>
    </w:p>
  </w:endnote>
  <w:endnote w:type="continuationSeparator" w:id="0">
    <w:p w:rsidR="00571054" w:rsidRDefault="0057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54" w:rsidRDefault="00571054">
      <w:r>
        <w:separator/>
      </w:r>
    </w:p>
  </w:footnote>
  <w:footnote w:type="continuationSeparator" w:id="0">
    <w:p w:rsidR="00571054" w:rsidRDefault="0057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24" w:rsidRDefault="00C511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24" w:rsidRDefault="0097602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CF"/>
    <w:rsid w:val="0000006E"/>
    <w:rsid w:val="00037BA6"/>
    <w:rsid w:val="0005688E"/>
    <w:rsid w:val="000902EF"/>
    <w:rsid w:val="000B3E58"/>
    <w:rsid w:val="000B48D8"/>
    <w:rsid w:val="000B6FFB"/>
    <w:rsid w:val="000D6E29"/>
    <w:rsid w:val="000F20AF"/>
    <w:rsid w:val="000F6437"/>
    <w:rsid w:val="001001BA"/>
    <w:rsid w:val="00106182"/>
    <w:rsid w:val="001237CE"/>
    <w:rsid w:val="00134625"/>
    <w:rsid w:val="00143243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474BE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2E4F"/>
    <w:rsid w:val="003D7FB3"/>
    <w:rsid w:val="003D7FF9"/>
    <w:rsid w:val="004018BB"/>
    <w:rsid w:val="00413981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71054"/>
    <w:rsid w:val="00581553"/>
    <w:rsid w:val="00594C36"/>
    <w:rsid w:val="005B0D8B"/>
    <w:rsid w:val="005B2853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1F67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15006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0B90"/>
    <w:rsid w:val="009833F5"/>
    <w:rsid w:val="00984B8E"/>
    <w:rsid w:val="009854B1"/>
    <w:rsid w:val="00993382"/>
    <w:rsid w:val="00994BB5"/>
    <w:rsid w:val="009954CF"/>
    <w:rsid w:val="009A1665"/>
    <w:rsid w:val="009C4470"/>
    <w:rsid w:val="009E1709"/>
    <w:rsid w:val="009E3C88"/>
    <w:rsid w:val="009E5946"/>
    <w:rsid w:val="009F21C3"/>
    <w:rsid w:val="00A0330B"/>
    <w:rsid w:val="00A06ACC"/>
    <w:rsid w:val="00A235B8"/>
    <w:rsid w:val="00A251A7"/>
    <w:rsid w:val="00A322C5"/>
    <w:rsid w:val="00A35B4F"/>
    <w:rsid w:val="00A44368"/>
    <w:rsid w:val="00A47400"/>
    <w:rsid w:val="00A5365D"/>
    <w:rsid w:val="00A82CCF"/>
    <w:rsid w:val="00AB57F3"/>
    <w:rsid w:val="00AC2816"/>
    <w:rsid w:val="00AD414D"/>
    <w:rsid w:val="00AE6B13"/>
    <w:rsid w:val="00AF083F"/>
    <w:rsid w:val="00AF1965"/>
    <w:rsid w:val="00B00E43"/>
    <w:rsid w:val="00B028C1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871A3"/>
    <w:rsid w:val="00C875EA"/>
    <w:rsid w:val="00CB4A38"/>
    <w:rsid w:val="00CC2892"/>
    <w:rsid w:val="00CC66D7"/>
    <w:rsid w:val="00CE3DC9"/>
    <w:rsid w:val="00CE52C9"/>
    <w:rsid w:val="00CE5322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61D23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73807"/>
    <w:rsid w:val="00EA11D4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uiPriority w:val="59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uiPriority w:val="59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B360-BE38-4CE5-A6FD-1C7DA24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Валюх Константин Валерьевич</cp:lastModifiedBy>
  <cp:revision>2</cp:revision>
  <cp:lastPrinted>2022-03-04T06:10:00Z</cp:lastPrinted>
  <dcterms:created xsi:type="dcterms:W3CDTF">2022-03-11T01:42:00Z</dcterms:created>
  <dcterms:modified xsi:type="dcterms:W3CDTF">2022-03-11T01:42:00Z</dcterms:modified>
</cp:coreProperties>
</file>