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A7" w:rsidRDefault="00D74FA7" w:rsidP="00D74FA7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74FA7" w:rsidRPr="000D4DED" w:rsidRDefault="00D74FA7" w:rsidP="00D74FA7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74FA7" w:rsidRPr="000D4DED" w:rsidRDefault="00D74FA7" w:rsidP="00D74FA7">
      <w:pPr>
        <w:ind w:left="11339" w:firstLine="0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</w:p>
    <w:p w:rsidR="00D74FA7" w:rsidRPr="000D4DED" w:rsidRDefault="00D74FA7" w:rsidP="00D74FA7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от </w:t>
      </w:r>
      <w:r w:rsidR="0002525F">
        <w:rPr>
          <w:rFonts w:ascii="Times New Roman" w:hAnsi="Times New Roman" w:cs="Times New Roman"/>
          <w:sz w:val="24"/>
          <w:szCs w:val="24"/>
        </w:rPr>
        <w:t>21.03.</w:t>
      </w:r>
      <w:r w:rsidRPr="000D4DE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D4DED">
        <w:rPr>
          <w:rFonts w:ascii="Times New Roman" w:hAnsi="Times New Roman" w:cs="Times New Roman"/>
          <w:sz w:val="24"/>
          <w:szCs w:val="24"/>
        </w:rPr>
        <w:t xml:space="preserve"> № </w:t>
      </w:r>
      <w:r w:rsidR="0002525F">
        <w:rPr>
          <w:rFonts w:ascii="Times New Roman" w:hAnsi="Times New Roman" w:cs="Times New Roman"/>
          <w:sz w:val="24"/>
          <w:szCs w:val="24"/>
        </w:rPr>
        <w:t>546</w:t>
      </w:r>
    </w:p>
    <w:p w:rsidR="00D74FA7" w:rsidRDefault="00D74FA7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54169" w:rsidRPr="000D4DED" w:rsidRDefault="00854169" w:rsidP="00854169">
      <w:pPr>
        <w:ind w:left="11339" w:firstLine="0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от </w:t>
      </w:r>
      <w:r w:rsidR="00E00D46">
        <w:rPr>
          <w:rFonts w:ascii="Times New Roman" w:hAnsi="Times New Roman" w:cs="Times New Roman"/>
          <w:sz w:val="24"/>
          <w:szCs w:val="24"/>
        </w:rPr>
        <w:t>07</w:t>
      </w:r>
      <w:r w:rsidR="00EF48AA" w:rsidRPr="000D4DED">
        <w:rPr>
          <w:rFonts w:ascii="Times New Roman" w:hAnsi="Times New Roman" w:cs="Times New Roman"/>
          <w:sz w:val="24"/>
          <w:szCs w:val="24"/>
        </w:rPr>
        <w:t>.0</w:t>
      </w:r>
      <w:r w:rsidR="00E00D46">
        <w:rPr>
          <w:rFonts w:ascii="Times New Roman" w:hAnsi="Times New Roman" w:cs="Times New Roman"/>
          <w:sz w:val="24"/>
          <w:szCs w:val="24"/>
        </w:rPr>
        <w:t>2</w:t>
      </w:r>
      <w:r w:rsidR="00EF48AA" w:rsidRPr="000D4DED">
        <w:rPr>
          <w:rFonts w:ascii="Times New Roman" w:hAnsi="Times New Roman" w:cs="Times New Roman"/>
          <w:sz w:val="24"/>
          <w:szCs w:val="24"/>
        </w:rPr>
        <w:t>.2013</w:t>
      </w:r>
      <w:r w:rsidRPr="000D4DED">
        <w:rPr>
          <w:rFonts w:ascii="Times New Roman" w:hAnsi="Times New Roman" w:cs="Times New Roman"/>
          <w:sz w:val="24"/>
          <w:szCs w:val="24"/>
        </w:rPr>
        <w:t xml:space="preserve"> № </w:t>
      </w:r>
      <w:r w:rsidR="00EF48AA" w:rsidRPr="000D4DED">
        <w:rPr>
          <w:rFonts w:ascii="Times New Roman" w:hAnsi="Times New Roman" w:cs="Times New Roman"/>
          <w:sz w:val="24"/>
          <w:szCs w:val="24"/>
        </w:rPr>
        <w:t>191</w:t>
      </w:r>
    </w:p>
    <w:p w:rsidR="00854169" w:rsidRPr="000D4DED" w:rsidRDefault="00854169" w:rsidP="00B044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444A" w:rsidRPr="000D4DED" w:rsidRDefault="00B0444A" w:rsidP="00B044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444A" w:rsidRPr="00D511AA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ПЕРЕЧЕНЬ МУНИЦИПАЛЬНЫХ УСЛУГ,</w:t>
      </w:r>
    </w:p>
    <w:p w:rsidR="00B0444A" w:rsidRPr="00D511AA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ПОДЛЕЖАЩИХ ВКЛЮЧЕНИЮ В РЕЕСТР МУНИЦИПАЛЬНЫХ УСЛУГ</w:t>
      </w:r>
    </w:p>
    <w:p w:rsidR="00E250A2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B0444A" w:rsidRPr="005F2DF3" w:rsidRDefault="00B0444A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15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2" w:type="dxa"/>
          <w:bottom w:w="6" w:type="dxa"/>
          <w:right w:w="62" w:type="dxa"/>
        </w:tblCellMar>
        <w:tblLook w:val="0000"/>
      </w:tblPr>
      <w:tblGrid>
        <w:gridCol w:w="510"/>
        <w:gridCol w:w="2154"/>
        <w:gridCol w:w="1938"/>
        <w:gridCol w:w="2665"/>
        <w:gridCol w:w="2608"/>
        <w:gridCol w:w="1361"/>
        <w:gridCol w:w="1531"/>
        <w:gridCol w:w="1685"/>
        <w:gridCol w:w="1247"/>
        <w:gridCol w:w="30"/>
      </w:tblGrid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291A69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334E5A" w:rsidRPr="002352A1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334E5A" w:rsidRPr="002352A1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334E5A" w:rsidRPr="002352A1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154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Наименование муниципальной услуги</w:t>
            </w:r>
          </w:p>
        </w:tc>
        <w:tc>
          <w:tcPr>
            <w:tcW w:w="1938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Наименование структурного подразделения, отраслевого (функционального) органа Администрации ЗАТО </w:t>
            </w:r>
            <w:r w:rsidR="0005214B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г. Железногорск, организации ЗАТО Железногорск, ответственного за предоставление муниципальной услуги</w:t>
            </w:r>
          </w:p>
        </w:tc>
        <w:tc>
          <w:tcPr>
            <w:tcW w:w="2665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Наименование и реквизиты нормативного правового акта (административного регламента), устанавливающего исполнение услуги</w:t>
            </w:r>
          </w:p>
        </w:tc>
        <w:tc>
          <w:tcPr>
            <w:tcW w:w="2608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Получатель муниципальной услуги</w:t>
            </w:r>
          </w:p>
        </w:tc>
        <w:tc>
          <w:tcPr>
            <w:tcW w:w="1361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Возмездность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/</w:t>
            </w:r>
          </w:p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безвозмезд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оказания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муниципаль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ной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1531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AC47C4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и реквизиты нормативного правового акта, приказа,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обосновываю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щего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стоимость муниципальной услуги</w:t>
            </w:r>
          </w:p>
        </w:tc>
        <w:tc>
          <w:tcPr>
            <w:tcW w:w="1685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Сфера жизнедеятельности общества, </w:t>
            </w:r>
            <w:r w:rsidR="00AC47C4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к которой относится исполняемая муниципальная услуга</w:t>
            </w:r>
          </w:p>
        </w:tc>
        <w:tc>
          <w:tcPr>
            <w:tcW w:w="1247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Оказание услуги в электронном виде</w:t>
            </w:r>
          </w:p>
        </w:tc>
      </w:tr>
      <w:tr w:rsidR="00805C0A" w:rsidRPr="002352A1" w:rsidTr="00192F71">
        <w:trPr>
          <w:gridAfter w:val="1"/>
          <w:wAfter w:w="30" w:type="dxa"/>
          <w:trHeight w:hRule="exact" w:val="283"/>
          <w:tblHeader/>
          <w:jc w:val="center"/>
        </w:trPr>
        <w:tc>
          <w:tcPr>
            <w:tcW w:w="510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54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38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65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608" w:type="dxa"/>
            <w:noWrap/>
            <w:tcMar>
              <w:top w:w="0" w:type="dxa"/>
              <w:bottom w:w="0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61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31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85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47" w:type="dxa"/>
          </w:tcPr>
          <w:p w:rsidR="00334E5A" w:rsidRPr="002352A1" w:rsidRDefault="00D511A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D545B9" w:rsidRPr="002352A1" w:rsidTr="00551446">
        <w:trPr>
          <w:trHeight w:val="510"/>
          <w:jc w:val="center"/>
        </w:trPr>
        <w:tc>
          <w:tcPr>
            <w:tcW w:w="15729" w:type="dxa"/>
            <w:gridSpan w:val="10"/>
            <w:vAlign w:val="center"/>
          </w:tcPr>
          <w:p w:rsidR="00D545B9" w:rsidRPr="002352A1" w:rsidRDefault="00D545B9" w:rsidP="003E5E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I. Муниципальные услуги, предоставляемые органами местного самоуправления - структурными подразделениями, отраслевыми (функциональными) органами Администрации ЗАТО г. Железногорск</w:t>
            </w: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54" w:type="dxa"/>
          </w:tcPr>
          <w:p w:rsidR="00334E5A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Подготовка и выдача разрешения на производство земляных работ на территории ЗАТО </w:t>
              </w:r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Железногорск</w:t>
              </w:r>
            </w:hyperlink>
          </w:p>
        </w:tc>
        <w:tc>
          <w:tcPr>
            <w:tcW w:w="1938" w:type="dxa"/>
          </w:tcPr>
          <w:p w:rsidR="00291A69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0" w:name="УГХ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городского хозяйства Администрации ЗАТО 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г. Железногорск</w:t>
            </w:r>
            <w:bookmarkEnd w:id="0"/>
          </w:p>
        </w:tc>
        <w:tc>
          <w:tcPr>
            <w:tcW w:w="2665" w:type="dxa"/>
          </w:tcPr>
          <w:p w:rsidR="00334E5A" w:rsidRPr="002352A1" w:rsidRDefault="005D6ECF" w:rsidP="00B355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от 15.10.2018 №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t xml:space="preserve"> 1949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Административного регламента Администрации ЗАТО 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Подготовка и выдача разрешения на производство земляных работ н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t xml:space="preserve">а территории ЗАТО Железногорск»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22.04.2019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914)</w:t>
            </w:r>
          </w:p>
        </w:tc>
        <w:tc>
          <w:tcPr>
            <w:tcW w:w="2608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Физические, юридические лица, осуществляющие на земельных участках, находящихся в муниципальной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собственности ЗАТО Железногорск либо на земельных участках государственная собственность на которые не разграничена, работы, связанные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>: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прокладкой и ремонтом (реконструкцией) подземных и наземных сетей инженерно-технического обеспечения, других сооружений (в том числе железнодорожных путей и переездов, дорог, пешеходных переходов, береговых укреплений),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разрытием и (или) планировкой грунта,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вскрытием асфальтобетонного покрытия,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проведением работ по благоустройству и озеленению территорий,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забивкой свай, шпунта, буровыми работами и прочими подобными работами,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установкой и демонтажем объектов с кратковременным сроком эксплуатации, в том числе отдельно стоящих рекламных конструкций, знаково-информационных систем,</w:t>
            </w:r>
          </w:p>
          <w:p w:rsidR="003E5EA3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временным использованием автодорог, проездов, тротуаров (или их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частей, элементов) в целях проведения работ, в том числе не связанных с нарушением покрытия</w:t>
            </w:r>
          </w:p>
        </w:tc>
        <w:tc>
          <w:tcPr>
            <w:tcW w:w="136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Строительство, жилищно-коммунальное хозяйство</w:t>
            </w:r>
          </w:p>
        </w:tc>
        <w:tc>
          <w:tcPr>
            <w:tcW w:w="1247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5B9D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7A5B9D" w:rsidRPr="002352A1" w:rsidRDefault="007A5B9D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</w:t>
            </w:r>
          </w:p>
        </w:tc>
        <w:tc>
          <w:tcPr>
            <w:tcW w:w="2154" w:type="dxa"/>
          </w:tcPr>
          <w:p w:rsidR="007A5B9D" w:rsidRPr="002352A1" w:rsidRDefault="005D6ECF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7A5B9D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порядке предоставления жилищно-коммунальных услуг населению</w:t>
              </w:r>
            </w:hyperlink>
          </w:p>
        </w:tc>
        <w:tc>
          <w:tcPr>
            <w:tcW w:w="1938" w:type="dxa"/>
          </w:tcPr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2352A1" w:rsidRDefault="005D6ECF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7A5B9D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7A5B9D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  <w:t xml:space="preserve">от 29.10.2018 № 2049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по предо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Предоставление информации о порядке предоставления жилищ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t>но-коммунальных услуг населению»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г. Железногорск от 28.03.2019 № 688</w:t>
            </w:r>
            <w:r w:rsidR="004E6998" w:rsidRPr="002352A1">
              <w:rPr>
                <w:rFonts w:ascii="Times New Roman" w:hAnsi="Times New Roman" w:cs="Times New Roman"/>
                <w:sz w:val="20"/>
              </w:rPr>
              <w:t>, от 30.06.2021 № 1235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608" w:type="dxa"/>
          </w:tcPr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Физические лица и юридические лица</w:t>
            </w:r>
          </w:p>
        </w:tc>
        <w:tc>
          <w:tcPr>
            <w:tcW w:w="1361" w:type="dxa"/>
          </w:tcPr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7A5B9D" w:rsidRPr="002352A1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7A5B9D" w:rsidRPr="002352A1" w:rsidRDefault="00584457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54" w:type="dxa"/>
          </w:tcPr>
          <w:p w:rsidR="00334E5A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лесных насаждений, расположенных на землях, находящихся в муниципальной собственности, по договору купли-продажи</w:t>
              </w:r>
            </w:hyperlink>
          </w:p>
        </w:tc>
        <w:tc>
          <w:tcPr>
            <w:tcW w:w="1938" w:type="dxa"/>
          </w:tcPr>
          <w:p w:rsidR="00291A69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2352A1" w:rsidRDefault="005D6ECF" w:rsidP="00FD51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25.10.2019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2108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Предоставление лесных насаждений, расположенных на землях, находящихся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в муниципальной собственности, по договору купли-продажи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4E6998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br/>
            </w:r>
            <w:r w:rsidR="004E6998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(в ред. Постановления Администрации ЗАТО </w:t>
            </w:r>
            <w:r w:rsidR="004E6998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FD513B" w:rsidRPr="002352A1">
              <w:rPr>
                <w:rFonts w:ascii="Times New Roman" w:hAnsi="Times New Roman" w:cs="Times New Roman"/>
                <w:sz w:val="20"/>
              </w:rPr>
              <w:br/>
            </w:r>
            <w:r w:rsidR="004E6998" w:rsidRPr="002352A1">
              <w:rPr>
                <w:rFonts w:ascii="Times New Roman" w:hAnsi="Times New Roman" w:cs="Times New Roman"/>
                <w:sz w:val="20"/>
              </w:rPr>
              <w:t>от 07.12.2021 № 2340)</w:t>
            </w:r>
          </w:p>
        </w:tc>
        <w:tc>
          <w:tcPr>
            <w:tcW w:w="2608" w:type="dxa"/>
          </w:tcPr>
          <w:p w:rsidR="004E6998" w:rsidRPr="002352A1" w:rsidRDefault="004E6998" w:rsidP="004E699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52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Получателями муниципальной услуги являются физические лица. От имени заявителей могут выступать их представители, действующие на основании доверенности, оформленной в соответствии с законодательством Российской Федерации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Заготовка древесины для целей отопления, возведения строений и иных собственных нужд</w:t>
            </w:r>
          </w:p>
        </w:tc>
        <w:tc>
          <w:tcPr>
            <w:tcW w:w="1247" w:type="dxa"/>
          </w:tcPr>
          <w:p w:rsidR="00334E5A" w:rsidRPr="002352A1" w:rsidRDefault="00E71D9B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54" w:type="dxa"/>
          </w:tcPr>
          <w:p w:rsidR="00334E5A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Проведение муниципальной экспертизы проекта освоения лесов, расположенных на землях, находящихся </w:t>
              </w:r>
              <w:r w:rsidR="00C6074F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 муниципальной собственности</w:t>
              </w:r>
            </w:hyperlink>
          </w:p>
        </w:tc>
        <w:tc>
          <w:tcPr>
            <w:tcW w:w="1938" w:type="dxa"/>
          </w:tcPr>
          <w:p w:rsidR="00291A69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2352A1" w:rsidRDefault="00334E5A" w:rsidP="00C607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Постановление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от 13.05.2021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933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предоставления муниципальной услуги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Физические и юридические лица либо их уполномоченные представители, которым лесные участки предоставлены в постоянное (бессрочное) пользование или в аренду, а также лица, использующие леса на основании сервитута или установленного в целях, предусмотренных </w:t>
            </w:r>
            <w:hyperlink r:id="rId14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статьями 39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5" w:history="1">
              <w:r w:rsidRPr="002352A1">
                <w:rPr>
                  <w:rFonts w:ascii="Times New Roman" w:hAnsi="Times New Roman" w:cs="Times New Roman"/>
                  <w:sz w:val="20"/>
                </w:rPr>
                <w:t>37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Земельного кодекса Российской Федерации, публичного сервитута</w:t>
            </w:r>
          </w:p>
        </w:tc>
        <w:tc>
          <w:tcPr>
            <w:tcW w:w="136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47" w:type="dxa"/>
          </w:tcPr>
          <w:p w:rsidR="00334E5A" w:rsidRPr="002352A1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Предоставление информации о тарифах и размере платы </w:t>
              </w:r>
              <w:r w:rsidR="00C6074F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за жилищно-коммунальные услуги</w:t>
              </w:r>
            </w:hyperlink>
          </w:p>
        </w:tc>
        <w:tc>
          <w:tcPr>
            <w:tcW w:w="1938" w:type="dxa"/>
          </w:tcPr>
          <w:p w:rsidR="00291A69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УЭП"/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экономики и планирования Администрации ЗАТО 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  <w:bookmarkEnd w:id="1"/>
          </w:p>
        </w:tc>
        <w:tc>
          <w:tcPr>
            <w:tcW w:w="2665" w:type="dxa"/>
          </w:tcPr>
          <w:p w:rsidR="00C6074F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7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28.10.2010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1705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по предо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Предоставление информации о тарифах и размере платы за жилищно-коммунальные услуги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15.06.2012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1012,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05.02.2014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273,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21.03.2017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551,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от 07.11.2018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2123,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30.11.2020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2262</w:t>
            </w:r>
            <w:r w:rsidR="005A5E51"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C6074F" w:rsidRPr="002352A1">
              <w:rPr>
                <w:rFonts w:ascii="Times New Roman" w:hAnsi="Times New Roman" w:cs="Times New Roman"/>
                <w:sz w:val="20"/>
              </w:rPr>
              <w:br/>
            </w:r>
            <w:r w:rsidR="005A5E51" w:rsidRPr="002352A1">
              <w:rPr>
                <w:rFonts w:ascii="Times New Roman" w:hAnsi="Times New Roman" w:cs="Times New Roman"/>
                <w:sz w:val="20"/>
              </w:rPr>
              <w:t>от 29.11.2021 № 2262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Физические лица, юридические лица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1.6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  </w:r>
            </w:hyperlink>
          </w:p>
        </w:tc>
        <w:tc>
          <w:tcPr>
            <w:tcW w:w="1938" w:type="dxa"/>
          </w:tcPr>
          <w:p w:rsidR="00291A69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экономики и планирования Администрации ЗАТО 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334E5A" w:rsidRPr="002352A1" w:rsidRDefault="005D6ECF" w:rsidP="00675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9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08.05.2014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 xml:space="preserve"> 903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от 08.12.2015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2005, от 22.09.2016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1582, от 11.08.2017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1293, от 21.12.2017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2213, от 29.10.2018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2050, от 22.07.2019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1486, от 19.02.2020</w:t>
            </w:r>
            <w:proofErr w:type="gramEnd"/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361, от 07.05.2020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834, от 14.05.2021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945</w:t>
            </w:r>
            <w:r w:rsidR="003977DC" w:rsidRPr="002352A1">
              <w:rPr>
                <w:rFonts w:ascii="Times New Roman" w:hAnsi="Times New Roman" w:cs="Times New Roman"/>
                <w:sz w:val="20"/>
              </w:rPr>
              <w:t>, от 03.08.2021 №1452</w:t>
            </w:r>
            <w:r w:rsidR="00386ADC" w:rsidRPr="002352A1">
              <w:rPr>
                <w:rFonts w:ascii="Times New Roman" w:hAnsi="Times New Roman" w:cs="Times New Roman"/>
                <w:sz w:val="20"/>
              </w:rPr>
              <w:t>, от 04.10.2021 № 1823, от 09.11.2021 № 2098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 xml:space="preserve">1) 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20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статьей 4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сведения о которых внесены в единый реестр субъектов малого и среднего предпринимательства в соответствии со </w:t>
            </w:r>
            <w:hyperlink r:id="rId21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статьей 4.1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в Российской Федерации" и удовлетворяющие всем перечисленным ниже условиям:</w:t>
            </w:r>
            <w:proofErr w:type="gramEnd"/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- зарегистрированные и осуществляющие свою деятельность на территории ЗАТО Железногорск;</w:t>
            </w:r>
            <w:proofErr w:type="gramEnd"/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не имеющие неисполненной обязанности по уплате налогов, сборов, страховых взносов, пеней, штрафов, процентов, подлежащих уплате в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соответствии с законодательством Российской Федерации о налогах и сборах на дату подачи заявления;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не имеющие просроченной задолженности по возврату в бюджет ЗАТО Железногорск субсидий, бюджетных инвестиций,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предоставленных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в том числе в соответствии с иными правовыми актами, а также иной просроченной задолженности по денежным обязательствам перед бюджетом ЗАТО Железногорск на дату подачи заявления;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 xml:space="preserve">- юридические лица не должны находиться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них не введена процедура банкротства (в соответствии с Федеральным </w:t>
            </w:r>
            <w:hyperlink r:id="rId22" w:history="1">
              <w:r w:rsidRPr="002352A1">
                <w:rPr>
                  <w:rFonts w:ascii="Times New Roman" w:hAnsi="Times New Roman" w:cs="Times New Roman"/>
                  <w:sz w:val="20"/>
                </w:rPr>
                <w:t>законом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от 26.10.2002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127-ФЗ "О несостоятельности (банкротстве)"), деятельность которых не приостановлена в порядке, предусмотренном законодательством Российской Федерации, а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индивидуальные предприниматели не должны прекратить деятельность в качестве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индивидуального предпринимателя на дату подачи заявления;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- не являющиеся на дату подачи заявления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офшорные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зоны), в совокупности превышает 50 процентов;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не являющиеся на дату подачи заявления получателями средств из бюджета ЗАТО Железногорск в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соответствии с иными муниципальными правовыми актами на заявляемые к возмещению расходы.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 xml:space="preserve">2) Субъекты малого и среднего предпринимательства, в состав учредителей которых входят граждане, относящиеся к приоритетной целевой группе, а также индивидуальные предприниматели из числа граждан, относящихся к приоритетной целевой группе - хозяйствующие субъекты (юридические лица и индивидуальные предприниматели), отвечающие требованиям, установленным </w:t>
            </w:r>
            <w:hyperlink r:id="rId23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статьей 4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сведения о которых внесены в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единый реестр субъектов малого и среднего предпринимательства в соответствии со </w:t>
            </w:r>
            <w:hyperlink r:id="rId24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статьей 4.1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удовлетворяющие всем перечисленным в пункте 1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условиям.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Приоритетная целевая группа - граждане, относящиеся к одной из следующих категорий: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а) родители в возрасте до 35 лет включительно, воспитывающие несовершеннолетних детей (ребенка), родитель в возрасте до 35 лет в неполной семье, воспитывающий несовершеннолетних детей (ребенка);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б) родители любого возраста, воспитывающие детей-инвалидов;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в) родители любого возраста, воспитывающие трех детей и более;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г) 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организации);</w:t>
            </w:r>
            <w:proofErr w:type="gramEnd"/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) инвалиды;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е) граждане в возрасте до 30 лет;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ж) граждане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предпенсионного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з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) выпускники организаций для детей-сирот и детей, оставшихся без попечения родителей;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и) граждане, освобожденные из мест лишения свободы и имеющие неснятую или непогашенную судимость.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Под Получателем субсидии понимается заявитель, в отношении которого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принято решение о предоставлении субсидии и с которым заключено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соглашение о предоставлении субсидии.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В случае если от имени Заявителя обращается иное лицо, должна быть приложена доверенность на осуществление действий от имени Заявителя: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для юридических лиц -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заверенная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печатью Заявителя и подписанная руководителем Заявителя;</w:t>
            </w:r>
          </w:p>
          <w:p w:rsidR="00D72416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для физических лиц -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оформленная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в соответствии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с требованиями действующего законодательства</w:t>
            </w:r>
          </w:p>
          <w:p w:rsidR="003F0CCB" w:rsidRPr="002352A1" w:rsidRDefault="003F0CCB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Поддержка субъектов малого и среднего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тельства</w:t>
            </w:r>
            <w:proofErr w:type="spellEnd"/>
            <w:proofErr w:type="gramEnd"/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1.7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5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разрешений на установку и эксплуатацию рекламных конструкций на соответствующей территории, аннулирование таких разрешений, выдача предписаний о демонтаже рекламных конструкций, установленных и (или) эксплуатируемых без разрешений, срок действия которых не истек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2" w:name="УГ"/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  <w:bookmarkEnd w:id="2"/>
          </w:p>
        </w:tc>
        <w:tc>
          <w:tcPr>
            <w:tcW w:w="2665" w:type="dxa"/>
          </w:tcPr>
          <w:p w:rsidR="00A36CEC" w:rsidRPr="002352A1" w:rsidRDefault="005D6ECF" w:rsidP="00675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6" w:history="1">
              <w:proofErr w:type="gramStart"/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16.11.2010 № 1847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предоставлению муниц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разрешений, выдача предписаний о демонтаже рекламных конструкций, установленных и (или) эксплуатируемых без разрешений, срок действия которых не истек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06.11.2012</w:t>
            </w:r>
            <w:proofErr w:type="gramEnd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№ </w:t>
            </w:r>
            <w:proofErr w:type="gramStart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1834,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19.12.2014 № 2492,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05.07.2016 № 1149,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30.01.2017 № 173,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22.01.2019 № 98)</w:t>
            </w:r>
            <w:proofErr w:type="gramEnd"/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Физические и юридические лица, либо их уполномоченные представители: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владелец рекламной конструкции, собственник земельного участка, здания или иного недвижимого имущества, к которому присоединяется рекламная конструкция;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лицо, уполномоченное собственником недвижимого имущества, к которому присоединяется рекламная конструкция, в том числе арендатор;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конструкция, доверительный управляющий недвижимым имуществом, к которому присоединяется рекламная конструкция, при условии, что договор доверительного управления не ограничивает доверительного управляющего в совершении таких сделок</w:t>
            </w:r>
          </w:p>
          <w:p w:rsidR="003F0CCB" w:rsidRPr="002352A1" w:rsidRDefault="003F0CCB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За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предоставле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ние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муниципаль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ной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услуги в части выдачи разрешения на установку и эксплуатацию рекламной конструкции взимается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государствен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ная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пошлина в размере,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установлен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ном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Налоговым </w:t>
            </w:r>
            <w:hyperlink r:id="rId27" w:history="1">
              <w:r w:rsidRPr="002352A1">
                <w:rPr>
                  <w:rFonts w:ascii="Times New Roman" w:hAnsi="Times New Roman" w:cs="Times New Roman"/>
                  <w:sz w:val="20"/>
                </w:rPr>
                <w:t>кодексом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Российской Федерации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Налоговый </w:t>
            </w:r>
            <w:hyperlink r:id="rId28" w:history="1">
              <w:r w:rsidRPr="002352A1">
                <w:rPr>
                  <w:rFonts w:ascii="Times New Roman" w:hAnsi="Times New Roman" w:cs="Times New Roman"/>
                  <w:sz w:val="20"/>
                </w:rPr>
                <w:t>кодекс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Российской Федерации (часть вторая) от 05.08.2000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№ 117-ФЗ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(в редакции </w:t>
            </w:r>
            <w:r w:rsidR="00675F68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от 01.05.2019)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1.8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9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 и выдача документов о согласовании переустройства и (или) перепланировки жилого помещения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Управление градостроительства Администрации ЗАТО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 г. Железногорск</w:t>
            </w:r>
          </w:p>
        </w:tc>
        <w:tc>
          <w:tcPr>
            <w:tcW w:w="2665" w:type="dxa"/>
          </w:tcPr>
          <w:p w:rsidR="00A36CEC" w:rsidRPr="002352A1" w:rsidRDefault="005D6ECF" w:rsidP="0002442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0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13.08.2012 № 1312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Прием заявлений и выдача документов о согласовании переустройства и (или)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t>перепланировки жилого помещения»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13.02.2014 № 370,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08.02.2017 № 253)</w:t>
            </w:r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Собственники жилого помещения или уполномоченные ими лица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1.9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1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Выдача разрешений </w:t>
              </w:r>
              <w:r w:rsidR="00024428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proofErr w:type="gramStart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на ввод объекта </w:t>
              </w:r>
              <w:r w:rsidR="00024428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 эксплуатацию </w:t>
              </w:r>
              <w:r w:rsidR="00024428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 соответствии </w:t>
              </w:r>
              <w:r w:rsidR="00024428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с законодательством </w:t>
              </w:r>
              <w:r w:rsidR="00024428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 градостроительной деятельности</w:t>
              </w:r>
              <w:proofErr w:type="gramEnd"/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02442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2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13.08.2012 № 1313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разрешений на ввод объекта в эксплуатацию в соответствии с законодательством о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t xml:space="preserve"> градостроительной деятельности»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04.08.2016 № 1274,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от 27.06.2018 № 1271, </w:t>
            </w:r>
            <w:r w:rsidR="0002442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25.01.2021 № 163)</w:t>
            </w:r>
          </w:p>
        </w:tc>
        <w:tc>
          <w:tcPr>
            <w:tcW w:w="2608" w:type="dxa"/>
          </w:tcPr>
          <w:p w:rsidR="00255663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Физические, юридические лица, обеспечивающие на принадлежащих им земельных участках или на земельных участках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Росатом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", Государственная корпорация по космической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деятельности "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Роскосмос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Федерации, на основании соглашений свои полномочия государственного (муниципального) заказчика) строительство, реконструкцию, объектов капитального строительства</w:t>
            </w:r>
            <w:proofErr w:type="gramEnd"/>
          </w:p>
          <w:p w:rsidR="003F0CCB" w:rsidRPr="002352A1" w:rsidRDefault="003F0CCB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1.10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3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Прием документов, выдача решений </w:t>
              </w:r>
              <w:r w:rsidR="006F2219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о переводе или </w:t>
              </w:r>
              <w:r w:rsidR="006F2219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об отказе в переводе жилого помещения в нежилое или нежилого помещения в жилое помещение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E41BC9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4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E2E3B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23.08.2012 № 1366 </w:t>
            </w:r>
          </w:p>
          <w:p w:rsidR="00E41BC9" w:rsidRPr="002352A1" w:rsidRDefault="005E2E3B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Прием документов, выдача решений о переводе или </w:t>
            </w:r>
          </w:p>
          <w:p w:rsidR="00E41BC9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об отказе в переводе жилого помещения в нежилое или нежилого помещения в жилое пом</w:t>
            </w:r>
            <w:r w:rsidR="005E2E3B" w:rsidRPr="002352A1">
              <w:rPr>
                <w:rFonts w:ascii="Times New Roman" w:hAnsi="Times New Roman" w:cs="Times New Roman"/>
                <w:sz w:val="20"/>
              </w:rPr>
              <w:t>ещение»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E2E3B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proofErr w:type="gramEnd"/>
          </w:p>
          <w:p w:rsidR="00E41BC9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13.02.2014 № 371, </w:t>
            </w:r>
          </w:p>
          <w:p w:rsidR="00E41BC9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10.06.2014 № 1137,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01.02.2017 № 176)</w:t>
            </w:r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Физические лица, юридические лица, являющиеся собственниками помещений или уполномоченные ими лица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5E2E3B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1.11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5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градостроительного плана земельного участка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B45A8D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6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</w:p>
          <w:p w:rsidR="00B45A8D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09.06.2014 № 1121 </w:t>
            </w:r>
          </w:p>
          <w:p w:rsidR="00B45A8D" w:rsidRPr="002352A1" w:rsidRDefault="006F2219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градостроительного плана земельного участка</w:t>
            </w:r>
            <w:r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proofErr w:type="gramEnd"/>
          </w:p>
          <w:p w:rsidR="00B45A8D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18.05.2016 № 847, </w:t>
            </w:r>
          </w:p>
          <w:p w:rsidR="00B45A8D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16.06.2017 № 1007, </w:t>
            </w:r>
          </w:p>
          <w:p w:rsidR="00B45A8D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30.08.2018 № 1624, </w:t>
            </w:r>
          </w:p>
          <w:p w:rsidR="00960B78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26.02.2020 № 414)</w:t>
            </w:r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1) граждане и юридические лица - правообладатели земельных участков;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представители лиц, указанных в подпункте 1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1.12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7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Утверждение схемы расположения земельного участка или земельных участков, находящихся в муниципальной собственности ЗАТО Железногорск, на кадастровом плане территории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960B78" w:rsidRPr="002352A1" w:rsidRDefault="005D6ECF" w:rsidP="006F22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8" w:history="1">
              <w:proofErr w:type="gramStart"/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18.09.2017 № 1452 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Утверждение схемы расположения земельного участка или земельных участков, находящихся в муниципальной собственности ЗАТО Железногорск, на кадастровом плане территории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(в ред. Постановлени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t>й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г. Железногорск 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21.08.2018 № 1593</w:t>
            </w:r>
            <w:r w:rsidR="00507FAD" w:rsidRPr="002352A1">
              <w:rPr>
                <w:rFonts w:ascii="Times New Roman" w:hAnsi="Times New Roman" w:cs="Times New Roman"/>
                <w:sz w:val="20"/>
              </w:rPr>
              <w:t xml:space="preserve">, 31.03.2020 № 706, </w:t>
            </w:r>
            <w:r w:rsidR="006F2219" w:rsidRPr="002352A1">
              <w:rPr>
                <w:rFonts w:ascii="Times New Roman" w:hAnsi="Times New Roman" w:cs="Times New Roman"/>
                <w:sz w:val="20"/>
              </w:rPr>
              <w:br/>
              <w:t xml:space="preserve">от </w:t>
            </w:r>
            <w:r w:rsidR="00507FAD" w:rsidRPr="002352A1">
              <w:rPr>
                <w:rFonts w:ascii="Times New Roman" w:hAnsi="Times New Roman" w:cs="Times New Roman"/>
                <w:sz w:val="20"/>
              </w:rPr>
              <w:t>23.12.2021 №  2258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1) граждане и юридические лица, которым земельный участок предоставлен на праве постоянного (бессрочного) пользования, аренды или безвозмездного пользования;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граждане или юридические лица, заинтересованные в предоставлении земельного участка в собственность или в аренду на аукционе;</w:t>
            </w:r>
          </w:p>
          <w:p w:rsidR="00507FAD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3) представители лиц, указанных в подпунктах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1 - 2, действующие в силу указания закона или в силу полномочий, основанных на доверенности, оформленной в соответствии с требованиями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законодательства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07FAD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1.13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9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заявлений, документов, а также постановка граждан на учет в качестве нуждающихся в жилых помещениях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960B7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0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960B78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15.01.2019 № 23 </w:t>
            </w:r>
            <w:r w:rsidR="00960B78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960B78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="00960B78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DA5B02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60B78" w:rsidRPr="002352A1">
              <w:rPr>
                <w:rFonts w:ascii="Times New Roman" w:hAnsi="Times New Roman" w:cs="Times New Roman"/>
                <w:sz w:val="20"/>
              </w:rPr>
              <w:br/>
            </w:r>
            <w:r w:rsidR="00DA5B02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DA5B02" w:rsidRPr="002352A1">
              <w:rPr>
                <w:rFonts w:ascii="Times New Roman" w:hAnsi="Times New Roman" w:cs="Times New Roman"/>
                <w:sz w:val="20"/>
              </w:rPr>
              <w:br/>
              <w:t>г. Железногорск от 22.11.2021 № 2183)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1) Проживающие на территории ЗАТО Железногорск граждане Российской Федерации, а также иностранные граждане и лица без гражданства, если это предусмотрено международным договором Российской Федерации, признанные малоимущими в порядке, определенном законом края, и нуждающиеся в жилых помещениях по основаниям, установленным Жилищным </w:t>
            </w:r>
            <w:hyperlink r:id="rId41" w:history="1">
              <w:r w:rsidRPr="002352A1">
                <w:rPr>
                  <w:rFonts w:ascii="Times New Roman" w:hAnsi="Times New Roman" w:cs="Times New Roman"/>
                  <w:sz w:val="20"/>
                </w:rPr>
                <w:t>кодексом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Российской Федерации;</w:t>
            </w:r>
          </w:p>
          <w:p w:rsidR="00192F71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Граждане, относящиеся к иным определенным федеральным законом, указом Президента Российской Федерации или законом Красноярского края основаниям, нуждающиеся в жилых помещениях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A36CEC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1.14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2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об очередности предоставления жилых помещений на условиях социального найма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2352A1" w:rsidRDefault="005D6ECF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3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17.01.2019 № 65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 xml:space="preserve">ставлению муниципальной услуги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Предоставление информации об очередности предоставления жилых помещений на условиях социального найма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Граждане, состоящие на учете нуждающихся в предоставлении жилых помещений по договорам социального найма на территории ЗАТО Железногорск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A36CEC" w:rsidRPr="002352A1" w:rsidRDefault="004265F0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1.15</w:t>
            </w:r>
          </w:p>
        </w:tc>
        <w:tc>
          <w:tcPr>
            <w:tcW w:w="2154" w:type="dxa"/>
          </w:tcPr>
          <w:p w:rsidR="00A36CEC" w:rsidRPr="002352A1" w:rsidRDefault="005D6ECF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4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Подготовка и выдача разрешений на строительство, реконструкцию объектов капитального строительства в соответствии с законодательством о градостроительной деятельности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5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04.02.2019 № 299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Подготовка и выдача разрешений на строительство, реконструкцию объектов капитального строительства в соответствии с законодательством о градостроительной деятельности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19.11.2019 № 2360,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07.07.2020 № 1194)</w:t>
            </w:r>
          </w:p>
        </w:tc>
        <w:tc>
          <w:tcPr>
            <w:tcW w:w="2608" w:type="dxa"/>
          </w:tcPr>
          <w:p w:rsidR="005F2DF3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Физические, юридические лица, обеспечивающие на принадлежащих им земельных участках или на земельных участках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Росатом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", Государственная корпорация по космической деятельности "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Роскосмос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 xml:space="preserve">Федерации, на основании соглашений свои полномочия государственного (муниципального) заказчика) или которому в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соответствии со </w:t>
            </w:r>
            <w:hyperlink r:id="rId46" w:history="1">
              <w:r w:rsidRPr="002352A1">
                <w:rPr>
                  <w:rFonts w:ascii="Times New Roman" w:hAnsi="Times New Roman" w:cs="Times New Roman"/>
                  <w:sz w:val="20"/>
                </w:rPr>
                <w:t>статьей 13.3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Федерального закона от 29.07.2017 №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 передали на основании соглашений свои функции застройщика) строительство, реконструкцию, капитальный ремонт, снос объектов капитального строительства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>, а также выполнение инженерных изысканий, подготовку проектной документации для их строительства, реконструкции, капитального ремонта</w:t>
            </w:r>
          </w:p>
        </w:tc>
        <w:tc>
          <w:tcPr>
            <w:tcW w:w="136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1.16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7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архитектурно-планировочного задания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8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19.03.2019 № 617 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архитектурно-планировочного задания</w:t>
            </w:r>
            <w:r w:rsidR="004B4630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D3AE3" w:rsidRPr="002352A1" w:rsidRDefault="003D3AE3" w:rsidP="003D3A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0"/>
            <w:bookmarkEnd w:id="3"/>
            <w:r w:rsidRPr="002352A1">
              <w:rPr>
                <w:rFonts w:ascii="Times New Roman" w:hAnsi="Times New Roman" w:cs="Times New Roman"/>
                <w:sz w:val="20"/>
                <w:szCs w:val="20"/>
              </w:rPr>
              <w:t>1) Физические или юридические лица - собственникам (лицам, осуществляющим полномочия по распоряжению) земельных участков, либо получившим разрешение собственника (лица, осуществляющего полномочия по распоряжению) земельного участка на проектирование на этом участке;</w:t>
            </w:r>
          </w:p>
          <w:p w:rsidR="005F2DF3" w:rsidRPr="002352A1" w:rsidRDefault="003D3AE3" w:rsidP="003D3A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352A1">
              <w:rPr>
                <w:rFonts w:ascii="Times New Roman" w:hAnsi="Times New Roman" w:cs="Times New Roman"/>
                <w:sz w:val="20"/>
                <w:szCs w:val="20"/>
              </w:rPr>
              <w:t xml:space="preserve">2) Представители лиц, </w:t>
            </w:r>
            <w:r w:rsidRPr="002352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указанных в </w:t>
            </w:r>
            <w:hyperlink w:anchor="Par0" w:history="1">
              <w:r w:rsidRPr="002352A1">
                <w:rPr>
                  <w:rFonts w:ascii="Times New Roman" w:hAnsi="Times New Roman" w:cs="Times New Roman"/>
                  <w:sz w:val="20"/>
                  <w:szCs w:val="20"/>
                </w:rPr>
                <w:t>подпункте 1</w:t>
              </w:r>
            </w:hyperlink>
            <w:r w:rsidRPr="002352A1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1.17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9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5F2DF3" w:rsidRPr="002352A1" w:rsidRDefault="005D6ECF" w:rsidP="00E016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0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22.03.2019 № 640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10.08.2020 № 1353)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Физическое или юридическое лицо, заинтересованное в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их представители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1.18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1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разрешения на условно разрешенный вид использования земельного участка или объекта капитального строительства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5F2DF3" w:rsidRPr="002352A1" w:rsidRDefault="005D6ECF" w:rsidP="00E016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2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22.03.2019 № 641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t xml:space="preserve">ставлению муниципальной услуги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E016C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от 10.07.2020 № 1216)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либо их представители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1.19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3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Присвоение адресов объектам адресации и аннулирование адресов объектов адресации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FC09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4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09.04.2019 № 796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Присвоение адресов объектам адресации и аннулирование адресов объектов адресации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026FC4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br/>
            </w:r>
            <w:r w:rsidR="00026FC4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br/>
            </w:r>
            <w:r w:rsidR="00026FC4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C09B7" w:rsidRPr="002352A1">
              <w:rPr>
                <w:rFonts w:ascii="Times New Roman" w:hAnsi="Times New Roman" w:cs="Times New Roman"/>
                <w:sz w:val="20"/>
              </w:rPr>
              <w:br/>
            </w:r>
            <w:r w:rsidR="00026FC4" w:rsidRPr="002352A1">
              <w:rPr>
                <w:rFonts w:ascii="Times New Roman" w:hAnsi="Times New Roman" w:cs="Times New Roman"/>
                <w:sz w:val="20"/>
              </w:rPr>
              <w:t>от 13.01.2022 №  9)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Юридические или физические лица, являющиеся собственниками объекта адресации, либо лица, обладающие одним из следующих вещных прав на объект адресации: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1) право хозяйственного ведения;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право оперативного управления;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3) право пожизненно наследуемого владения;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4) право постоянного (бессрочного) пользования.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 xml:space="preserve"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или органа местного самоуправления.</w:t>
            </w:r>
            <w:proofErr w:type="gramEnd"/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      </w:r>
          </w:p>
          <w:p w:rsidR="00255663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1.20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5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Утверждение документации по планировке территории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2352A1" w:rsidRDefault="005D6ECF" w:rsidP="00A679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6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19.04.2019 № 886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Утверждение документации по планировке территории" 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г. Железногорск от 07.09.2020 № 1543)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 или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юридический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лица (их законные представители)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1.21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7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Заключение с гражданами договоров социального найма жилых помещений муниципального жилищного фонда ЗАТО Железногорск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A679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8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22.04.2019 № 931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Заключение с гражданами договоров социального найма жилых помещений муниципального жи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>лищного фонда ЗАТО Железногорск»</w:t>
            </w:r>
            <w:r w:rsidR="00B13C44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B13C44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B13C44" w:rsidRPr="002352A1">
              <w:rPr>
                <w:rFonts w:ascii="Times New Roman" w:hAnsi="Times New Roman" w:cs="Times New Roman"/>
                <w:sz w:val="20"/>
              </w:rPr>
              <w:br/>
              <w:t>от 01.12.2021 № 2296)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1) Проживающие на территории ЗАТО Железногорск граждане Российской Федерации, а также иностранные граждане и лица без гражданства, если это предусмотрено международным договором Российской Федерации, признанные малоимущими в порядке, определенном законом края, и нуждающиеся в жилых помещениях по основаниям, установленным Жилищным </w:t>
            </w:r>
            <w:hyperlink r:id="rId59" w:history="1">
              <w:r w:rsidRPr="002352A1">
                <w:rPr>
                  <w:rFonts w:ascii="Times New Roman" w:hAnsi="Times New Roman" w:cs="Times New Roman"/>
                  <w:sz w:val="20"/>
                </w:rPr>
                <w:t>кодексом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Российской Федерации;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2) Граждане, относящиеся к иным определенным федеральным законом, указом Президента Российской Федерации или законом Красноярского края основаниям,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нуждающимися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в жилых помещениях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1.22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0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Заключение </w:t>
              </w:r>
              <w:proofErr w:type="gramStart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договоров коммерческого найма жилых помещений муниципального жилищного фонда коммерческого использования</w:t>
              </w:r>
              <w:proofErr w:type="gramEnd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 ЗАТО Железногорск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A679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1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26.04.2019 № 974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 xml:space="preserve">ставлению муниципальной услуги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  <w:proofErr w:type="gramStart"/>
            <w:r w:rsidR="00A36CEC" w:rsidRPr="002352A1">
              <w:rPr>
                <w:rFonts w:ascii="Times New Roman" w:hAnsi="Times New Roman" w:cs="Times New Roman"/>
                <w:sz w:val="20"/>
              </w:rPr>
              <w:t>договоров коммерческого найма жилых помещений муниципального жилищного фонда коммерческого использования</w:t>
            </w:r>
            <w:proofErr w:type="gramEnd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ЗАТО Железногорск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B775A9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B775A9" w:rsidRPr="002352A1">
              <w:rPr>
                <w:rFonts w:ascii="Times New Roman" w:hAnsi="Times New Roman" w:cs="Times New Roman"/>
                <w:sz w:val="20"/>
              </w:rPr>
              <w:t>(в ред. Постановлени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t xml:space="preserve">й Администрации ЗАТО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  <w:t>г. Железногорск</w:t>
            </w:r>
            <w:r w:rsidR="00B775A9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B775A9" w:rsidRPr="002352A1">
              <w:rPr>
                <w:rFonts w:ascii="Times New Roman" w:hAnsi="Times New Roman" w:cs="Times New Roman"/>
                <w:sz w:val="20"/>
              </w:rPr>
              <w:t xml:space="preserve">от 20.04.2021 № 788, </w:t>
            </w:r>
            <w:r w:rsidR="00A67926" w:rsidRPr="002352A1">
              <w:rPr>
                <w:rFonts w:ascii="Times New Roman" w:hAnsi="Times New Roman" w:cs="Times New Roman"/>
                <w:sz w:val="20"/>
              </w:rPr>
              <w:br/>
            </w:r>
            <w:r w:rsidR="00B775A9" w:rsidRPr="002352A1">
              <w:rPr>
                <w:rFonts w:ascii="Times New Roman" w:hAnsi="Times New Roman" w:cs="Times New Roman"/>
                <w:sz w:val="20"/>
              </w:rPr>
              <w:t>от 15.11.2021 № 2137)</w:t>
            </w:r>
          </w:p>
        </w:tc>
        <w:tc>
          <w:tcPr>
            <w:tcW w:w="2608" w:type="dxa"/>
          </w:tcPr>
          <w:p w:rsidR="00A36CEC" w:rsidRPr="002352A1" w:rsidRDefault="00A36CEC" w:rsidP="000C53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 лица (Заявители). Категории Заявителей установлены </w:t>
            </w:r>
            <w:hyperlink r:id="rId62" w:history="1">
              <w:r w:rsidRPr="002352A1">
                <w:rPr>
                  <w:rFonts w:ascii="Times New Roman" w:hAnsi="Times New Roman" w:cs="Times New Roman"/>
                  <w:sz w:val="20"/>
                </w:rPr>
                <w:t>Решением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Совета депутатов ЗАТО г. Железногорск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от 30.05.2013 № 36-198Р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Об утверждении Положения о порядке и условиях коммерческого найма жилых помещений,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находящихся в муниципальном жилищном фонде коммерческого использования ЗАТО Железногорск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1.23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3" w:history="1">
              <w:proofErr w:type="gramStart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  </w:r>
            </w:hyperlink>
            <w:proofErr w:type="gramEnd"/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255663" w:rsidRPr="002352A1" w:rsidRDefault="005D6ECF" w:rsidP="000C53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4" w:history="1">
              <w:proofErr w:type="gramStart"/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10.07.2019 № 1411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t>»</w:t>
            </w:r>
            <w:proofErr w:type="gramEnd"/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Физические, юридические лица, обеспечивающие на принадлежащих им земельных участках строительство или реконструкцию объекта индивидуального жилищного строительства или садового дома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1.24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5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Выдача уведомления о соответствии (несоответствии) </w:t>
              </w:r>
              <w:proofErr w:type="gramStart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построенных</w:t>
              </w:r>
              <w:proofErr w:type="gramEnd"/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градостроительства Администрации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5F2DF3" w:rsidRPr="002352A1" w:rsidRDefault="005D6ECF" w:rsidP="000C53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6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от 10.07.2019 № 1412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Выдача уведомления о соответствии (несоответствии) </w:t>
            </w:r>
            <w:proofErr w:type="gramStart"/>
            <w:r w:rsidR="00A36CEC" w:rsidRPr="002352A1">
              <w:rPr>
                <w:rFonts w:ascii="Times New Roman" w:hAnsi="Times New Roman" w:cs="Times New Roman"/>
                <w:sz w:val="20"/>
              </w:rPr>
              <w:t>построенных</w:t>
            </w:r>
            <w:proofErr w:type="gramEnd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="00DA6EA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="00DA6EA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C53AB" w:rsidRPr="002352A1">
              <w:rPr>
                <w:rFonts w:ascii="Times New Roman" w:hAnsi="Times New Roman" w:cs="Times New Roman"/>
                <w:sz w:val="20"/>
              </w:rPr>
              <w:br/>
            </w:r>
            <w:r w:rsidR="00DA6EAA" w:rsidRPr="002352A1">
              <w:rPr>
                <w:rFonts w:ascii="Times New Roman" w:hAnsi="Times New Roman" w:cs="Times New Roman"/>
                <w:sz w:val="20"/>
              </w:rPr>
              <w:t>от 03.11.2021 № 2069)</w:t>
            </w:r>
          </w:p>
          <w:p w:rsidR="003F0CCB" w:rsidRPr="002352A1" w:rsidRDefault="003F0CCB" w:rsidP="000C53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Физические, юридические лица, обеспечивающие на принадлежащих им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земельных участках строительство или реконструкцию объекта индивидуального жилищного строительства или садового дома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оказывается в электронном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1.25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7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Перераспределение земель и (или) земельных участков, находящихся в государственной или муниципальной собственности, между собой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3D3AE3" w:rsidRPr="002352A1" w:rsidRDefault="005D6ECF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8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22.08.2019 № 1708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Перераспределение земель и (или) земельных участков, находящихся в государственной или муниципальной собственности, между собой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1) Граждане и юридические лица, заинтересованные в предоставлении муниципальной услуги;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Представители лиц, заинтересованных в предоставлении муниципальной услуги, действующие в силу указания закона или в силу полномочий, основанных на доверенности, оформленной 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1E0192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52A1">
              <w:rPr>
                <w:rFonts w:ascii="Times New Roman" w:hAnsi="Times New Roman" w:cs="Times New Roman"/>
                <w:color w:val="FF0000"/>
                <w:sz w:val="20"/>
              </w:rPr>
              <w:t>оказывается в электронном виде</w:t>
            </w: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1.26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9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сведений из информационной системы обеспечения градостроительной деятельности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0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29.08.2019 № 1757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Выдача сведений из информационной системы обеспечения градостроительной деятельности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1) Физические и юридические лица, заинтересованные в предоставлении муниципальной услуги;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2) Представители лиц, заинтересованных в предоставлении муниципальной услуги, действующие в силу указания закона или в силу полномочий, основанных на доверенности, оформленной 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2352A1" w:rsidRDefault="00A36CEC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Размер платы за предоставление сведений из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информа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ционной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системы обеспечения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градострои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деятельности и порядок взимания такой платы установлены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Правитель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ства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Российской Федерации 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от 09.06.2006 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№ 363 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br/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Об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информа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ционном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обеспечении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градострои</w:t>
            </w:r>
            <w:r w:rsidR="005F2DF3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деятельно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сти</w:t>
            </w:r>
            <w:proofErr w:type="spellEnd"/>
            <w:r w:rsidR="00707B97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531" w:type="dxa"/>
          </w:tcPr>
          <w:p w:rsidR="00A36CEC" w:rsidRPr="002352A1" w:rsidRDefault="005D6ECF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1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Правительства Российской Федерации 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09.06.2006 </w:t>
            </w:r>
            <w:r w:rsidR="00E6187A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№ 363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Об </w:t>
            </w:r>
            <w:proofErr w:type="spellStart"/>
            <w:proofErr w:type="gramStart"/>
            <w:r w:rsidR="00A36CEC" w:rsidRPr="002352A1">
              <w:rPr>
                <w:rFonts w:ascii="Times New Roman" w:hAnsi="Times New Roman" w:cs="Times New Roman"/>
                <w:sz w:val="20"/>
              </w:rPr>
              <w:t>информа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-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ционном</w:t>
            </w:r>
            <w:proofErr w:type="spellEnd"/>
            <w:proofErr w:type="gramEnd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обеспечении </w:t>
            </w:r>
            <w:proofErr w:type="spellStart"/>
            <w:r w:rsidR="00A36CEC" w:rsidRPr="002352A1">
              <w:rPr>
                <w:rFonts w:ascii="Times New Roman" w:hAnsi="Times New Roman" w:cs="Times New Roman"/>
                <w:sz w:val="20"/>
              </w:rPr>
              <w:t>градострои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-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1.27</w:t>
            </w:r>
          </w:p>
        </w:tc>
        <w:tc>
          <w:tcPr>
            <w:tcW w:w="2154" w:type="dxa"/>
          </w:tcPr>
          <w:p w:rsidR="00A36CEC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2" w:history="1">
              <w:r w:rsidR="00A36CEC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Признание садового дома жилым домом и жилого дома садовым домом</w:t>
              </w:r>
            </w:hyperlink>
          </w:p>
        </w:tc>
        <w:tc>
          <w:tcPr>
            <w:tcW w:w="193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2352A1" w:rsidRDefault="005D6ECF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3" w:history="1">
              <w:r w:rsidR="00A36CEC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от 03.07.2020 № 1176 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t xml:space="preserve">Признание садового дома жилым домом и жилого дома </w:t>
            </w:r>
            <w:r w:rsidR="00A36CEC" w:rsidRPr="002352A1">
              <w:rPr>
                <w:rFonts w:ascii="Times New Roman" w:hAnsi="Times New Roman" w:cs="Times New Roman"/>
                <w:sz w:val="20"/>
              </w:rPr>
              <w:lastRenderedPageBreak/>
              <w:t>садовым домом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Физические или юридические лица - собственники садового дома или жилого дома</w:t>
            </w:r>
          </w:p>
        </w:tc>
        <w:tc>
          <w:tcPr>
            <w:tcW w:w="136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707B97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47" w:type="dxa"/>
          </w:tcPr>
          <w:p w:rsidR="00A36CEC" w:rsidRPr="002352A1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F67FB1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1.28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4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Осуществление в установленном порядке выдачи выписок из Реестра муниципальной собственности ЗАТО Железногорск</w:t>
              </w:r>
            </w:hyperlink>
          </w:p>
        </w:tc>
        <w:tc>
          <w:tcPr>
            <w:tcW w:w="1938" w:type="dxa"/>
          </w:tcPr>
          <w:p w:rsidR="00291A69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Комитет по управлению муниципальным имуществом Администрации ЗАТО 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0942C7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5" w:history="1"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</w:p>
          <w:p w:rsidR="000942C7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27.08.2018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1614 </w:t>
            </w:r>
          </w:p>
          <w:p w:rsidR="005F2DF3" w:rsidRPr="002352A1" w:rsidRDefault="00094FCB" w:rsidP="00094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Осуществление в установленном порядке выдачи выписок из Реестра муниципальной собственности ЗАТО Железногорск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»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09.02.2021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288)</w:t>
            </w:r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Юридические лица, физические лица,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Имущественные отношения</w:t>
            </w:r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1A4AA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1A4AAA" w:rsidRPr="002352A1" w:rsidRDefault="00F67FB1" w:rsidP="003A05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1.29</w:t>
            </w:r>
          </w:p>
        </w:tc>
        <w:tc>
          <w:tcPr>
            <w:tcW w:w="2154" w:type="dxa"/>
          </w:tcPr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предприниматель-</w:t>
            </w:r>
          </w:p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352A1">
              <w:rPr>
                <w:rFonts w:ascii="Times New Roman" w:hAnsi="Times New Roman" w:cs="Times New Roman"/>
              </w:rPr>
              <w:t>ства</w:t>
            </w:r>
            <w:proofErr w:type="spellEnd"/>
            <w:r w:rsidRPr="002352A1">
              <w:rPr>
                <w:rFonts w:ascii="Times New Roman" w:hAnsi="Times New Roman" w:cs="Times New Roman"/>
              </w:rPr>
              <w:t xml:space="preserve"> при реализации ими преимущественного права на приобретение арендуемого имущества, в </w:t>
            </w:r>
            <w:r w:rsidRPr="002352A1"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1938" w:type="dxa"/>
          </w:tcPr>
          <w:p w:rsidR="001A4AAA" w:rsidRPr="002352A1" w:rsidRDefault="001A4AAA" w:rsidP="001A4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Комитет по управлению муниципальным имуществом Администрации ЗАТО </w:t>
            </w:r>
          </w:p>
          <w:p w:rsidR="001A4AAA" w:rsidRPr="002352A1" w:rsidRDefault="001A4AAA" w:rsidP="001A4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F76FF" w:rsidRPr="002352A1" w:rsidRDefault="000966B3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Постановление Администрации ЗАТО </w:t>
            </w:r>
            <w:r w:rsidR="00C73B07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г.</w:t>
            </w:r>
            <w:r w:rsidR="00C73B07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Железногорск </w:t>
            </w:r>
          </w:p>
          <w:p w:rsidR="00F524EA" w:rsidRPr="002352A1" w:rsidRDefault="001F76FF" w:rsidP="00F524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28.12.2022 № 370</w:t>
            </w:r>
            <w:r w:rsidR="00F524E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ЗАТО г. Железногорск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по предоставлению муниципальной услуги «</w:t>
            </w:r>
            <w:r w:rsidRPr="002352A1">
              <w:rPr>
                <w:rFonts w:ascii="Times New Roman" w:hAnsi="Times New Roman" w:cs="Times New Roman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lastRenderedPageBreak/>
              <w:t xml:space="preserve">при реализации ими преимущественного права на приобретение арендуемого имущества, </w:t>
            </w:r>
          </w:p>
          <w:p w:rsidR="001A4AAA" w:rsidRPr="002352A1" w:rsidRDefault="00F524EA" w:rsidP="00F524E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52A1">
              <w:rPr>
                <w:rFonts w:ascii="Times New Roman" w:hAnsi="Times New Roman" w:cs="Times New Roman"/>
              </w:rPr>
              <w:t>в собственность»</w:t>
            </w:r>
          </w:p>
        </w:tc>
        <w:tc>
          <w:tcPr>
            <w:tcW w:w="2608" w:type="dxa"/>
          </w:tcPr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lastRenderedPageBreak/>
              <w:t xml:space="preserve">1) 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76" w:history="1">
              <w:r w:rsidRPr="002352A1">
                <w:rPr>
                  <w:rFonts w:ascii="Times New Roman" w:hAnsi="Times New Roman" w:cs="Times New Roman"/>
                </w:rPr>
                <w:t>статьей 3</w:t>
              </w:r>
            </w:hyperlink>
            <w:r w:rsidRPr="002352A1">
              <w:rPr>
                <w:rFonts w:ascii="Times New Roman" w:hAnsi="Times New Roman" w:cs="Times New Roman"/>
              </w:rPr>
              <w:t xml:space="preserve"> Федерального закона от 24.07.2007 № 209-ФЗ 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«О развитии малого и среднего предпринимательства в Российской Федерации», сведения о которых внесены в единый реестр </w:t>
            </w:r>
            <w:r w:rsidRPr="002352A1">
              <w:rPr>
                <w:rFonts w:ascii="Times New Roman" w:hAnsi="Times New Roman" w:cs="Times New Roman"/>
              </w:rPr>
              <w:lastRenderedPageBreak/>
              <w:t xml:space="preserve">субъектов малого и среднего предпринимательства в соответствии со </w:t>
            </w:r>
            <w:hyperlink r:id="rId77" w:history="1">
              <w:r w:rsidRPr="002352A1">
                <w:rPr>
                  <w:rFonts w:ascii="Times New Roman" w:hAnsi="Times New Roman" w:cs="Times New Roman"/>
                </w:rPr>
                <w:t>статьей 4.1</w:t>
              </w:r>
            </w:hyperlink>
            <w:r w:rsidRPr="002352A1">
              <w:rPr>
                <w:rFonts w:ascii="Times New Roman" w:hAnsi="Times New Roman" w:cs="Times New Roman"/>
              </w:rPr>
              <w:t xml:space="preserve"> Федерального закона от 24.07.2007 № 209-ФЗ «О развитии малого и среднего предпринимательства в Российской Федерации», за исключением субъектов малого и среднего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</w:rPr>
              <w:t>предприни</w:t>
            </w:r>
            <w:r w:rsidR="003F0CCB" w:rsidRPr="002352A1">
              <w:rPr>
                <w:rFonts w:ascii="Times New Roman" w:hAnsi="Times New Roman" w:cs="Times New Roman"/>
              </w:rPr>
              <w:t>-</w:t>
            </w:r>
            <w:r w:rsidRPr="002352A1">
              <w:rPr>
                <w:rFonts w:ascii="Times New Roman" w:hAnsi="Times New Roman" w:cs="Times New Roman"/>
              </w:rPr>
              <w:t>мательства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</w:rPr>
              <w:t>: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- являющихся участниками соглашений о разделе продукции;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2352A1">
              <w:rPr>
                <w:rFonts w:ascii="Times New Roman" w:hAnsi="Times New Roman" w:cs="Times New Roman"/>
              </w:rPr>
              <w:t>осуществляющих</w:t>
            </w:r>
            <w:proofErr w:type="gramEnd"/>
            <w:r w:rsidRPr="002352A1">
              <w:rPr>
                <w:rFonts w:ascii="Times New Roman" w:hAnsi="Times New Roman" w:cs="Times New Roman"/>
              </w:rPr>
              <w:t xml:space="preserve"> предпринимательскую деятельность в сфере игорного бизнеса;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lastRenderedPageBreak/>
      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- осуществляющих добычу и переработку полезных ископаемых (кроме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</w:rPr>
              <w:t>общераспро</w:t>
            </w:r>
            <w:r w:rsidR="003F0CCB" w:rsidRPr="002352A1">
              <w:rPr>
                <w:rFonts w:ascii="Times New Roman" w:hAnsi="Times New Roman" w:cs="Times New Roman"/>
              </w:rPr>
              <w:t>-</w:t>
            </w:r>
            <w:r w:rsidRPr="002352A1">
              <w:rPr>
                <w:rFonts w:ascii="Times New Roman" w:hAnsi="Times New Roman" w:cs="Times New Roman"/>
              </w:rPr>
              <w:t>страненных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</w:rPr>
              <w:t xml:space="preserve"> полезных ископаемых);</w:t>
            </w:r>
          </w:p>
          <w:p w:rsidR="001A4AAA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2) представители лиц, указанных в подпункте 1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</w:t>
            </w:r>
          </w:p>
        </w:tc>
        <w:tc>
          <w:tcPr>
            <w:tcW w:w="1361" w:type="dxa"/>
          </w:tcPr>
          <w:p w:rsidR="001A4AAA" w:rsidRPr="002352A1" w:rsidRDefault="003F37DE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1A4AAA" w:rsidRPr="002352A1" w:rsidRDefault="003F37DE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1A4AAA" w:rsidRPr="002352A1" w:rsidRDefault="0021536B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Экономическая</w:t>
            </w:r>
          </w:p>
        </w:tc>
        <w:tc>
          <w:tcPr>
            <w:tcW w:w="1247" w:type="dxa"/>
          </w:tcPr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A0551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A0551" w:rsidRPr="002352A1" w:rsidRDefault="003A0551" w:rsidP="003A05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1.30</w:t>
            </w:r>
          </w:p>
        </w:tc>
        <w:tc>
          <w:tcPr>
            <w:tcW w:w="2154" w:type="dxa"/>
          </w:tcPr>
          <w:p w:rsidR="003A0551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8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Приобретение земельных участков из земель сельскохозяйственного назначения, находящихся в </w:t>
              </w:r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государственной и муниципальной собственности, для осуществления крестьянским (фермерским) хозяйством его деятельности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4" w:name="УИЗиЗ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Управление имуществом, землепользования и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землеустройства</w:t>
            </w:r>
            <w:bookmarkEnd w:id="4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2B0017" w:rsidRPr="002352A1" w:rsidRDefault="005D6ECF" w:rsidP="00FD3B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9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08.02.2016 № 275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регламента Администрации ЗАТО г. Железногорск по предоставлению муниципальной услуги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Приобретение земельных участков из земель сельскохозяйственного назначения, находящихся в государственной и муниципальной собственности, для осуществления фермерским хозяйством его деятельности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18.05.2016 № 846,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27.01.2017 № 169,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07.09.2017 № 1408,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27.11.2018 № 2249,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19.03.2021</w:t>
            </w:r>
            <w:proofErr w:type="gramEnd"/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№ 568)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- граждане, в том числе главы крестьянских (фермерских) хозяйств, зарегистрированные в качестве индивидуальных предпринимателей в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порядке, установленном законодательством Российской Федерации;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 - крестьянские (фермерские) хозяйства, зарегистрированные в порядке, установленном законодательством Российской Федерации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A0551" w:rsidRPr="002352A1" w:rsidRDefault="004265F0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A0551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A0551" w:rsidRPr="002352A1" w:rsidRDefault="003A0551" w:rsidP="003A05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1.31</w:t>
            </w:r>
          </w:p>
        </w:tc>
        <w:tc>
          <w:tcPr>
            <w:tcW w:w="2154" w:type="dxa"/>
          </w:tcPr>
          <w:p w:rsidR="003A0551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0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Выдача разрешений на предоставление земельных участков для </w:t>
              </w:r>
              <w:proofErr w:type="gramStart"/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индивидуального</w:t>
              </w:r>
              <w:proofErr w:type="gramEnd"/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 жилищного строительства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A0551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1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08.02.2016 № 274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Выдача разрешений на предоставление земельных участков для индивидуального жилищного строительства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 xml:space="preserve">»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от 18.05.2016 № 845,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30.06.2017 № 1073,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27.11.2018 № 2247, </w:t>
            </w:r>
            <w:proofErr w:type="gramEnd"/>
          </w:p>
          <w:p w:rsidR="002B0017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18.03.2021 № 562)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Граждане, заинтересованные в предоставлении земельного участка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для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индивидуального жилищного строительства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A0551" w:rsidRPr="002352A1" w:rsidRDefault="004265F0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A0551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A0551" w:rsidRPr="002352A1" w:rsidRDefault="003A0551" w:rsidP="003A05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1.32</w:t>
            </w:r>
          </w:p>
        </w:tc>
        <w:tc>
          <w:tcPr>
            <w:tcW w:w="2154" w:type="dxa"/>
          </w:tcPr>
          <w:p w:rsidR="003A0551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2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 и принятие решения о бесплатном предоставлении (без проведения торгов) земельных участков в аренду многодетным гражданам, имеющим место жительства на территории муниципального образования "Закрытое административно-территориальное образование город Железногорск Красноярского края"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ED2774" w:rsidRPr="002352A1" w:rsidRDefault="005D6ECF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3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04.07.2016 № 1147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Прием заявлений и принятие решения о бесплатном предоставлении (без проведения торгов) земельных участков в аренду многодетным гражданам, имеющим место жительства на террито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рии муниципального образования 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Закрытое административно-территориальное образование город Железногорск Красноярского края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30.06.2017</w:t>
            </w:r>
            <w:proofErr w:type="gramEnd"/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№ 1074, </w:t>
            </w:r>
          </w:p>
          <w:p w:rsidR="00ED2774" w:rsidRPr="002352A1" w:rsidRDefault="003A0551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06.03.2019 №</w:t>
            </w:r>
            <w:r w:rsidR="00ED2774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352A1">
              <w:rPr>
                <w:rFonts w:ascii="Times New Roman" w:hAnsi="Times New Roman" w:cs="Times New Roman"/>
                <w:sz w:val="20"/>
              </w:rPr>
              <w:t>548</w:t>
            </w:r>
            <w:r w:rsidR="00ED2774"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3A0551" w:rsidRPr="002352A1" w:rsidRDefault="00ED2774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17.11.2021 № 2151)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Граждане Российской Федерации, имеющие место жительства на территории муниципального образования ЗАТО Железногорск Красноярского края, имеющие и воспитывающие (проживающие совместно с детьми, за исключением детей, проходящих срочную военную службу по призыву) трех и более детей, в том числе: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пасынков, падчериц, а также приемных и опекаемых, не достигших восемнадцатилетнего возраста;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детей, обучающихся по очной форме обучения в образовательных организациях, 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до окончания обучения, но не более чем до достижения ими возраста 23 лет;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детей, проходящих срочную военную службу по призыву, - до окончания службы, но не более чем до достижения ими возраста 23 лет;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детей, признанных инвалидами до достижения ими возраста 18 лет, </w:t>
            </w:r>
          </w:p>
          <w:p w:rsidR="002B0017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на период установления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инвалидности независимо от возраста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A0551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A0551" w:rsidRPr="002352A1" w:rsidRDefault="003A0551" w:rsidP="003A05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1.33</w:t>
            </w:r>
          </w:p>
        </w:tc>
        <w:tc>
          <w:tcPr>
            <w:tcW w:w="2154" w:type="dxa"/>
          </w:tcPr>
          <w:p w:rsidR="003A0551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4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Предварительное согласование предоставления земельного участка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A0551" w:rsidRPr="002352A1" w:rsidRDefault="005D6ECF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5" w:history="1"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07.09.2017 № 1409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Предварительное согласование предоставления земельного участка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06.12.2018 № 2330,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19.03.2021 №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565)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граждане, обладающие правом на предоставление земельного участка без проведения торгов;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лица, зарегистрированные в порядке, установленном законодательством Российской Федерации, и обладающие правом на предоставление земельного участка без проведения торгов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1.34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6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Рассмотрение заявлений о предоставлении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5F2DF3" w:rsidRPr="002352A1" w:rsidRDefault="005D6ECF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7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07.09.2017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1411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Рассмотрение заявлений о предоставлении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27.11.2018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2248,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19.03.2021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566)</w:t>
            </w:r>
            <w:proofErr w:type="gramEnd"/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- граждане, в том числе зарегистрированные в качестве индивидуальных предпринимателей, обладающие правом на предоставление земельного участка в аренду без проведения торгов;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лица, зарегистрированные в порядке, установленном законодательством Российской Федерации, и обладающие правом на предоставление земельного участка в аренду без проведения торгов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935363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935363" w:rsidRPr="002352A1" w:rsidRDefault="00935363" w:rsidP="00F67F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F67FB1" w:rsidRPr="002352A1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2154" w:type="dxa"/>
          </w:tcPr>
          <w:p w:rsidR="00935363" w:rsidRPr="002352A1" w:rsidRDefault="005D6ECF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8" w:history="1">
              <w:r w:rsidR="00935363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  </w:r>
            </w:hyperlink>
          </w:p>
        </w:tc>
        <w:tc>
          <w:tcPr>
            <w:tcW w:w="1938" w:type="dxa"/>
          </w:tcPr>
          <w:p w:rsidR="00935363" w:rsidRPr="002352A1" w:rsidRDefault="00935363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935363" w:rsidRPr="002352A1" w:rsidRDefault="005D6ECF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9" w:history="1">
              <w:r w:rsidR="00935363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от 27.07.2018 № 1443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4B2F38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4B2F38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4B2F38" w:rsidRPr="002352A1">
              <w:rPr>
                <w:rFonts w:ascii="Times New Roman" w:hAnsi="Times New Roman" w:cs="Times New Roman"/>
                <w:sz w:val="20"/>
              </w:rPr>
              <w:t>от 25.01.2022 № 135)</w:t>
            </w:r>
          </w:p>
        </w:tc>
        <w:tc>
          <w:tcPr>
            <w:tcW w:w="2608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Юридические лица, физические лица,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Недвижимое имущество</w:t>
            </w:r>
          </w:p>
        </w:tc>
        <w:tc>
          <w:tcPr>
            <w:tcW w:w="1247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F67F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1.3</w:t>
            </w:r>
            <w:r w:rsidR="00F67FB1" w:rsidRPr="002352A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0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на торгах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D72416" w:rsidRPr="002352A1" w:rsidRDefault="005D6ECF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1" w:history="1"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06.12.2018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2329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Предоставление земельных участков, находящихся в муниципальной собственности, и земельных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>участков, государственная собственность на которые не разграничена, в аренду на торгах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19.03.2021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567)</w:t>
            </w:r>
          </w:p>
          <w:p w:rsidR="003F0CCB" w:rsidRPr="002352A1" w:rsidRDefault="003F0CCB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Юридические лица, граждане,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34E5A" w:rsidRPr="002352A1" w:rsidRDefault="00334E5A" w:rsidP="00F67F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F67FB1" w:rsidRPr="002352A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154" w:type="dxa"/>
          </w:tcPr>
          <w:p w:rsidR="00334E5A" w:rsidRPr="002352A1" w:rsidRDefault="005D6ECF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2" w:history="1">
              <w:r w:rsidR="001F7EFF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Организация информационного обеспечения граждан, органов государственной власти, органов местного самоуправления, организаций и общественных объединений на основе документов Архивного фонда Российской Федерации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5" w:name="Архив"/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Муниципальный архив ЗАТО Железногорск</w:t>
            </w:r>
            <w:bookmarkEnd w:id="5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D94E17" w:rsidRPr="002352A1" w:rsidRDefault="005D6ECF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3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23.04.2012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698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Организация информационного обеспечения граждан, органов государственной власти, органов местного самоуправления, организаций и общественных объединений на основе документов Архивного фонда Российской Федерации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13.02.2014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368,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23.08.2016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1383,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19.12.2018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2438)</w:t>
            </w:r>
            <w:proofErr w:type="gramEnd"/>
          </w:p>
          <w:p w:rsidR="003F0CCB" w:rsidRPr="002352A1" w:rsidRDefault="003F0CCB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Физические и юридические лица, органы государственной власти и органы местного самоуправления, организации и общественные объединения,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Архивный фонд</w:t>
            </w:r>
          </w:p>
        </w:tc>
        <w:tc>
          <w:tcPr>
            <w:tcW w:w="1247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7AB5" w:rsidRPr="002352A1" w:rsidTr="00192F71">
        <w:trPr>
          <w:jc w:val="center"/>
        </w:trPr>
        <w:tc>
          <w:tcPr>
            <w:tcW w:w="15729" w:type="dxa"/>
            <w:gridSpan w:val="10"/>
          </w:tcPr>
          <w:p w:rsidR="00567AB5" w:rsidRPr="002352A1" w:rsidRDefault="00567AB5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6" w:name="Культура"/>
            <w:bookmarkStart w:id="7" w:name="Раздел"/>
            <w:r w:rsidRPr="002352A1">
              <w:rPr>
                <w:rFonts w:ascii="Times New Roman" w:hAnsi="Times New Roman" w:cs="Times New Roman"/>
                <w:sz w:val="20"/>
              </w:rPr>
              <w:t xml:space="preserve">II. </w:t>
            </w:r>
            <w:hyperlink r:id="rId94" w:history="1"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Муниципальные услуги, предоставляемые в электронной форме (виде) муниципальными учреждениями и другими организациями, в которых размещается муниципальное задание (заказ), выполняемое (</w:t>
              </w:r>
              <w:proofErr w:type="spellStart"/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ый</w:t>
              </w:r>
              <w:proofErr w:type="spellEnd"/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) за счет средств бюджета ЗАТО Железногорск, и которые включены в перечень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, утвержденный </w:t>
            </w:r>
            <w:hyperlink r:id="rId95" w:history="1">
              <w:r w:rsidRPr="002352A1">
                <w:rPr>
                  <w:rFonts w:ascii="Times New Roman" w:hAnsi="Times New Roman" w:cs="Times New Roman"/>
                  <w:sz w:val="20"/>
                </w:rPr>
                <w:t>Распоряжением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Правительства РФ от 25.04.2011 </w:t>
            </w:r>
            <w:r w:rsidRPr="002352A1">
              <w:rPr>
                <w:rFonts w:ascii="Times New Roman" w:hAnsi="Times New Roman" w:cs="Times New Roman"/>
                <w:sz w:val="20"/>
              </w:rPr>
              <w:br/>
              <w:t xml:space="preserve">№ 729-р и </w:t>
            </w:r>
            <w:hyperlink r:id="rId96" w:history="1"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Распоряжением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Правительства Красноярского края от 13.11.2010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936-р</w:t>
            </w:r>
            <w:bookmarkEnd w:id="6"/>
            <w:bookmarkEnd w:id="7"/>
          </w:p>
        </w:tc>
      </w:tr>
      <w:tr w:rsidR="00346BD5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2.1</w:t>
            </w:r>
          </w:p>
        </w:tc>
        <w:tc>
          <w:tcPr>
            <w:tcW w:w="2154" w:type="dxa"/>
          </w:tcPr>
          <w:p w:rsidR="00346BD5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7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  </w:r>
            </w:hyperlink>
          </w:p>
        </w:tc>
        <w:tc>
          <w:tcPr>
            <w:tcW w:w="1938" w:type="dxa"/>
          </w:tcPr>
          <w:p w:rsidR="00346BD5" w:rsidRPr="002352A1" w:rsidRDefault="00346BD5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5D6ECF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8" w:history="1">
              <w:proofErr w:type="gramStart"/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08.11.2013 № 1771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20.03.2014 № 606,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19.08.2016 № 1365,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от 11.01.2019 № 14)</w:t>
            </w:r>
            <w:proofErr w:type="gramEnd"/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Любой гражданин Российской Федерации, либо юридическое лицо, либо их уполномоченные представители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Образование</w:t>
            </w:r>
          </w:p>
        </w:tc>
        <w:tc>
          <w:tcPr>
            <w:tcW w:w="1247" w:type="dxa"/>
          </w:tcPr>
          <w:p w:rsidR="00346BD5" w:rsidRPr="002352A1" w:rsidRDefault="004265F0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46BD5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2154" w:type="dxa"/>
          </w:tcPr>
          <w:p w:rsidR="00346BD5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9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заявлений, постановка на учет и зачисление в образовательные учреждения, реализующие основную общеобразовательную программу дошкольного образования</w:t>
              </w:r>
            </w:hyperlink>
          </w:p>
        </w:tc>
        <w:tc>
          <w:tcPr>
            <w:tcW w:w="1938" w:type="dxa"/>
          </w:tcPr>
          <w:p w:rsidR="00346BD5" w:rsidRPr="002352A1" w:rsidRDefault="00346BD5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8" w:name="Образование"/>
            <w:r w:rsidRPr="002352A1">
              <w:rPr>
                <w:rFonts w:ascii="Times New Roman" w:hAnsi="Times New Roman" w:cs="Times New Roman"/>
                <w:sz w:val="20"/>
              </w:rPr>
              <w:t>Мун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иципальное казенное учреждение 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  <w:bookmarkEnd w:id="8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0B7DE0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0" w:history="1">
              <w:proofErr w:type="gramStart"/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31.05.2016 № 945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предоставлен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Прием заявлений, постановка на учет и 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lastRenderedPageBreak/>
              <w:t>зачисление в образовательные учреждения, реализующие основную общеобразовательную программу дошкольного образования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й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proofErr w:type="gramEnd"/>
          </w:p>
          <w:p w:rsidR="000B7DE0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27.05.2019 № 1128</w:t>
            </w:r>
            <w:r w:rsidR="000B7DE0"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346BD5" w:rsidRPr="002352A1" w:rsidRDefault="00AC47C4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 08.02.2022 № 265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Родители (законные представители) детей, возраст которых не превышает 7 лет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Образование</w:t>
            </w:r>
          </w:p>
        </w:tc>
        <w:tc>
          <w:tcPr>
            <w:tcW w:w="1247" w:type="dxa"/>
          </w:tcPr>
          <w:p w:rsidR="00346BD5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46BD5" w:rsidRPr="002352A1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2.3</w:t>
            </w:r>
          </w:p>
        </w:tc>
        <w:tc>
          <w:tcPr>
            <w:tcW w:w="2154" w:type="dxa"/>
          </w:tcPr>
          <w:p w:rsidR="00346BD5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1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бюджетных учреждений дополнительного образования в сфере культуры</w:t>
              </w:r>
            </w:hyperlink>
          </w:p>
        </w:tc>
        <w:tc>
          <w:tcPr>
            <w:tcW w:w="193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1. Муниципальное бюджетное учреждение дополнительного образования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школа искусств им. М.П. Мусоргского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2. Муниципальное бюджетное учреждение дополнительного образования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школа искусств № 2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3. Муниципальное бюджетное учреждение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дополнительного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образовательного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художественная школа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4. Муниципальное казенное учреждение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5D6ECF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2" w:history="1"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03.04.2019 № 743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бюджетных учреждений дополнительного образования в сфере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Любые юридические и физические лица, заинтересованные в получении услуги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Культура</w:t>
            </w:r>
          </w:p>
        </w:tc>
        <w:tc>
          <w:tcPr>
            <w:tcW w:w="1247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46BD5" w:rsidTr="00192F71">
        <w:trPr>
          <w:gridAfter w:val="1"/>
          <w:wAfter w:w="30" w:type="dxa"/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2.4</w:t>
            </w:r>
          </w:p>
        </w:tc>
        <w:tc>
          <w:tcPr>
            <w:tcW w:w="2154" w:type="dxa"/>
          </w:tcPr>
          <w:p w:rsidR="00346BD5" w:rsidRPr="002352A1" w:rsidRDefault="005D6ECF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3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  </w:r>
            </w:hyperlink>
          </w:p>
        </w:tc>
        <w:tc>
          <w:tcPr>
            <w:tcW w:w="193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1. Муниципальное бюджетное учреждение культуры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Дворец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2. Муниципальное бюджетное учреждение культуры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Центр Досуга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3. Муниципальное бюджетное учреждение культуры Театр оперетты;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4. Муниципальное бюджетное учреждение культуры театр кукол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Золотой ключик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5. Муниципальное казенное учреждение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5D6ECF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4" w:history="1"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22.04.2019 № 929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Любые юридические и физические лица, заинтересованные в получении услуги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AC47C4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Культура</w:t>
            </w:r>
          </w:p>
        </w:tc>
        <w:tc>
          <w:tcPr>
            <w:tcW w:w="1247" w:type="dxa"/>
          </w:tcPr>
          <w:p w:rsidR="00346BD5" w:rsidRPr="00AC47C4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80C5C" w:rsidRDefault="00E80C5C"/>
    <w:sectPr w:rsidR="00E80C5C" w:rsidSect="003E5EA3">
      <w:headerReference w:type="default" r:id="rId105"/>
      <w:footerReference w:type="default" r:id="rId106"/>
      <w:pgSz w:w="16838" w:h="11906" w:orient="landscape"/>
      <w:pgMar w:top="1418" w:right="567" w:bottom="851" w:left="567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B1" w:rsidRDefault="00F67FB1" w:rsidP="00FF0CEC">
      <w:r>
        <w:separator/>
      </w:r>
    </w:p>
  </w:endnote>
  <w:endnote w:type="continuationSeparator" w:id="0">
    <w:p w:rsidR="00F67FB1" w:rsidRDefault="00F67FB1" w:rsidP="00FF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9413"/>
      <w:docPartObj>
        <w:docPartGallery w:val="Page Numbers (Bottom of Page)"/>
        <w:docPartUnique/>
      </w:docPartObj>
    </w:sdtPr>
    <w:sdtContent>
      <w:p w:rsidR="00F67FB1" w:rsidRDefault="005D6ECF">
        <w:pPr>
          <w:pStyle w:val="a5"/>
          <w:jc w:val="center"/>
        </w:pPr>
        <w:fldSimple w:instr=" PAGE   \* MERGEFORMAT ">
          <w:r w:rsidR="0002525F">
            <w:rPr>
              <w:noProof/>
            </w:rPr>
            <w:t>2</w:t>
          </w:r>
        </w:fldSimple>
      </w:p>
    </w:sdtContent>
  </w:sdt>
  <w:p w:rsidR="00F67FB1" w:rsidRDefault="00F67F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B1" w:rsidRDefault="00F67FB1" w:rsidP="00FF0CEC">
      <w:r>
        <w:separator/>
      </w:r>
    </w:p>
  </w:footnote>
  <w:footnote w:type="continuationSeparator" w:id="0">
    <w:p w:rsidR="00F67FB1" w:rsidRDefault="00F67FB1" w:rsidP="00FF0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8689"/>
      <w:docPartObj>
        <w:docPartGallery w:val="Page Numbers (Top of Page)"/>
        <w:docPartUnique/>
      </w:docPartObj>
    </w:sdtPr>
    <w:sdtContent>
      <w:p w:rsidR="00F67FB1" w:rsidRDefault="00F67FB1">
        <w:pPr>
          <w:pStyle w:val="a3"/>
          <w:jc w:val="center"/>
        </w:pPr>
      </w:p>
      <w:p w:rsidR="00F67FB1" w:rsidRDefault="005D6ECF">
        <w:pPr>
          <w:pStyle w:val="a3"/>
          <w:jc w:val="center"/>
        </w:pPr>
      </w:p>
    </w:sdtContent>
  </w:sdt>
  <w:p w:rsidR="00F67FB1" w:rsidRDefault="00F67FB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CEC"/>
    <w:rsid w:val="0002112B"/>
    <w:rsid w:val="00024428"/>
    <w:rsid w:val="0002525F"/>
    <w:rsid w:val="00026FC4"/>
    <w:rsid w:val="00034CD8"/>
    <w:rsid w:val="000516CC"/>
    <w:rsid w:val="0005214B"/>
    <w:rsid w:val="00073BDB"/>
    <w:rsid w:val="00080587"/>
    <w:rsid w:val="00082D1B"/>
    <w:rsid w:val="00083B22"/>
    <w:rsid w:val="00087CB3"/>
    <w:rsid w:val="000942C7"/>
    <w:rsid w:val="00094FCB"/>
    <w:rsid w:val="000966B3"/>
    <w:rsid w:val="000A107D"/>
    <w:rsid w:val="000A6163"/>
    <w:rsid w:val="000B4EB9"/>
    <w:rsid w:val="000B7212"/>
    <w:rsid w:val="000B7DE0"/>
    <w:rsid w:val="000C53AB"/>
    <w:rsid w:val="000D4DED"/>
    <w:rsid w:val="00100348"/>
    <w:rsid w:val="00111335"/>
    <w:rsid w:val="00112090"/>
    <w:rsid w:val="00117CE7"/>
    <w:rsid w:val="00120072"/>
    <w:rsid w:val="00134496"/>
    <w:rsid w:val="001359FD"/>
    <w:rsid w:val="00135E3C"/>
    <w:rsid w:val="00143C65"/>
    <w:rsid w:val="001739CB"/>
    <w:rsid w:val="00192F71"/>
    <w:rsid w:val="001A1A15"/>
    <w:rsid w:val="001A4AAA"/>
    <w:rsid w:val="001B0890"/>
    <w:rsid w:val="001B74C8"/>
    <w:rsid w:val="001D6D2E"/>
    <w:rsid w:val="001E0192"/>
    <w:rsid w:val="001F76FF"/>
    <w:rsid w:val="001F7EFF"/>
    <w:rsid w:val="0021536B"/>
    <w:rsid w:val="002273B6"/>
    <w:rsid w:val="002352A1"/>
    <w:rsid w:val="00242445"/>
    <w:rsid w:val="00255663"/>
    <w:rsid w:val="00262486"/>
    <w:rsid w:val="002700B6"/>
    <w:rsid w:val="00275002"/>
    <w:rsid w:val="00275451"/>
    <w:rsid w:val="00291A69"/>
    <w:rsid w:val="0029487D"/>
    <w:rsid w:val="002A1463"/>
    <w:rsid w:val="002B0017"/>
    <w:rsid w:val="002B2C8B"/>
    <w:rsid w:val="002B7B72"/>
    <w:rsid w:val="002D4805"/>
    <w:rsid w:val="00305296"/>
    <w:rsid w:val="00307228"/>
    <w:rsid w:val="00334E5A"/>
    <w:rsid w:val="00346BD5"/>
    <w:rsid w:val="003477B4"/>
    <w:rsid w:val="00360E19"/>
    <w:rsid w:val="00371836"/>
    <w:rsid w:val="00386ADC"/>
    <w:rsid w:val="00396658"/>
    <w:rsid w:val="003977DC"/>
    <w:rsid w:val="003A0551"/>
    <w:rsid w:val="003C01EF"/>
    <w:rsid w:val="003C654F"/>
    <w:rsid w:val="003D3AE3"/>
    <w:rsid w:val="003D4063"/>
    <w:rsid w:val="003E5EA3"/>
    <w:rsid w:val="003E6B5A"/>
    <w:rsid w:val="003F0CCB"/>
    <w:rsid w:val="003F37DE"/>
    <w:rsid w:val="00412C1D"/>
    <w:rsid w:val="00412E4B"/>
    <w:rsid w:val="00413324"/>
    <w:rsid w:val="00414E30"/>
    <w:rsid w:val="004179EA"/>
    <w:rsid w:val="004265F0"/>
    <w:rsid w:val="00441662"/>
    <w:rsid w:val="00455778"/>
    <w:rsid w:val="004710FC"/>
    <w:rsid w:val="00483829"/>
    <w:rsid w:val="00497984"/>
    <w:rsid w:val="004A1223"/>
    <w:rsid w:val="004A22FA"/>
    <w:rsid w:val="004A3B77"/>
    <w:rsid w:val="004B2F38"/>
    <w:rsid w:val="004B4630"/>
    <w:rsid w:val="004B5672"/>
    <w:rsid w:val="004C5237"/>
    <w:rsid w:val="004C7AF1"/>
    <w:rsid w:val="004E6998"/>
    <w:rsid w:val="004E7FA8"/>
    <w:rsid w:val="004F3E8C"/>
    <w:rsid w:val="004F666F"/>
    <w:rsid w:val="00507FAD"/>
    <w:rsid w:val="00520E28"/>
    <w:rsid w:val="00542B12"/>
    <w:rsid w:val="00544DE4"/>
    <w:rsid w:val="00551446"/>
    <w:rsid w:val="00552B1B"/>
    <w:rsid w:val="00567AB5"/>
    <w:rsid w:val="00577ADA"/>
    <w:rsid w:val="00584457"/>
    <w:rsid w:val="00587349"/>
    <w:rsid w:val="00591889"/>
    <w:rsid w:val="005A5E51"/>
    <w:rsid w:val="005C2BEF"/>
    <w:rsid w:val="005D6ECF"/>
    <w:rsid w:val="005E2E3B"/>
    <w:rsid w:val="005F2DF3"/>
    <w:rsid w:val="005F4670"/>
    <w:rsid w:val="006124F9"/>
    <w:rsid w:val="0061251E"/>
    <w:rsid w:val="00623B67"/>
    <w:rsid w:val="0062716F"/>
    <w:rsid w:val="00634C0D"/>
    <w:rsid w:val="00657E98"/>
    <w:rsid w:val="0066071C"/>
    <w:rsid w:val="00673DC4"/>
    <w:rsid w:val="00675F68"/>
    <w:rsid w:val="00694D21"/>
    <w:rsid w:val="006A0C91"/>
    <w:rsid w:val="006B02F2"/>
    <w:rsid w:val="006C1672"/>
    <w:rsid w:val="006E5DA2"/>
    <w:rsid w:val="006F2219"/>
    <w:rsid w:val="006F6FB9"/>
    <w:rsid w:val="007014EA"/>
    <w:rsid w:val="00707B97"/>
    <w:rsid w:val="007153EE"/>
    <w:rsid w:val="00724232"/>
    <w:rsid w:val="00726C2D"/>
    <w:rsid w:val="007A24D0"/>
    <w:rsid w:val="007A5B9D"/>
    <w:rsid w:val="007B02B7"/>
    <w:rsid w:val="007B04D5"/>
    <w:rsid w:val="007B0A19"/>
    <w:rsid w:val="007B3470"/>
    <w:rsid w:val="007C2E04"/>
    <w:rsid w:val="007C6113"/>
    <w:rsid w:val="00805C0A"/>
    <w:rsid w:val="0085349E"/>
    <w:rsid w:val="00854169"/>
    <w:rsid w:val="00857602"/>
    <w:rsid w:val="00866019"/>
    <w:rsid w:val="008806C1"/>
    <w:rsid w:val="008A1416"/>
    <w:rsid w:val="008A442F"/>
    <w:rsid w:val="008B28D4"/>
    <w:rsid w:val="008B570B"/>
    <w:rsid w:val="008E46E2"/>
    <w:rsid w:val="008E6096"/>
    <w:rsid w:val="009069F5"/>
    <w:rsid w:val="00916829"/>
    <w:rsid w:val="009222EC"/>
    <w:rsid w:val="00930C0C"/>
    <w:rsid w:val="00935363"/>
    <w:rsid w:val="00960B78"/>
    <w:rsid w:val="00974655"/>
    <w:rsid w:val="0098059C"/>
    <w:rsid w:val="009859C9"/>
    <w:rsid w:val="009D2C48"/>
    <w:rsid w:val="009D68B4"/>
    <w:rsid w:val="009D747B"/>
    <w:rsid w:val="009E2E94"/>
    <w:rsid w:val="009F693E"/>
    <w:rsid w:val="00A02C5B"/>
    <w:rsid w:val="00A23984"/>
    <w:rsid w:val="00A36CEC"/>
    <w:rsid w:val="00A67926"/>
    <w:rsid w:val="00A82367"/>
    <w:rsid w:val="00A952B8"/>
    <w:rsid w:val="00AA0CE0"/>
    <w:rsid w:val="00AB3217"/>
    <w:rsid w:val="00AB5CD0"/>
    <w:rsid w:val="00AC47C4"/>
    <w:rsid w:val="00AC5934"/>
    <w:rsid w:val="00B0444A"/>
    <w:rsid w:val="00B13C44"/>
    <w:rsid w:val="00B271FB"/>
    <w:rsid w:val="00B318BB"/>
    <w:rsid w:val="00B35565"/>
    <w:rsid w:val="00B379FB"/>
    <w:rsid w:val="00B42E41"/>
    <w:rsid w:val="00B45A8D"/>
    <w:rsid w:val="00B462FF"/>
    <w:rsid w:val="00B57A2A"/>
    <w:rsid w:val="00B67500"/>
    <w:rsid w:val="00B775A9"/>
    <w:rsid w:val="00B82868"/>
    <w:rsid w:val="00BB46F1"/>
    <w:rsid w:val="00BC57C9"/>
    <w:rsid w:val="00BD0770"/>
    <w:rsid w:val="00BE44A1"/>
    <w:rsid w:val="00BF48C1"/>
    <w:rsid w:val="00C03685"/>
    <w:rsid w:val="00C32223"/>
    <w:rsid w:val="00C40D82"/>
    <w:rsid w:val="00C45505"/>
    <w:rsid w:val="00C6074F"/>
    <w:rsid w:val="00C73B07"/>
    <w:rsid w:val="00C75487"/>
    <w:rsid w:val="00C80A8B"/>
    <w:rsid w:val="00C94ED4"/>
    <w:rsid w:val="00CA4B08"/>
    <w:rsid w:val="00CE212C"/>
    <w:rsid w:val="00CE3685"/>
    <w:rsid w:val="00CE585C"/>
    <w:rsid w:val="00CE6EDD"/>
    <w:rsid w:val="00D03849"/>
    <w:rsid w:val="00D167DB"/>
    <w:rsid w:val="00D20B27"/>
    <w:rsid w:val="00D21C1E"/>
    <w:rsid w:val="00D25124"/>
    <w:rsid w:val="00D36EB7"/>
    <w:rsid w:val="00D511AA"/>
    <w:rsid w:val="00D545B9"/>
    <w:rsid w:val="00D6327F"/>
    <w:rsid w:val="00D72416"/>
    <w:rsid w:val="00D74FA7"/>
    <w:rsid w:val="00D8408F"/>
    <w:rsid w:val="00D94E17"/>
    <w:rsid w:val="00DA3DB7"/>
    <w:rsid w:val="00DA5B02"/>
    <w:rsid w:val="00DA6EAA"/>
    <w:rsid w:val="00DB2627"/>
    <w:rsid w:val="00DC74D5"/>
    <w:rsid w:val="00DD131A"/>
    <w:rsid w:val="00DD4B33"/>
    <w:rsid w:val="00DF1342"/>
    <w:rsid w:val="00E00D46"/>
    <w:rsid w:val="00E016C7"/>
    <w:rsid w:val="00E202BC"/>
    <w:rsid w:val="00E2313F"/>
    <w:rsid w:val="00E250A2"/>
    <w:rsid w:val="00E41BC9"/>
    <w:rsid w:val="00E44E13"/>
    <w:rsid w:val="00E6187A"/>
    <w:rsid w:val="00E71D9B"/>
    <w:rsid w:val="00E80C5C"/>
    <w:rsid w:val="00E962F2"/>
    <w:rsid w:val="00EA0E0A"/>
    <w:rsid w:val="00EC4E77"/>
    <w:rsid w:val="00ED03E0"/>
    <w:rsid w:val="00ED2774"/>
    <w:rsid w:val="00ED5398"/>
    <w:rsid w:val="00EE79F2"/>
    <w:rsid w:val="00EF48AA"/>
    <w:rsid w:val="00F05E9F"/>
    <w:rsid w:val="00F11465"/>
    <w:rsid w:val="00F30E8B"/>
    <w:rsid w:val="00F524EA"/>
    <w:rsid w:val="00F63F9A"/>
    <w:rsid w:val="00F67FB1"/>
    <w:rsid w:val="00F8117C"/>
    <w:rsid w:val="00F8278A"/>
    <w:rsid w:val="00F8724C"/>
    <w:rsid w:val="00F90819"/>
    <w:rsid w:val="00F93A2A"/>
    <w:rsid w:val="00FA53A5"/>
    <w:rsid w:val="00FC09B7"/>
    <w:rsid w:val="00FC72CE"/>
    <w:rsid w:val="00FD3B8F"/>
    <w:rsid w:val="00FD513B"/>
    <w:rsid w:val="00FF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5C"/>
  </w:style>
  <w:style w:type="paragraph" w:styleId="1">
    <w:name w:val="heading 1"/>
    <w:basedOn w:val="a"/>
    <w:next w:val="a"/>
    <w:link w:val="10"/>
    <w:uiPriority w:val="9"/>
    <w:qFormat/>
    <w:rsid w:val="00083B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CEC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0C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CEC"/>
  </w:style>
  <w:style w:type="paragraph" w:styleId="a5">
    <w:name w:val="footer"/>
    <w:basedOn w:val="a"/>
    <w:link w:val="a6"/>
    <w:uiPriority w:val="99"/>
    <w:unhideWhenUsed/>
    <w:rsid w:val="00FF0C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CEC"/>
  </w:style>
  <w:style w:type="character" w:styleId="a7">
    <w:name w:val="Placeholder Text"/>
    <w:basedOn w:val="a0"/>
    <w:uiPriority w:val="99"/>
    <w:semiHidden/>
    <w:rsid w:val="00135E3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135E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5E3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F63F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3F9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3F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3F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3F9A"/>
    <w:rPr>
      <w:b/>
      <w:bCs/>
    </w:rPr>
  </w:style>
  <w:style w:type="character" w:styleId="af">
    <w:name w:val="Hyperlink"/>
    <w:basedOn w:val="a0"/>
    <w:uiPriority w:val="99"/>
    <w:unhideWhenUsed/>
    <w:qFormat/>
    <w:rsid w:val="00275451"/>
    <w:rPr>
      <w:color w:val="17365D" w:themeColor="text2" w:themeShade="BF"/>
      <w:u w:val="none"/>
    </w:rPr>
  </w:style>
  <w:style w:type="character" w:styleId="af0">
    <w:name w:val="FollowedHyperlink"/>
    <w:basedOn w:val="a0"/>
    <w:uiPriority w:val="99"/>
    <w:semiHidden/>
    <w:unhideWhenUsed/>
    <w:rsid w:val="0039665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83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083B22"/>
    <w:pPr>
      <w:spacing w:line="276" w:lineRule="auto"/>
      <w:ind w:firstLine="0"/>
      <w:jc w:val="left"/>
      <w:outlineLvl w:val="9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left="220" w:firstLine="0"/>
      <w:jc w:val="left"/>
    </w:pPr>
    <w:rPr>
      <w:rFonts w:eastAsiaTheme="minorEastAsia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firstLine="0"/>
      <w:jc w:val="left"/>
    </w:pPr>
    <w:rPr>
      <w:rFonts w:eastAsiaTheme="minorEastAsi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left="440" w:firstLine="0"/>
      <w:jc w:val="left"/>
    </w:pPr>
    <w:rPr>
      <w:rFonts w:eastAsiaTheme="minorEastAsia"/>
    </w:rPr>
  </w:style>
  <w:style w:type="paragraph" w:styleId="af2">
    <w:name w:val="List Paragraph"/>
    <w:basedOn w:val="a"/>
    <w:uiPriority w:val="34"/>
    <w:qFormat/>
    <w:rsid w:val="00627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123&amp;n=223306" TargetMode="External"/><Relationship Id="rId21" Type="http://schemas.openxmlformats.org/officeDocument/2006/relationships/hyperlink" Target="https://login.consultant.ru/link/?req=doc&amp;base=LAW&amp;n=356425&amp;dst=28" TargetMode="External"/><Relationship Id="rId42" Type="http://schemas.openxmlformats.org/officeDocument/2006/relationships/hyperlink" Target="https://gosuslugi.krskstate.ru/agency/929" TargetMode="External"/><Relationship Id="rId47" Type="http://schemas.openxmlformats.org/officeDocument/2006/relationships/hyperlink" Target="https://gosuslugi.krskstate.ru/agency/929" TargetMode="External"/><Relationship Id="rId63" Type="http://schemas.openxmlformats.org/officeDocument/2006/relationships/hyperlink" Target="https://gosuslugi.krskstate.ru/agency/929" TargetMode="External"/><Relationship Id="rId68" Type="http://schemas.openxmlformats.org/officeDocument/2006/relationships/hyperlink" Target="https://login.consultant.ru/link/?req=doc&amp;base=RLAW123&amp;n=231780" TargetMode="External"/><Relationship Id="rId84" Type="http://schemas.openxmlformats.org/officeDocument/2006/relationships/hyperlink" Target="https://gosuslugi.krskstate.ru/agency/2337" TargetMode="External"/><Relationship Id="rId89" Type="http://schemas.openxmlformats.org/officeDocument/2006/relationships/hyperlink" Target="https://login.consultant.ru/link/?req=doc&amp;base=RLAW123&amp;n=212855" TargetMode="External"/><Relationship Id="rId7" Type="http://schemas.openxmlformats.org/officeDocument/2006/relationships/hyperlink" Target="https://gosuslugi.krskstate.ru/agency/1091" TargetMode="External"/><Relationship Id="rId71" Type="http://schemas.openxmlformats.org/officeDocument/2006/relationships/hyperlink" Target="https://login.consultant.ru/link/?req=doc&amp;base=LAW&amp;n=208223" TargetMode="External"/><Relationship Id="rId92" Type="http://schemas.openxmlformats.org/officeDocument/2006/relationships/hyperlink" Target="https://gosuslugi.krskstate.ru/agency/1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gosuslugi.krskstate.ru/agency/1121" TargetMode="External"/><Relationship Id="rId29" Type="http://schemas.openxmlformats.org/officeDocument/2006/relationships/hyperlink" Target="https://gosuslugi.krskstate.ru/agency/929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gosuslugi.krskstate.ru/agency/1091" TargetMode="External"/><Relationship Id="rId24" Type="http://schemas.openxmlformats.org/officeDocument/2006/relationships/hyperlink" Target="https://login.consultant.ru/link/?req=doc&amp;base=LAW&amp;n=356425&amp;dst=28" TargetMode="External"/><Relationship Id="rId32" Type="http://schemas.openxmlformats.org/officeDocument/2006/relationships/hyperlink" Target="https://login.consultant.ru/link/?req=doc&amp;base=RLAW123&amp;n=267125" TargetMode="External"/><Relationship Id="rId37" Type="http://schemas.openxmlformats.org/officeDocument/2006/relationships/hyperlink" Target="https://gosuslugi.krskstate.ru/agency/929" TargetMode="External"/><Relationship Id="rId40" Type="http://schemas.openxmlformats.org/officeDocument/2006/relationships/hyperlink" Target="https://login.consultant.ru/link/?req=doc&amp;base=RLAW123&amp;n=222842" TargetMode="External"/><Relationship Id="rId45" Type="http://schemas.openxmlformats.org/officeDocument/2006/relationships/hyperlink" Target="https://login.consultant.ru/link/?req=doc&amp;base=RLAW123&amp;n=252543" TargetMode="External"/><Relationship Id="rId53" Type="http://schemas.openxmlformats.org/officeDocument/2006/relationships/hyperlink" Target="https://gosuslugi.krskstate.ru/agency/929" TargetMode="External"/><Relationship Id="rId58" Type="http://schemas.openxmlformats.org/officeDocument/2006/relationships/hyperlink" Target="https://login.consultant.ru/link/?req=doc&amp;base=RLAW123&amp;n=226868" TargetMode="External"/><Relationship Id="rId66" Type="http://schemas.openxmlformats.org/officeDocument/2006/relationships/hyperlink" Target="https://login.consultant.ru/link/?req=doc&amp;base=RLAW123&amp;n=230019" TargetMode="External"/><Relationship Id="rId74" Type="http://schemas.openxmlformats.org/officeDocument/2006/relationships/hyperlink" Target="https://gosuslugi.krskstate.ru/agency/1807" TargetMode="External"/><Relationship Id="rId79" Type="http://schemas.openxmlformats.org/officeDocument/2006/relationships/hyperlink" Target="https://login.consultant.ru/link/?req=doc&amp;base=RLAW123&amp;n=221654" TargetMode="External"/><Relationship Id="rId87" Type="http://schemas.openxmlformats.org/officeDocument/2006/relationships/hyperlink" Target="https://login.consultant.ru/link/?req=doc&amp;base=RLAW123&amp;n=220815" TargetMode="External"/><Relationship Id="rId102" Type="http://schemas.openxmlformats.org/officeDocument/2006/relationships/hyperlink" Target="https://login.consultant.ru/link/?req=doc&amp;base=RLAW123&amp;n=224763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RLAW123&amp;n=225818" TargetMode="External"/><Relationship Id="rId82" Type="http://schemas.openxmlformats.org/officeDocument/2006/relationships/hyperlink" Target="https://gosuslugi.krskstate.ru/agency/2337" TargetMode="External"/><Relationship Id="rId90" Type="http://schemas.openxmlformats.org/officeDocument/2006/relationships/hyperlink" Target="https://gosuslugi.krskstate.ru/agency/2337" TargetMode="External"/><Relationship Id="rId95" Type="http://schemas.openxmlformats.org/officeDocument/2006/relationships/hyperlink" Target="https://login.consultant.ru/link/?req=doc&amp;base=LAW&amp;n=312695&amp;dst=100006" TargetMode="External"/><Relationship Id="rId19" Type="http://schemas.openxmlformats.org/officeDocument/2006/relationships/hyperlink" Target="https://login.consultant.ru/link/?req=doc&amp;base=RLAW123&amp;n=250872" TargetMode="External"/><Relationship Id="rId14" Type="http://schemas.openxmlformats.org/officeDocument/2006/relationships/hyperlink" Target="https://login.consultant.ru/link/?req=doc&amp;base=LAW&amp;n=382667&amp;dst=421" TargetMode="External"/><Relationship Id="rId22" Type="http://schemas.openxmlformats.org/officeDocument/2006/relationships/hyperlink" Target="https://login.consultant.ru/link/?req=doc&amp;base=LAW&amp;n=382654" TargetMode="External"/><Relationship Id="rId27" Type="http://schemas.openxmlformats.org/officeDocument/2006/relationships/hyperlink" Target="https://login.consultant.ru/link/?req=doc&amp;base=LAW&amp;n=382648" TargetMode="External"/><Relationship Id="rId30" Type="http://schemas.openxmlformats.org/officeDocument/2006/relationships/hyperlink" Target="https://login.consultant.ru/link/?req=doc&amp;base=RLAW123&amp;n=187451" TargetMode="External"/><Relationship Id="rId35" Type="http://schemas.openxmlformats.org/officeDocument/2006/relationships/hyperlink" Target="https://gosuslugi.krskstate.ru/agency/929" TargetMode="External"/><Relationship Id="rId43" Type="http://schemas.openxmlformats.org/officeDocument/2006/relationships/hyperlink" Target="https://login.consultant.ru/link/?req=doc&amp;base=RLAW123&amp;n=223067" TargetMode="External"/><Relationship Id="rId48" Type="http://schemas.openxmlformats.org/officeDocument/2006/relationships/hyperlink" Target="https://login.consultant.ru/link/?req=doc&amp;base=RLAW123&amp;n=226846" TargetMode="External"/><Relationship Id="rId56" Type="http://schemas.openxmlformats.org/officeDocument/2006/relationships/hyperlink" Target="https://login.consultant.ru/link/?req=doc&amp;base=RLAW123&amp;n=255081" TargetMode="External"/><Relationship Id="rId64" Type="http://schemas.openxmlformats.org/officeDocument/2006/relationships/hyperlink" Target="https://login.consultant.ru/link/?req=doc&amp;base=RLAW123&amp;n=229946" TargetMode="External"/><Relationship Id="rId69" Type="http://schemas.openxmlformats.org/officeDocument/2006/relationships/hyperlink" Target="https://gosuslugi.krskstate.ru/agency/929" TargetMode="External"/><Relationship Id="rId77" Type="http://schemas.openxmlformats.org/officeDocument/2006/relationships/hyperlink" Target="https://login.consultant.ru/link/?req=doc&amp;base=LAW&amp;n=389676&amp;dst=28" TargetMode="External"/><Relationship Id="rId100" Type="http://schemas.openxmlformats.org/officeDocument/2006/relationships/hyperlink" Target="https://login.consultant.ru/link/?req=doc&amp;base=RLAW123&amp;n=230218" TargetMode="External"/><Relationship Id="rId105" Type="http://schemas.openxmlformats.org/officeDocument/2006/relationships/header" Target="header1.xml"/><Relationship Id="rId8" Type="http://schemas.openxmlformats.org/officeDocument/2006/relationships/hyperlink" Target="https://login.consultant.ru/link/?req=doc&amp;base=RLAW123&amp;n=225581&amp;dst=1000000005" TargetMode="External"/><Relationship Id="rId51" Type="http://schemas.openxmlformats.org/officeDocument/2006/relationships/hyperlink" Target="https://gosuslugi.krskstate.ru/agency/929" TargetMode="External"/><Relationship Id="rId72" Type="http://schemas.openxmlformats.org/officeDocument/2006/relationships/hyperlink" Target="https://gosuslugi.krskstate.ru/agency/929" TargetMode="External"/><Relationship Id="rId80" Type="http://schemas.openxmlformats.org/officeDocument/2006/relationships/hyperlink" Target="https://gosuslugi.krskstate.ru/agency/2337" TargetMode="External"/><Relationship Id="rId85" Type="http://schemas.openxmlformats.org/officeDocument/2006/relationships/hyperlink" Target="https://login.consultant.ru/link/?req=doc&amp;base=RLAW123&amp;n=221398" TargetMode="External"/><Relationship Id="rId93" Type="http://schemas.openxmlformats.org/officeDocument/2006/relationships/hyperlink" Target="https://login.consultant.ru/link/?req=doc&amp;base=RLAW123&amp;n=223761" TargetMode="External"/><Relationship Id="rId98" Type="http://schemas.openxmlformats.org/officeDocument/2006/relationships/hyperlink" Target="https://login.consultant.ru/link/?req=doc&amp;base=RLAW123&amp;n=223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123&amp;n=268395&amp;dst=1000000005" TargetMode="External"/><Relationship Id="rId17" Type="http://schemas.openxmlformats.org/officeDocument/2006/relationships/hyperlink" Target="https://login.consultant.ru/link/?req=doc&amp;base=RLAW123&amp;n=259844" TargetMode="External"/><Relationship Id="rId25" Type="http://schemas.openxmlformats.org/officeDocument/2006/relationships/hyperlink" Target="https://gosuslugi.krskstate.ru/agency/929" TargetMode="External"/><Relationship Id="rId33" Type="http://schemas.openxmlformats.org/officeDocument/2006/relationships/hyperlink" Target="https://gosuslugi.krskstate.ru/agency/929" TargetMode="External"/><Relationship Id="rId38" Type="http://schemas.openxmlformats.org/officeDocument/2006/relationships/hyperlink" Target="https://login.consultant.ru/link/?req=doc&amp;base=RLAW123&amp;n=249888" TargetMode="External"/><Relationship Id="rId46" Type="http://schemas.openxmlformats.org/officeDocument/2006/relationships/hyperlink" Target="https://login.consultant.ru/link/?req=doc&amp;base=LAW&amp;n=372903&amp;dst=51" TargetMode="External"/><Relationship Id="rId59" Type="http://schemas.openxmlformats.org/officeDocument/2006/relationships/hyperlink" Target="https://login.consultant.ru/link/?req=doc&amp;base=LAW&amp;n=383441" TargetMode="External"/><Relationship Id="rId67" Type="http://schemas.openxmlformats.org/officeDocument/2006/relationships/hyperlink" Target="https://gosuslugi.krskstate.ru/agency/929" TargetMode="External"/><Relationship Id="rId103" Type="http://schemas.openxmlformats.org/officeDocument/2006/relationships/hyperlink" Target="https://gosuslugi.krskstate.ru/agency/219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login.consultant.ru/link/?req=doc&amp;base=LAW&amp;n=356425&amp;dst=100019" TargetMode="External"/><Relationship Id="rId41" Type="http://schemas.openxmlformats.org/officeDocument/2006/relationships/hyperlink" Target="https://login.consultant.ru/link/?req=doc&amp;base=LAW&amp;n=383441" TargetMode="External"/><Relationship Id="rId54" Type="http://schemas.openxmlformats.org/officeDocument/2006/relationships/hyperlink" Target="https://login.consultant.ru/link/?req=doc&amp;base=RLAW123&amp;n=225797" TargetMode="External"/><Relationship Id="rId62" Type="http://schemas.openxmlformats.org/officeDocument/2006/relationships/hyperlink" Target="https://login.consultant.ru/link/?req=doc&amp;base=RLAW123&amp;n=125734" TargetMode="External"/><Relationship Id="rId70" Type="http://schemas.openxmlformats.org/officeDocument/2006/relationships/hyperlink" Target="https://login.consultant.ru/link/?req=doc&amp;base=RLAW123&amp;n=232004" TargetMode="External"/><Relationship Id="rId75" Type="http://schemas.openxmlformats.org/officeDocument/2006/relationships/hyperlink" Target="https://login.consultant.ru/link/?req=doc&amp;base=RLAW123&amp;n=264622" TargetMode="External"/><Relationship Id="rId83" Type="http://schemas.openxmlformats.org/officeDocument/2006/relationships/hyperlink" Target="https://login.consultant.ru/link/?req=doc&amp;base=RLAW123&amp;n=224928" TargetMode="External"/><Relationship Id="rId88" Type="http://schemas.openxmlformats.org/officeDocument/2006/relationships/hyperlink" Target="https://gosuslugi.krskstate.ru/agency/1807" TargetMode="External"/><Relationship Id="rId91" Type="http://schemas.openxmlformats.org/officeDocument/2006/relationships/hyperlink" Target="https://login.consultant.ru/link/?req=doc&amp;base=RLAW123&amp;n=220245" TargetMode="External"/><Relationship Id="rId96" Type="http://schemas.openxmlformats.org/officeDocument/2006/relationships/hyperlink" Target="https://login.consultant.ru/link/?req=doc&amp;base=RLAW123&amp;n=216301&amp;dst=10000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82667&amp;dst=100360" TargetMode="External"/><Relationship Id="rId23" Type="http://schemas.openxmlformats.org/officeDocument/2006/relationships/hyperlink" Target="https://login.consultant.ru/link/?req=doc&amp;base=LAW&amp;n=356425&amp;dst=100019" TargetMode="External"/><Relationship Id="rId28" Type="http://schemas.openxmlformats.org/officeDocument/2006/relationships/hyperlink" Target="https://login.consultant.ru/link/?req=doc&amp;base=LAW&amp;n=382728" TargetMode="External"/><Relationship Id="rId36" Type="http://schemas.openxmlformats.org/officeDocument/2006/relationships/hyperlink" Target="https://login.consultant.ru/link/?req=doc&amp;base=RLAW123&amp;n=248296" TargetMode="External"/><Relationship Id="rId49" Type="http://schemas.openxmlformats.org/officeDocument/2006/relationships/hyperlink" Target="https://gosuslugi.krskstate.ru/agency/929" TargetMode="External"/><Relationship Id="rId57" Type="http://schemas.openxmlformats.org/officeDocument/2006/relationships/hyperlink" Target="https://gosuslugi.krskstate.ru/agency/929" TargetMode="External"/><Relationship Id="rId106" Type="http://schemas.openxmlformats.org/officeDocument/2006/relationships/footer" Target="footer1.xml"/><Relationship Id="rId10" Type="http://schemas.openxmlformats.org/officeDocument/2006/relationships/hyperlink" Target="https://login.consultant.ru/link/?req=doc&amp;base=RLAW123&amp;n=225772" TargetMode="External"/><Relationship Id="rId31" Type="http://schemas.openxmlformats.org/officeDocument/2006/relationships/hyperlink" Target="https://gosuslugi.krskstate.ru/agency/929" TargetMode="External"/><Relationship Id="rId44" Type="http://schemas.openxmlformats.org/officeDocument/2006/relationships/hyperlink" Target="https://gosuslugi.krskstate.ru/agency/929" TargetMode="External"/><Relationship Id="rId52" Type="http://schemas.openxmlformats.org/officeDocument/2006/relationships/hyperlink" Target="https://login.consultant.ru/link/?req=doc&amp;base=RLAW123&amp;n=252760" TargetMode="External"/><Relationship Id="rId60" Type="http://schemas.openxmlformats.org/officeDocument/2006/relationships/hyperlink" Target="https://gosuslugi.krskstate.ru/agency/929" TargetMode="External"/><Relationship Id="rId65" Type="http://schemas.openxmlformats.org/officeDocument/2006/relationships/hyperlink" Target="https://gosuslugi.krskstate.ru/agency/929" TargetMode="External"/><Relationship Id="rId73" Type="http://schemas.openxmlformats.org/officeDocument/2006/relationships/hyperlink" Target="https://login.consultant.ru/link/?req=doc&amp;base=RLAW123&amp;n=249559" TargetMode="External"/><Relationship Id="rId78" Type="http://schemas.openxmlformats.org/officeDocument/2006/relationships/hyperlink" Target="https://gosuslugi.krskstate.ru/agency/2337" TargetMode="External"/><Relationship Id="rId81" Type="http://schemas.openxmlformats.org/officeDocument/2006/relationships/hyperlink" Target="https://login.consultant.ru/link/?req=doc&amp;base=RLAW123&amp;n=266519" TargetMode="External"/><Relationship Id="rId86" Type="http://schemas.openxmlformats.org/officeDocument/2006/relationships/hyperlink" Target="https://gosuslugi.krskstate.ru/agency/2337" TargetMode="External"/><Relationship Id="rId94" Type="http://schemas.openxmlformats.org/officeDocument/2006/relationships/hyperlink" Target="https://login.consultant.ru/link/?req=doc&amp;base=LAW&amp;n=389741&amp;dst=100089" TargetMode="External"/><Relationship Id="rId99" Type="http://schemas.openxmlformats.org/officeDocument/2006/relationships/hyperlink" Target="https://gosuslugi.krskstate.ru/agency/1401" TargetMode="External"/><Relationship Id="rId101" Type="http://schemas.openxmlformats.org/officeDocument/2006/relationships/hyperlink" Target="https://gosuslugi.krskstate.ru/agency/2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uslugi.krskstate.ru/agency/1091" TargetMode="External"/><Relationship Id="rId13" Type="http://schemas.openxmlformats.org/officeDocument/2006/relationships/hyperlink" Target="https://gosuslugi.krskstate.ru/agency/1091" TargetMode="External"/><Relationship Id="rId18" Type="http://schemas.openxmlformats.org/officeDocument/2006/relationships/hyperlink" Target="https://gosuslugi.krskstate.ru/agency/1121" TargetMode="External"/><Relationship Id="rId39" Type="http://schemas.openxmlformats.org/officeDocument/2006/relationships/hyperlink" Target="https://gosuslugi.krskstate.ru/agency/929" TargetMode="External"/><Relationship Id="rId34" Type="http://schemas.openxmlformats.org/officeDocument/2006/relationships/hyperlink" Target="https://login.consultant.ru/link/?req=doc&amp;base=RLAW123&amp;n=187242" TargetMode="External"/><Relationship Id="rId50" Type="http://schemas.openxmlformats.org/officeDocument/2006/relationships/hyperlink" Target="https://login.consultant.ru/link/?req=doc&amp;base=RLAW123&amp;n=253684" TargetMode="External"/><Relationship Id="rId55" Type="http://schemas.openxmlformats.org/officeDocument/2006/relationships/hyperlink" Target="https://gosuslugi.krskstate.ru/agency/929" TargetMode="External"/><Relationship Id="rId76" Type="http://schemas.openxmlformats.org/officeDocument/2006/relationships/hyperlink" Target="https://login.consultant.ru/link/?req=doc&amp;base=LAW&amp;n=389676&amp;dst=100012" TargetMode="External"/><Relationship Id="rId97" Type="http://schemas.openxmlformats.org/officeDocument/2006/relationships/hyperlink" Target="https://gosuslugi.krskstate.ru/agency/1401" TargetMode="External"/><Relationship Id="rId104" Type="http://schemas.openxmlformats.org/officeDocument/2006/relationships/hyperlink" Target="https://login.consultant.ru/link/?req=doc&amp;base=RLAW123&amp;n=226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11325-F1AA-48A9-B8E8-68004469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35</Pages>
  <Words>8819</Words>
  <Characters>50271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79</cp:revision>
  <cp:lastPrinted>2021-09-20T02:56:00Z</cp:lastPrinted>
  <dcterms:created xsi:type="dcterms:W3CDTF">2022-03-15T07:59:00Z</dcterms:created>
  <dcterms:modified xsi:type="dcterms:W3CDTF">2022-03-21T07:23:00Z</dcterms:modified>
</cp:coreProperties>
</file>