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B4" w:rsidRPr="00782296" w:rsidRDefault="004444B4" w:rsidP="004444B4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782296">
        <w:rPr>
          <w:rFonts w:ascii="Times New Roman" w:hAnsi="Times New Roman"/>
          <w:sz w:val="28"/>
          <w:szCs w:val="28"/>
        </w:rPr>
        <w:t xml:space="preserve">Приложение </w:t>
      </w:r>
    </w:p>
    <w:p w:rsidR="004444B4" w:rsidRPr="00782296" w:rsidRDefault="004444B4" w:rsidP="004444B4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782296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700E5B" w:rsidRPr="0057655A" w:rsidRDefault="004444B4" w:rsidP="00700E5B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 w:rsidRPr="00782296">
        <w:rPr>
          <w:rFonts w:ascii="Times New Roman" w:hAnsi="Times New Roman"/>
          <w:sz w:val="28"/>
          <w:szCs w:val="28"/>
        </w:rPr>
        <w:tab/>
        <w:t>ЗАТО г</w:t>
      </w:r>
      <w:proofErr w:type="gramStart"/>
      <w:r w:rsidRPr="00782296">
        <w:rPr>
          <w:rFonts w:ascii="Times New Roman" w:hAnsi="Times New Roman"/>
          <w:sz w:val="28"/>
          <w:szCs w:val="28"/>
        </w:rPr>
        <w:t>.Ж</w:t>
      </w:r>
      <w:proofErr w:type="gramEnd"/>
      <w:r w:rsidRPr="00782296">
        <w:rPr>
          <w:rFonts w:ascii="Times New Roman" w:hAnsi="Times New Roman"/>
          <w:sz w:val="28"/>
          <w:szCs w:val="28"/>
        </w:rPr>
        <w:t>елезногорск</w:t>
      </w:r>
      <w:r w:rsidRPr="00782296">
        <w:rPr>
          <w:rFonts w:ascii="Times New Roman" w:hAnsi="Times New Roman"/>
          <w:sz w:val="28"/>
          <w:szCs w:val="28"/>
        </w:rPr>
        <w:tab/>
      </w:r>
      <w:r w:rsidRPr="00782296">
        <w:rPr>
          <w:rFonts w:ascii="Times New Roman" w:hAnsi="Times New Roman"/>
          <w:sz w:val="28"/>
          <w:szCs w:val="28"/>
        </w:rPr>
        <w:tab/>
      </w:r>
      <w:r w:rsidRPr="00782296">
        <w:rPr>
          <w:rFonts w:ascii="Times New Roman" w:hAnsi="Times New Roman"/>
          <w:sz w:val="28"/>
          <w:szCs w:val="28"/>
        </w:rPr>
        <w:tab/>
        <w:t xml:space="preserve">от </w:t>
      </w:r>
      <w:r w:rsidR="00700E5B" w:rsidRPr="00700E5B">
        <w:rPr>
          <w:rFonts w:ascii="Times New Roman" w:hAnsi="Times New Roman"/>
          <w:sz w:val="28"/>
          <w:szCs w:val="28"/>
          <w:u w:val="single"/>
        </w:rPr>
        <w:t>29.01.</w:t>
      </w:r>
      <w:r w:rsidRPr="00700E5B">
        <w:rPr>
          <w:rFonts w:ascii="Times New Roman" w:hAnsi="Times New Roman"/>
          <w:sz w:val="28"/>
          <w:szCs w:val="28"/>
          <w:u w:val="single"/>
        </w:rPr>
        <w:t>2016</w:t>
      </w:r>
      <w:r w:rsidRPr="00782296">
        <w:rPr>
          <w:rFonts w:ascii="Times New Roman" w:hAnsi="Times New Roman"/>
          <w:sz w:val="28"/>
          <w:szCs w:val="28"/>
        </w:rPr>
        <w:t xml:space="preserve">  № </w:t>
      </w:r>
      <w:r w:rsidR="00700E5B" w:rsidRPr="00700E5B">
        <w:rPr>
          <w:rFonts w:ascii="Times New Roman" w:hAnsi="Times New Roman"/>
          <w:sz w:val="28"/>
          <w:szCs w:val="28"/>
          <w:u w:val="single"/>
        </w:rPr>
        <w:t>212</w:t>
      </w:r>
    </w:p>
    <w:p w:rsidR="00700E5B" w:rsidRDefault="00700E5B" w:rsidP="004444B4">
      <w:pPr>
        <w:tabs>
          <w:tab w:val="left" w:pos="720"/>
        </w:tabs>
        <w:ind w:left="-142" w:right="-263"/>
        <w:jc w:val="center"/>
        <w:rPr>
          <w:rFonts w:ascii="Times New Roman" w:hAnsi="Times New Roman"/>
          <w:sz w:val="28"/>
          <w:szCs w:val="28"/>
        </w:rPr>
      </w:pPr>
    </w:p>
    <w:p w:rsidR="004444B4" w:rsidRDefault="004444B4" w:rsidP="004444B4">
      <w:pPr>
        <w:tabs>
          <w:tab w:val="left" w:pos="720"/>
        </w:tabs>
        <w:ind w:left="-142" w:right="-2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2296">
        <w:rPr>
          <w:rFonts w:ascii="Times New Roman" w:hAnsi="Times New Roman"/>
          <w:sz w:val="28"/>
          <w:szCs w:val="28"/>
        </w:rPr>
        <w:t>ОРЯДОК</w:t>
      </w:r>
    </w:p>
    <w:p w:rsidR="004444B4" w:rsidRDefault="004444B4" w:rsidP="004444B4">
      <w:pPr>
        <w:tabs>
          <w:tab w:val="left" w:pos="720"/>
        </w:tabs>
        <w:ind w:left="-142" w:right="-2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осуществления государственных полномочий по организации проведения мероприятий по отлову и содержанию безнадзорных животных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4444B4" w:rsidRDefault="004444B4" w:rsidP="004444B4">
      <w:pPr>
        <w:tabs>
          <w:tab w:val="left" w:pos="720"/>
        </w:tabs>
        <w:ind w:left="-142" w:right="-263"/>
        <w:jc w:val="center"/>
        <w:rPr>
          <w:rFonts w:ascii="Times New Roman" w:hAnsi="Times New Roman"/>
          <w:sz w:val="28"/>
          <w:szCs w:val="28"/>
        </w:rPr>
      </w:pPr>
    </w:p>
    <w:p w:rsidR="004444B4" w:rsidRDefault="004444B4" w:rsidP="004444B4">
      <w:pPr>
        <w:tabs>
          <w:tab w:val="left" w:pos="720"/>
        </w:tabs>
        <w:ind w:left="-142" w:right="-263"/>
        <w:rPr>
          <w:rFonts w:ascii="Times New Roman" w:hAnsi="Times New Roman"/>
          <w:sz w:val="28"/>
          <w:szCs w:val="28"/>
        </w:rPr>
      </w:pPr>
    </w:p>
    <w:p w:rsidR="004444B4" w:rsidRDefault="004444B4" w:rsidP="004444B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Настоящий порядок разработан в соответствии с Законом Красноярского края  от 13.06.2013 № 4-1402 «О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 содержанию безнадзорных животных», постановлением Правительства Красноярского края от 04.07.2013 № 284-п «Об утверждении порядка отлова и содержания безнадзорных животных на территории Красноярского края» и определяет порядок расходования средств</w:t>
      </w:r>
      <w:proofErr w:type="gramEnd"/>
      <w:r>
        <w:rPr>
          <w:rFonts w:ascii="Times New Roman" w:hAnsi="Times New Roman"/>
          <w:sz w:val="28"/>
          <w:szCs w:val="28"/>
        </w:rPr>
        <w:t xml:space="preserve">  субвенций, предоставляемых </w:t>
      </w:r>
      <w:proofErr w:type="gramStart"/>
      <w:r>
        <w:rPr>
          <w:rFonts w:ascii="Times New Roman" w:hAnsi="Times New Roman"/>
          <w:sz w:val="28"/>
          <w:szCs w:val="28"/>
        </w:rPr>
        <w:t>бюджету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для осуществления переданных государственных полномочий  по организации проведения мероприятий по отлову и содержанию безнадзорных животных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4444B4" w:rsidRDefault="004444B4" w:rsidP="004444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Расходование средств субвенций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установленном для исполнения бюджета порядке в пределах лимитов бюджетных обязательств.</w:t>
      </w:r>
    </w:p>
    <w:p w:rsidR="004444B4" w:rsidRDefault="004444B4" w:rsidP="004444B4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Расходование средств субвенций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соответствии с целевым назначением и предусматривает:</w:t>
      </w:r>
    </w:p>
    <w:p w:rsidR="004444B4" w:rsidRDefault="004444B4" w:rsidP="004444B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материальные затраты на организацию проведения мероприятий по отлову и содержанию безнадзорных животных, учитывающие в себе следующие виды расходов: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отлов и транспортировку;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осмотр;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80EB1">
        <w:rPr>
          <w:rFonts w:ascii="Times New Roman" w:hAnsi="Times New Roman"/>
          <w:sz w:val="28"/>
          <w:szCs w:val="28"/>
        </w:rPr>
        <w:t xml:space="preserve">двухразовое кормление </w:t>
      </w:r>
      <w:r>
        <w:rPr>
          <w:rFonts w:ascii="Times New Roman" w:hAnsi="Times New Roman"/>
          <w:sz w:val="28"/>
          <w:szCs w:val="28"/>
        </w:rPr>
        <w:t>в течение 7 дней;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кастрацию (стерилизацию);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эвтаназию и уничтожение трупов животных.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Отдел бухгалтерии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(далее - </w:t>
      </w:r>
      <w:r w:rsidR="003518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бухгалтерии) ежемесячно до 20 числа представляет в Финансовое управление Администрации ЗАТО г. Железногорск (далее - Финансовое управление) заявку о потребности средств субвенций на организацию проведения мероприятий по</w:t>
      </w:r>
      <w:r w:rsidR="000E785D">
        <w:rPr>
          <w:rFonts w:ascii="Times New Roman" w:hAnsi="Times New Roman"/>
          <w:sz w:val="28"/>
          <w:szCs w:val="28"/>
        </w:rPr>
        <w:t xml:space="preserve"> отлову и содержанию </w:t>
      </w:r>
      <w:r>
        <w:rPr>
          <w:rFonts w:ascii="Times New Roman" w:hAnsi="Times New Roman"/>
          <w:sz w:val="28"/>
          <w:szCs w:val="28"/>
        </w:rPr>
        <w:t>безнадзорны</w:t>
      </w:r>
      <w:r w:rsidR="000E785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животны</w:t>
      </w:r>
      <w:r w:rsidR="000E785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Финансовое управление </w:t>
      </w:r>
      <w:r w:rsidR="003518D9">
        <w:rPr>
          <w:rFonts w:ascii="Times New Roman" w:hAnsi="Times New Roman"/>
          <w:sz w:val="28"/>
          <w:szCs w:val="28"/>
        </w:rPr>
        <w:t>Администрации ЗАТО г</w:t>
      </w:r>
      <w:r w:rsidR="00782296">
        <w:rPr>
          <w:rFonts w:ascii="Times New Roman" w:hAnsi="Times New Roman"/>
          <w:sz w:val="28"/>
          <w:szCs w:val="28"/>
        </w:rPr>
        <w:t>.</w:t>
      </w:r>
      <w:r w:rsidR="003518D9">
        <w:rPr>
          <w:rFonts w:ascii="Times New Roman" w:hAnsi="Times New Roman"/>
          <w:sz w:val="28"/>
          <w:szCs w:val="28"/>
        </w:rPr>
        <w:t xml:space="preserve"> Железногорск </w:t>
      </w:r>
      <w:r>
        <w:rPr>
          <w:rFonts w:ascii="Times New Roman" w:hAnsi="Times New Roman"/>
          <w:sz w:val="28"/>
          <w:szCs w:val="28"/>
        </w:rPr>
        <w:t xml:space="preserve">при поступлении средств субвенций из краевого бюджета для осуществления </w:t>
      </w:r>
      <w:r>
        <w:rPr>
          <w:rFonts w:ascii="Times New Roman" w:hAnsi="Times New Roman"/>
          <w:sz w:val="28"/>
          <w:szCs w:val="28"/>
        </w:rPr>
        <w:lastRenderedPageBreak/>
        <w:t>государственных полномочий перечисляет субвенцию на лицевой счет Администрации ЗАТО г. Железногорск.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518D9">
        <w:rPr>
          <w:rFonts w:ascii="Times New Roman" w:hAnsi="Times New Roman"/>
          <w:sz w:val="28"/>
          <w:szCs w:val="28"/>
        </w:rPr>
        <w:t xml:space="preserve">Отдел бухгалтерии </w:t>
      </w:r>
      <w:r>
        <w:rPr>
          <w:rFonts w:ascii="Times New Roman" w:hAnsi="Times New Roman"/>
          <w:sz w:val="28"/>
          <w:szCs w:val="28"/>
        </w:rPr>
        <w:t xml:space="preserve">ежемесячно до </w:t>
      </w:r>
      <w:r w:rsidR="003518D9">
        <w:rPr>
          <w:rFonts w:ascii="Times New Roman" w:hAnsi="Times New Roman"/>
          <w:sz w:val="28"/>
          <w:szCs w:val="28"/>
        </w:rPr>
        <w:t>6</w:t>
      </w:r>
      <w:r w:rsidR="00280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числа месяца, следующего за отчетным, представляет в </w:t>
      </w:r>
      <w:r w:rsidR="003518D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 отчет о расходовании субвенций на осуществление деятельности по организации проведения мероприятий по отлову</w:t>
      </w:r>
      <w:r w:rsidR="00B30AFD">
        <w:rPr>
          <w:rFonts w:ascii="Times New Roman" w:hAnsi="Times New Roman"/>
          <w:sz w:val="28"/>
          <w:szCs w:val="28"/>
        </w:rPr>
        <w:t xml:space="preserve"> и </w:t>
      </w:r>
      <w:r w:rsidR="000E785D">
        <w:rPr>
          <w:rFonts w:ascii="Times New Roman" w:hAnsi="Times New Roman"/>
          <w:sz w:val="28"/>
          <w:szCs w:val="28"/>
        </w:rPr>
        <w:t xml:space="preserve">содержанию </w:t>
      </w:r>
      <w:r>
        <w:rPr>
          <w:rFonts w:ascii="Times New Roman" w:hAnsi="Times New Roman"/>
          <w:sz w:val="28"/>
          <w:szCs w:val="28"/>
        </w:rPr>
        <w:t>безнадзорны</w:t>
      </w:r>
      <w:r w:rsidR="000E785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животны</w:t>
      </w:r>
      <w:r w:rsidR="000E785D">
        <w:rPr>
          <w:rFonts w:ascii="Times New Roman" w:hAnsi="Times New Roman"/>
          <w:sz w:val="28"/>
          <w:szCs w:val="28"/>
        </w:rPr>
        <w:t>х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представляет отчеты и документы об осуществлении переданных государственных полномочий в уполномоченный орган исполнительной власти края: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Финансовое управление в министерство финансов Красноярского края, финансовую отчетность об использовании средств, выделенных из краевого бюджета на осуществление  отдельных государственных полномочий, по форме и в сроки, установленные этим органом;</w:t>
      </w:r>
    </w:p>
    <w:p w:rsidR="00B30AFD" w:rsidRDefault="003518D9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Отдел закупок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уполномоченный орган исполнительной власти края, осуществляющий функции по надзору в области ветеринарии о заключении муниципального контракта на </w:t>
      </w:r>
      <w:r w:rsidR="00B30AFD">
        <w:rPr>
          <w:rFonts w:ascii="Times New Roman" w:hAnsi="Times New Roman"/>
          <w:sz w:val="28"/>
          <w:szCs w:val="28"/>
        </w:rPr>
        <w:t>отлов и содержание безнадзорных животных течение 3 календарных дней со дня заключения муниципального контракта;</w:t>
      </w:r>
    </w:p>
    <w:p w:rsidR="003518D9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18D9">
        <w:rPr>
          <w:rFonts w:ascii="Times New Roman" w:hAnsi="Times New Roman"/>
          <w:sz w:val="28"/>
          <w:szCs w:val="28"/>
        </w:rPr>
        <w:t xml:space="preserve">Управление городского хозяйства </w:t>
      </w:r>
      <w:proofErr w:type="gramStart"/>
      <w:r w:rsidR="003518D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18D9">
        <w:rPr>
          <w:rFonts w:ascii="Times New Roman" w:hAnsi="Times New Roman"/>
          <w:sz w:val="28"/>
          <w:szCs w:val="28"/>
        </w:rPr>
        <w:t xml:space="preserve"> ЗАТО г. Железногорск </w:t>
      </w:r>
      <w:r>
        <w:rPr>
          <w:rFonts w:ascii="Times New Roman" w:hAnsi="Times New Roman"/>
          <w:sz w:val="28"/>
          <w:szCs w:val="28"/>
        </w:rPr>
        <w:t>в уполномоченный орган исполнительной власти края, осуществляющий функции по надзору в области ветеринарии, по форме и в сроки, установленные уполномоченным органом исполнительной власти края, осуществляющим нормативно-правовое регулирование в сфере агропромышленного комплекса</w:t>
      </w:r>
      <w:r w:rsidR="00B30AFD">
        <w:rPr>
          <w:rFonts w:ascii="Times New Roman" w:hAnsi="Times New Roman"/>
          <w:sz w:val="28"/>
          <w:szCs w:val="28"/>
        </w:rPr>
        <w:t>.</w:t>
      </w:r>
    </w:p>
    <w:p w:rsidR="004444B4" w:rsidRDefault="004444B4" w:rsidP="004444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случае неиспользования до 31 декабря текущего финансового года средств, предоставленных из краевого бюджета на осуществление отдельных государственных полномочий, а также в случае прекращения исполнения передаваемых отдельных государственных полномочий</w:t>
      </w:r>
      <w:r w:rsidR="007D48F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вернуть неиспользованные финансовые средства в краевой бюджет.</w:t>
      </w:r>
    </w:p>
    <w:p w:rsidR="004444B4" w:rsidRDefault="004444B4" w:rsidP="004444B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444B4" w:rsidRDefault="004444B4" w:rsidP="004444B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959E2" w:rsidRDefault="009959E2"/>
    <w:sectPr w:rsidR="009959E2" w:rsidSect="00D66D91">
      <w:headerReference w:type="even" r:id="rId7"/>
      <w:headerReference w:type="default" r:id="rId8"/>
      <w:pgSz w:w="11907" w:h="16840" w:code="9"/>
      <w:pgMar w:top="1134" w:right="1021" w:bottom="90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86B" w:rsidRDefault="000E286B" w:rsidP="004176DE">
      <w:r>
        <w:separator/>
      </w:r>
    </w:p>
  </w:endnote>
  <w:endnote w:type="continuationSeparator" w:id="0">
    <w:p w:rsidR="000E286B" w:rsidRDefault="000E286B" w:rsidP="00417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86B" w:rsidRDefault="000E286B" w:rsidP="004176DE">
      <w:r>
        <w:separator/>
      </w:r>
    </w:p>
  </w:footnote>
  <w:footnote w:type="continuationSeparator" w:id="0">
    <w:p w:rsidR="000E286B" w:rsidRDefault="000E286B" w:rsidP="00417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22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0A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0E286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3F" w:rsidRDefault="00C225A9">
    <w:pPr>
      <w:pStyle w:val="a3"/>
      <w:jc w:val="center"/>
    </w:pPr>
    <w:r>
      <w:fldChar w:fldCharType="begin"/>
    </w:r>
    <w:r w:rsidR="00B30AFD">
      <w:instrText xml:space="preserve"> PAGE   \* MERGEFORMAT </w:instrText>
    </w:r>
    <w:r>
      <w:fldChar w:fldCharType="separate"/>
    </w:r>
    <w:r w:rsidR="00700E5B">
      <w:rPr>
        <w:noProof/>
      </w:rPr>
      <w:t>2</w:t>
    </w:r>
    <w:r>
      <w:fldChar w:fldCharType="end"/>
    </w:r>
  </w:p>
  <w:p w:rsidR="00CC2892" w:rsidRDefault="000E286B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045F0"/>
    <w:multiLevelType w:val="hybridMultilevel"/>
    <w:tmpl w:val="C59EC7E8"/>
    <w:lvl w:ilvl="0" w:tplc="954891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1C79FB"/>
    <w:multiLevelType w:val="hybridMultilevel"/>
    <w:tmpl w:val="A0E62AEC"/>
    <w:lvl w:ilvl="0" w:tplc="A25E58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4B4"/>
    <w:rsid w:val="000243D6"/>
    <w:rsid w:val="000928C3"/>
    <w:rsid w:val="000A299C"/>
    <w:rsid w:val="000E286B"/>
    <w:rsid w:val="000E785D"/>
    <w:rsid w:val="00280EB1"/>
    <w:rsid w:val="003518D9"/>
    <w:rsid w:val="003C6F53"/>
    <w:rsid w:val="0041670E"/>
    <w:rsid w:val="004176DE"/>
    <w:rsid w:val="004444B4"/>
    <w:rsid w:val="004C263C"/>
    <w:rsid w:val="005070DE"/>
    <w:rsid w:val="006F72A3"/>
    <w:rsid w:val="00700E5B"/>
    <w:rsid w:val="00782296"/>
    <w:rsid w:val="007D48F7"/>
    <w:rsid w:val="008C64A3"/>
    <w:rsid w:val="009959E2"/>
    <w:rsid w:val="00B30AFD"/>
    <w:rsid w:val="00C225A9"/>
    <w:rsid w:val="00D87761"/>
    <w:rsid w:val="00F6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4B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44B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44B4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444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</cp:revision>
  <cp:lastPrinted>2016-01-22T07:45:00Z</cp:lastPrinted>
  <dcterms:created xsi:type="dcterms:W3CDTF">2016-01-20T10:04:00Z</dcterms:created>
  <dcterms:modified xsi:type="dcterms:W3CDTF">2016-01-29T09:27:00Z</dcterms:modified>
</cp:coreProperties>
</file>