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A97" w:rsidRDefault="00C02A97" w:rsidP="00C02A97">
      <w:pPr>
        <w:pStyle w:val="3"/>
        <w:framePr w:w="9897" w:h="1546" w:hRule="exact" w:wrap="around" w:x="1276" w:y="-660"/>
        <w:widowControl w:val="0"/>
        <w:rPr>
          <w:rFonts w:ascii="Arial" w:hAnsi="Arial" w:cs="Arial"/>
          <w:sz w:val="28"/>
          <w:szCs w:val="28"/>
        </w:rPr>
      </w:pPr>
      <w:r w:rsidRPr="00227CA0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628650" cy="904875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7CA0">
        <w:rPr>
          <w:rFonts w:ascii="Arial" w:hAnsi="Arial" w:cs="Arial"/>
          <w:sz w:val="28"/>
          <w:szCs w:val="28"/>
        </w:rPr>
        <w:t xml:space="preserve"> </w:t>
      </w:r>
    </w:p>
    <w:p w:rsidR="00C02A97" w:rsidRDefault="00C02A97" w:rsidP="00C02A97">
      <w:pPr>
        <w:pStyle w:val="a3"/>
        <w:widowControl w:val="0"/>
        <w:ind w:left="4536" w:hanging="4536"/>
        <w:rPr>
          <w:noProof/>
        </w:rPr>
      </w:pPr>
      <w:r>
        <w:t xml:space="preserve">                                           </w:t>
      </w:r>
    </w:p>
    <w:p w:rsidR="00C02A97" w:rsidRDefault="00C02A97" w:rsidP="00C02A97">
      <w:pPr>
        <w:pStyle w:val="3"/>
        <w:framePr w:w="9897" w:wrap="around" w:x="1342" w:y="5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02A97" w:rsidRDefault="00C02A97" w:rsidP="00C02A97">
      <w:pPr>
        <w:pStyle w:val="3"/>
        <w:framePr w:w="9897" w:wrap="around" w:x="1342" w:y="5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02A97" w:rsidRDefault="00C02A97" w:rsidP="00C02A97">
      <w:pPr>
        <w:pStyle w:val="1"/>
        <w:keepNext w:val="0"/>
        <w:framePr w:w="9897" w:wrap="around" w:x="1342" w:y="56"/>
        <w:widowControl w:val="0"/>
        <w:rPr>
          <w:rFonts w:ascii="Arial" w:hAnsi="Arial" w:cs="Arial"/>
          <w:szCs w:val="28"/>
        </w:rPr>
      </w:pPr>
    </w:p>
    <w:p w:rsidR="00C02A97" w:rsidRDefault="00C02A97" w:rsidP="00C02A97">
      <w:pPr>
        <w:pStyle w:val="1"/>
        <w:keepNext w:val="0"/>
        <w:framePr w:w="9897" w:wrap="around" w:x="1342" w:y="56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02A97" w:rsidRDefault="00C02A97" w:rsidP="00C02A97">
      <w:pPr>
        <w:framePr w:w="9897" w:h="1873" w:hSpace="180" w:wrap="around" w:vAnchor="text" w:hAnchor="page" w:x="1342" w:y="56"/>
        <w:widowControl w:val="0"/>
        <w:jc w:val="center"/>
        <w:rPr>
          <w:b/>
          <w:sz w:val="28"/>
        </w:rPr>
      </w:pPr>
    </w:p>
    <w:p w:rsidR="00C02A97" w:rsidRPr="00645537" w:rsidRDefault="00C02A97" w:rsidP="00C02A97">
      <w:pPr>
        <w:framePr w:w="9897" w:h="1873" w:hSpace="180" w:wrap="around" w:vAnchor="text" w:hAnchor="page" w:x="1342" w:y="56"/>
        <w:widowControl w:val="0"/>
        <w:jc w:val="center"/>
      </w:pPr>
      <w:r>
        <w:rPr>
          <w:b/>
          <w:sz w:val="36"/>
        </w:rPr>
        <w:t>ПОСТАНОВЛЕНИЕ</w:t>
      </w:r>
    </w:p>
    <w:p w:rsidR="00C02A97" w:rsidRDefault="00C02A97" w:rsidP="00C02A97">
      <w:pPr>
        <w:widowControl w:val="0"/>
      </w:pPr>
    </w:p>
    <w:p w:rsidR="00C02A97" w:rsidRPr="00D7713F" w:rsidRDefault="00EE2081" w:rsidP="00C02A97">
      <w:pPr>
        <w:framePr w:w="9709" w:h="441" w:hSpace="180" w:wrap="around" w:vAnchor="text" w:hAnchor="page" w:x="1441" w:y="143"/>
        <w:widowControl w:val="0"/>
        <w:ind w:left="426" w:hanging="426"/>
        <w:rPr>
          <w:sz w:val="22"/>
        </w:rPr>
      </w:pPr>
      <w:r>
        <w:rPr>
          <w:sz w:val="22"/>
          <w:u w:val="single"/>
        </w:rPr>
        <w:t>08.</w:t>
      </w:r>
      <w:r w:rsidR="00C02A97">
        <w:rPr>
          <w:sz w:val="22"/>
        </w:rPr>
        <w:t xml:space="preserve">_ </w:t>
      </w:r>
      <w:r w:rsidRPr="00EE2081">
        <w:rPr>
          <w:sz w:val="22"/>
          <w:u w:val="single"/>
        </w:rPr>
        <w:t>09</w:t>
      </w:r>
      <w:r w:rsidR="00C02A97">
        <w:rPr>
          <w:sz w:val="22"/>
        </w:rPr>
        <w:t>__</w:t>
      </w:r>
      <w:r w:rsidR="00C02A97" w:rsidRPr="00C02A97">
        <w:rPr>
          <w:sz w:val="22"/>
        </w:rPr>
        <w:t>_</w:t>
      </w:r>
      <w:r w:rsidR="00C02A97">
        <w:rPr>
          <w:sz w:val="22"/>
        </w:rPr>
        <w:t xml:space="preserve"> 202</w:t>
      </w:r>
      <w:r w:rsidR="0077532D">
        <w:rPr>
          <w:sz w:val="22"/>
        </w:rPr>
        <w:t>2</w:t>
      </w:r>
      <w:r w:rsidR="00C02A97">
        <w:rPr>
          <w:sz w:val="22"/>
        </w:rPr>
        <w:t xml:space="preserve">                                                                                                                     </w:t>
      </w:r>
      <w:r w:rsidR="00C02A97" w:rsidRPr="003C35F9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3pt;height:9.45pt" o:ole="">
            <v:imagedata r:id="rId8" o:title=""/>
          </v:shape>
          <o:OLEObject Type="Embed" ProgID="MSWordArt.2" ShapeID="_x0000_i1025" DrawAspect="Content" ObjectID="_1724161391" r:id="rId9">
            <o:FieldCodes>\s</o:FieldCodes>
          </o:OLEObject>
        </w:object>
      </w:r>
      <w:r w:rsidR="00C02A97">
        <w:rPr>
          <w:sz w:val="22"/>
          <w:u w:val="single"/>
        </w:rPr>
        <w:t xml:space="preserve">     </w:t>
      </w:r>
      <w:r>
        <w:rPr>
          <w:sz w:val="22"/>
          <w:u w:val="single"/>
        </w:rPr>
        <w:t>1822</w:t>
      </w:r>
      <w:r w:rsidR="0077532D" w:rsidRPr="0077532D">
        <w:rPr>
          <w:sz w:val="22"/>
        </w:rPr>
        <w:t>____</w:t>
      </w:r>
    </w:p>
    <w:p w:rsidR="00C02A97" w:rsidRDefault="00C02A97" w:rsidP="00C02A97">
      <w:pPr>
        <w:framePr w:w="9709" w:h="441" w:hSpace="180" w:wrap="around" w:vAnchor="text" w:hAnchor="page" w:x="1441" w:y="143"/>
        <w:widowControl w:val="0"/>
        <w:ind w:left="426" w:hanging="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г.  Железногорск</w:t>
      </w:r>
    </w:p>
    <w:p w:rsidR="00C02A97" w:rsidRDefault="00C02A97" w:rsidP="00C02A97">
      <w:pPr>
        <w:widowControl w:val="0"/>
      </w:pPr>
    </w:p>
    <w:p w:rsidR="00C02A97" w:rsidRDefault="00C02A97" w:rsidP="00C02A97">
      <w:pPr>
        <w:widowControl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31.12.2013 № 2129 «Об утверждении ежегодного </w:t>
      </w:r>
      <w:r w:rsidRPr="00A92610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A92610">
        <w:rPr>
          <w:sz w:val="28"/>
          <w:szCs w:val="28"/>
        </w:rPr>
        <w:t xml:space="preserve"> проведения плановых проверок </w:t>
      </w:r>
      <w:r>
        <w:rPr>
          <w:sz w:val="28"/>
          <w:szCs w:val="28"/>
        </w:rPr>
        <w:t>жилых помещений,</w:t>
      </w:r>
      <w:r w:rsidR="00267B25">
        <w:rPr>
          <w:sz w:val="28"/>
          <w:szCs w:val="28"/>
        </w:rPr>
        <w:t xml:space="preserve"> о создании комиссии</w:t>
      </w:r>
      <w:r>
        <w:rPr>
          <w:sz w:val="28"/>
          <w:szCs w:val="28"/>
        </w:rPr>
        <w:t xml:space="preserve"> </w:t>
      </w:r>
      <w:r w:rsidR="00267B25">
        <w:rPr>
          <w:sz w:val="28"/>
          <w:szCs w:val="28"/>
        </w:rPr>
        <w:t xml:space="preserve">по контролю за использованием жилых помещений и (или) распоряжением жилыми помещениями, </w:t>
      </w:r>
      <w:r w:rsidRPr="002A1243">
        <w:rPr>
          <w:rFonts w:eastAsiaTheme="minorHAnsi"/>
          <w:sz w:val="28"/>
          <w:szCs w:val="28"/>
          <w:lang w:eastAsia="en-US"/>
        </w:rPr>
        <w:t>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</w:t>
      </w:r>
      <w:r>
        <w:rPr>
          <w:rFonts w:eastAsiaTheme="minorHAnsi"/>
          <w:sz w:val="28"/>
          <w:szCs w:val="28"/>
          <w:lang w:eastAsia="en-US"/>
        </w:rPr>
        <w:t>»</w:t>
      </w:r>
    </w:p>
    <w:p w:rsidR="00C02A97" w:rsidRDefault="00C02A97" w:rsidP="00C02A97">
      <w:pPr>
        <w:widowControl w:val="0"/>
        <w:jc w:val="both"/>
        <w:rPr>
          <w:sz w:val="20"/>
          <w:szCs w:val="20"/>
        </w:rPr>
      </w:pPr>
    </w:p>
    <w:p w:rsidR="00C02A97" w:rsidRDefault="00C02A97" w:rsidP="00C02A97">
      <w:pPr>
        <w:widowControl w:val="0"/>
        <w:jc w:val="both"/>
        <w:rPr>
          <w:sz w:val="20"/>
          <w:szCs w:val="20"/>
        </w:rPr>
      </w:pPr>
    </w:p>
    <w:p w:rsidR="00C02A97" w:rsidRPr="006A3AD1" w:rsidRDefault="00C02A97" w:rsidP="00C02A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3B3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853915">
        <w:rPr>
          <w:sz w:val="28"/>
          <w:szCs w:val="28"/>
        </w:rPr>
        <w:t>Законом Красноярского края</w:t>
      </w:r>
      <w:r>
        <w:rPr>
          <w:sz w:val="28"/>
          <w:szCs w:val="28"/>
        </w:rPr>
        <w:t xml:space="preserve"> от 24.12.2009 № 9-4225 </w:t>
      </w:r>
      <w:r w:rsidRPr="00853915">
        <w:rPr>
          <w:sz w:val="28"/>
          <w:szCs w:val="28"/>
        </w:rPr>
        <w:t>«О наделении органов местного самоуправления муниципальных районов</w:t>
      </w:r>
      <w:r w:rsidR="00267B25">
        <w:rPr>
          <w:sz w:val="28"/>
          <w:szCs w:val="28"/>
        </w:rPr>
        <w:t>, муниципальных округов</w:t>
      </w:r>
      <w:r w:rsidRPr="00853915">
        <w:rPr>
          <w:sz w:val="28"/>
          <w:szCs w:val="28"/>
        </w:rPr>
        <w:t xml:space="preserve"> и городских округов края государственными полномочиями по обеспечению жилыми помещениями детей</w:t>
      </w:r>
      <w:r>
        <w:rPr>
          <w:sz w:val="28"/>
          <w:szCs w:val="28"/>
        </w:rPr>
        <w:t>-</w:t>
      </w:r>
      <w:r w:rsidRPr="00853915">
        <w:rPr>
          <w:sz w:val="28"/>
          <w:szCs w:val="28"/>
        </w:rPr>
        <w:t>сирот и детей, оставшихся без попечения родителей, лиц из</w:t>
      </w:r>
      <w:r w:rsidRPr="009F67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числа </w:t>
      </w:r>
      <w:r w:rsidRPr="00853915">
        <w:rPr>
          <w:sz w:val="28"/>
          <w:szCs w:val="28"/>
        </w:rPr>
        <w:t>детей</w:t>
      </w:r>
      <w:r>
        <w:rPr>
          <w:sz w:val="28"/>
          <w:szCs w:val="28"/>
        </w:rPr>
        <w:t>-</w:t>
      </w:r>
      <w:r w:rsidRPr="00853915">
        <w:rPr>
          <w:sz w:val="28"/>
          <w:szCs w:val="28"/>
        </w:rPr>
        <w:t>сирот и детей, оставшихся без попечения родителей</w:t>
      </w:r>
      <w:r>
        <w:rPr>
          <w:sz w:val="28"/>
          <w:szCs w:val="28"/>
        </w:rPr>
        <w:t>»</w:t>
      </w:r>
      <w:r w:rsidRPr="00853915">
        <w:rPr>
          <w:sz w:val="28"/>
          <w:szCs w:val="28"/>
        </w:rPr>
        <w:t>,</w:t>
      </w:r>
      <w:r w:rsidRPr="00CF3D89">
        <w:rPr>
          <w:lang w:eastAsia="en-US"/>
        </w:rPr>
        <w:t xml:space="preserve"> </w:t>
      </w:r>
      <w:r w:rsidRPr="00471A59">
        <w:rPr>
          <w:sz w:val="28"/>
          <w:szCs w:val="28"/>
          <w:lang w:eastAsia="en-US"/>
        </w:rPr>
        <w:t>Законом Красноярского края от 02.11.2000 №</w:t>
      </w:r>
      <w:r>
        <w:rPr>
          <w:sz w:val="28"/>
          <w:szCs w:val="28"/>
          <w:lang w:eastAsia="en-US"/>
        </w:rPr>
        <w:t xml:space="preserve"> </w:t>
      </w:r>
      <w:r w:rsidRPr="00471A59">
        <w:rPr>
          <w:sz w:val="28"/>
          <w:szCs w:val="28"/>
          <w:lang w:eastAsia="en-US"/>
        </w:rPr>
        <w:t>12-961 «О защите прав ребенка»</w:t>
      </w:r>
      <w:r w:rsidRPr="00471A59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</w:t>
      </w:r>
      <w:r w:rsidRPr="006A2C81">
        <w:rPr>
          <w:rFonts w:eastAsiaTheme="minorHAnsi"/>
          <w:sz w:val="28"/>
          <w:szCs w:val="28"/>
          <w:lang w:eastAsia="en-US"/>
        </w:rPr>
        <w:t>остановление</w:t>
      </w:r>
      <w:r>
        <w:rPr>
          <w:rFonts w:eastAsiaTheme="minorHAnsi"/>
          <w:sz w:val="28"/>
          <w:szCs w:val="28"/>
          <w:lang w:eastAsia="en-US"/>
        </w:rPr>
        <w:t>м</w:t>
      </w:r>
      <w:r w:rsidRPr="006A2C8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Администрации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ЗАТО г. Железногорск </w:t>
      </w:r>
      <w:proofErr w:type="gramStart"/>
      <w:r w:rsidRPr="006A2C81">
        <w:rPr>
          <w:rFonts w:eastAsiaTheme="minorHAnsi"/>
          <w:sz w:val="28"/>
          <w:szCs w:val="28"/>
          <w:lang w:eastAsia="en-US"/>
        </w:rPr>
        <w:t xml:space="preserve">от </w:t>
      </w:r>
      <w:r w:rsidR="00F47289">
        <w:rPr>
          <w:rFonts w:eastAsiaTheme="minorHAnsi"/>
          <w:sz w:val="28"/>
          <w:szCs w:val="28"/>
          <w:lang w:eastAsia="en-US"/>
        </w:rPr>
        <w:t>21.02.2022</w:t>
      </w:r>
      <w:r>
        <w:rPr>
          <w:rFonts w:eastAsiaTheme="minorHAnsi"/>
          <w:sz w:val="28"/>
          <w:szCs w:val="28"/>
          <w:lang w:eastAsia="en-US"/>
        </w:rPr>
        <w:t xml:space="preserve"> №</w:t>
      </w:r>
      <w:r w:rsidRPr="006A2C81">
        <w:rPr>
          <w:rFonts w:eastAsiaTheme="minorHAnsi"/>
          <w:sz w:val="28"/>
          <w:szCs w:val="28"/>
          <w:lang w:eastAsia="en-US"/>
        </w:rPr>
        <w:t xml:space="preserve"> </w:t>
      </w:r>
      <w:r w:rsidR="00F47289">
        <w:rPr>
          <w:rFonts w:eastAsiaTheme="minorHAnsi"/>
          <w:sz w:val="28"/>
          <w:szCs w:val="28"/>
          <w:lang w:eastAsia="en-US"/>
        </w:rPr>
        <w:t>324</w:t>
      </w:r>
      <w:r w:rsidRPr="006A2C8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89063D">
        <w:rPr>
          <w:sz w:val="28"/>
          <w:szCs w:val="28"/>
        </w:rPr>
        <w:t xml:space="preserve">Об осуществлении государственных полномочий по обеспечению жилыми помещениями </w:t>
      </w:r>
      <w:r w:rsidRPr="007A3EA0">
        <w:rPr>
          <w:rFonts w:eastAsia="Calibri"/>
          <w:bCs/>
          <w:sz w:val="28"/>
          <w:szCs w:val="28"/>
          <w:lang w:eastAsia="en-US"/>
        </w:rPr>
        <w:t>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>
        <w:rPr>
          <w:rFonts w:eastAsiaTheme="minorHAnsi"/>
          <w:sz w:val="28"/>
          <w:szCs w:val="28"/>
          <w:lang w:eastAsia="en-US"/>
        </w:rPr>
        <w:t>»</w:t>
      </w:r>
      <w:r>
        <w:rPr>
          <w:sz w:val="28"/>
          <w:szCs w:val="28"/>
        </w:rPr>
        <w:t xml:space="preserve">, </w:t>
      </w:r>
      <w:r w:rsidR="00100DF6">
        <w:rPr>
          <w:sz w:val="28"/>
          <w:szCs w:val="28"/>
        </w:rPr>
        <w:t xml:space="preserve">руководствуясь </w:t>
      </w:r>
      <w:r w:rsidR="00100DF6" w:rsidRPr="007B3243">
        <w:rPr>
          <w:sz w:val="28"/>
          <w:szCs w:val="28"/>
        </w:rPr>
        <w:t>Устав</w:t>
      </w:r>
      <w:r w:rsidR="00100DF6">
        <w:rPr>
          <w:sz w:val="28"/>
          <w:szCs w:val="28"/>
        </w:rPr>
        <w:t>ом</w:t>
      </w:r>
      <w:r w:rsidR="00100DF6" w:rsidRPr="007B3243">
        <w:rPr>
          <w:sz w:val="28"/>
          <w:szCs w:val="28"/>
        </w:rPr>
        <w:t xml:space="preserve"> городского округа «Закрытое</w:t>
      </w:r>
      <w:proofErr w:type="gramEnd"/>
      <w:r w:rsidR="00100DF6" w:rsidRPr="007B3243">
        <w:rPr>
          <w:sz w:val="28"/>
          <w:szCs w:val="28"/>
        </w:rPr>
        <w:t xml:space="preserve"> административно-территориальное образование Железногорск Красноярского края»,</w:t>
      </w:r>
    </w:p>
    <w:p w:rsidR="00C02A97" w:rsidRDefault="00C02A97" w:rsidP="00C02A97">
      <w:pPr>
        <w:pStyle w:val="a7"/>
        <w:widowControl w:val="0"/>
        <w:jc w:val="both"/>
        <w:rPr>
          <w:sz w:val="28"/>
          <w:szCs w:val="28"/>
        </w:rPr>
      </w:pPr>
    </w:p>
    <w:p w:rsidR="00C02A97" w:rsidRDefault="00C02A97" w:rsidP="00C02A97">
      <w:pPr>
        <w:pStyle w:val="a7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02A97" w:rsidRDefault="00C02A97" w:rsidP="00C02A97">
      <w:pPr>
        <w:widowControl w:val="0"/>
        <w:ind w:left="142" w:firstLine="425"/>
        <w:jc w:val="both"/>
        <w:rPr>
          <w:b/>
          <w:sz w:val="20"/>
          <w:szCs w:val="20"/>
        </w:rPr>
      </w:pPr>
    </w:p>
    <w:p w:rsidR="00C02A97" w:rsidRDefault="00C02A97" w:rsidP="00C02A9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в постановление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31.12.2013 № 2129 «</w:t>
      </w:r>
      <w:r w:rsidR="00267B25">
        <w:rPr>
          <w:sz w:val="28"/>
          <w:szCs w:val="28"/>
        </w:rPr>
        <w:t xml:space="preserve">Об утверждении ежегодного </w:t>
      </w:r>
      <w:r w:rsidR="00267B25" w:rsidRPr="00A92610">
        <w:rPr>
          <w:sz w:val="28"/>
          <w:szCs w:val="28"/>
        </w:rPr>
        <w:t>план</w:t>
      </w:r>
      <w:r w:rsidR="00267B25">
        <w:rPr>
          <w:sz w:val="28"/>
          <w:szCs w:val="28"/>
        </w:rPr>
        <w:t>а</w:t>
      </w:r>
      <w:r w:rsidR="00267B25" w:rsidRPr="00A92610">
        <w:rPr>
          <w:sz w:val="28"/>
          <w:szCs w:val="28"/>
        </w:rPr>
        <w:t xml:space="preserve"> проведения плановых проверок </w:t>
      </w:r>
      <w:r w:rsidR="00267B25">
        <w:rPr>
          <w:sz w:val="28"/>
          <w:szCs w:val="28"/>
        </w:rPr>
        <w:t xml:space="preserve">жилых помещений, о создании комиссии по контролю за </w:t>
      </w:r>
      <w:r w:rsidR="00267B25">
        <w:rPr>
          <w:sz w:val="28"/>
          <w:szCs w:val="28"/>
        </w:rPr>
        <w:lastRenderedPageBreak/>
        <w:t xml:space="preserve">использованием жилых помещений и (или) распоряжением жилыми помещениями, </w:t>
      </w:r>
      <w:r w:rsidR="00267B25" w:rsidRPr="002A1243">
        <w:rPr>
          <w:rFonts w:eastAsiaTheme="minorHAnsi"/>
          <w:sz w:val="28"/>
          <w:szCs w:val="28"/>
          <w:lang w:eastAsia="en-US"/>
        </w:rPr>
        <w:t>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</w:t>
      </w:r>
      <w:r>
        <w:rPr>
          <w:rFonts w:eastAsiaTheme="minorHAnsi"/>
          <w:sz w:val="28"/>
          <w:szCs w:val="28"/>
          <w:lang w:eastAsia="en-US"/>
        </w:rPr>
        <w:t>»</w:t>
      </w:r>
      <w:r w:rsidRPr="00812FA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C02A97" w:rsidRDefault="00C02A97" w:rsidP="00C02A97">
      <w:pPr>
        <w:shd w:val="clear" w:color="auto" w:fill="FFFFFF"/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2647F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2647FC">
        <w:rPr>
          <w:sz w:val="28"/>
          <w:szCs w:val="28"/>
        </w:rPr>
        <w:t xml:space="preserve"> к постановлению изложить в новой редакции согласно приложению к настоящему постановлению.</w:t>
      </w:r>
    </w:p>
    <w:p w:rsidR="00C02A97" w:rsidRDefault="00100DF6" w:rsidP="00F472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2A97" w:rsidRPr="007074E4">
        <w:rPr>
          <w:sz w:val="28"/>
          <w:szCs w:val="28"/>
        </w:rPr>
        <w:t>Управлени</w:t>
      </w:r>
      <w:r w:rsidR="00C02A97">
        <w:rPr>
          <w:sz w:val="28"/>
          <w:szCs w:val="28"/>
        </w:rPr>
        <w:t>ю</w:t>
      </w:r>
      <w:r w:rsidR="00C02A97" w:rsidRPr="007074E4">
        <w:rPr>
          <w:sz w:val="28"/>
          <w:szCs w:val="28"/>
        </w:rPr>
        <w:t xml:space="preserve"> </w:t>
      </w:r>
      <w:r w:rsidR="00C02A97" w:rsidRPr="006D5D60">
        <w:rPr>
          <w:sz w:val="28"/>
          <w:szCs w:val="28"/>
        </w:rPr>
        <w:t xml:space="preserve">внутреннего контроля </w:t>
      </w:r>
      <w:proofErr w:type="gramStart"/>
      <w:r w:rsidR="00C02A97" w:rsidRPr="007074E4">
        <w:rPr>
          <w:sz w:val="28"/>
          <w:szCs w:val="28"/>
        </w:rPr>
        <w:t>Администрации</w:t>
      </w:r>
      <w:proofErr w:type="gramEnd"/>
      <w:r w:rsidR="00C02A97" w:rsidRPr="007074E4">
        <w:rPr>
          <w:sz w:val="28"/>
          <w:szCs w:val="28"/>
        </w:rPr>
        <w:t xml:space="preserve"> ЗАТО </w:t>
      </w:r>
      <w:r w:rsidR="00C02A97">
        <w:rPr>
          <w:sz w:val="28"/>
          <w:szCs w:val="28"/>
        </w:rPr>
        <w:t xml:space="preserve">                           </w:t>
      </w:r>
      <w:r w:rsidR="00C02A97" w:rsidRPr="007074E4">
        <w:rPr>
          <w:sz w:val="28"/>
          <w:szCs w:val="28"/>
        </w:rPr>
        <w:t>г.</w:t>
      </w:r>
      <w:r w:rsidR="00C02A97">
        <w:rPr>
          <w:sz w:val="28"/>
          <w:szCs w:val="28"/>
        </w:rPr>
        <w:t xml:space="preserve"> </w:t>
      </w:r>
      <w:r w:rsidR="00C02A97" w:rsidRPr="007074E4">
        <w:rPr>
          <w:sz w:val="28"/>
          <w:szCs w:val="28"/>
        </w:rPr>
        <w:t>Железногорск (</w:t>
      </w:r>
      <w:r w:rsidR="005C5E77">
        <w:rPr>
          <w:sz w:val="28"/>
          <w:szCs w:val="28"/>
        </w:rPr>
        <w:t>В.Г. Винокурова</w:t>
      </w:r>
      <w:r w:rsidR="00C02A97" w:rsidRPr="007074E4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C02A97">
        <w:rPr>
          <w:sz w:val="28"/>
          <w:szCs w:val="28"/>
        </w:rPr>
        <w:t>«</w:t>
      </w:r>
      <w:r w:rsidR="00C02A97" w:rsidRPr="007074E4">
        <w:rPr>
          <w:sz w:val="28"/>
          <w:szCs w:val="28"/>
        </w:rPr>
        <w:t>Город и горожане</w:t>
      </w:r>
      <w:r w:rsidR="00C02A97">
        <w:rPr>
          <w:sz w:val="28"/>
          <w:szCs w:val="28"/>
        </w:rPr>
        <w:t>»</w:t>
      </w:r>
      <w:r w:rsidR="00C02A97" w:rsidRPr="007074E4">
        <w:rPr>
          <w:sz w:val="28"/>
          <w:szCs w:val="28"/>
        </w:rPr>
        <w:t>.</w:t>
      </w:r>
    </w:p>
    <w:p w:rsidR="00C02A97" w:rsidRDefault="00F47289" w:rsidP="00C02A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02A97">
        <w:rPr>
          <w:sz w:val="28"/>
          <w:szCs w:val="28"/>
        </w:rPr>
        <w:t xml:space="preserve">. Отделу общественных связей </w:t>
      </w:r>
      <w:proofErr w:type="gramStart"/>
      <w:r w:rsidR="00C02A97">
        <w:rPr>
          <w:sz w:val="28"/>
          <w:szCs w:val="28"/>
        </w:rPr>
        <w:t>Администрации</w:t>
      </w:r>
      <w:proofErr w:type="gramEnd"/>
      <w:r w:rsidR="00C02A97">
        <w:rPr>
          <w:sz w:val="28"/>
          <w:szCs w:val="28"/>
        </w:rPr>
        <w:t xml:space="preserve"> ЗАТО г. Железногорск (И.С. </w:t>
      </w:r>
      <w:r>
        <w:rPr>
          <w:sz w:val="28"/>
          <w:szCs w:val="28"/>
        </w:rPr>
        <w:t>Архипова</w:t>
      </w:r>
      <w:r w:rsidR="00C02A97">
        <w:rPr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02A97" w:rsidRDefault="00F47289" w:rsidP="00C02A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02A97">
        <w:rPr>
          <w:sz w:val="28"/>
          <w:szCs w:val="28"/>
        </w:rPr>
        <w:t xml:space="preserve">. Контроль над исполнением настоящего постановления возложить на заместителя </w:t>
      </w:r>
      <w:proofErr w:type="gramStart"/>
      <w:r w:rsidR="00C02A97">
        <w:rPr>
          <w:sz w:val="28"/>
          <w:szCs w:val="28"/>
        </w:rPr>
        <w:t>Главы</w:t>
      </w:r>
      <w:proofErr w:type="gramEnd"/>
      <w:r w:rsidR="00C02A97">
        <w:rPr>
          <w:sz w:val="28"/>
          <w:szCs w:val="28"/>
        </w:rPr>
        <w:t xml:space="preserve"> ЗАТО г. Железногорск по социальным вопросам                     Е.А. Карташова.</w:t>
      </w:r>
    </w:p>
    <w:p w:rsidR="00C02A97" w:rsidRDefault="00F47289" w:rsidP="00C02A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02A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C02A97" w:rsidRDefault="00C02A97" w:rsidP="00C02A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2A97" w:rsidRDefault="00C02A97" w:rsidP="00C02A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2A97" w:rsidRDefault="00C02A97" w:rsidP="00C02A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Глава</w:t>
      </w:r>
      <w:proofErr w:type="gramEnd"/>
      <w:r>
        <w:rPr>
          <w:sz w:val="28"/>
          <w:szCs w:val="28"/>
        </w:rPr>
        <w:t xml:space="preserve"> ЗАТО г. Железногорск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И.Г. </w:t>
      </w:r>
      <w:proofErr w:type="spellStart"/>
      <w:r>
        <w:rPr>
          <w:sz w:val="28"/>
          <w:szCs w:val="28"/>
        </w:rPr>
        <w:t>Куксин</w:t>
      </w:r>
      <w:proofErr w:type="spellEnd"/>
    </w:p>
    <w:p w:rsidR="00C02A97" w:rsidRDefault="00C02A97" w:rsidP="00C02A97">
      <w:pPr>
        <w:widowControl w:val="0"/>
        <w:jc w:val="both"/>
        <w:rPr>
          <w:sz w:val="28"/>
          <w:szCs w:val="28"/>
        </w:rPr>
      </w:pPr>
    </w:p>
    <w:p w:rsidR="00C02A97" w:rsidRDefault="00C02A97" w:rsidP="00C02A97">
      <w:pPr>
        <w:widowControl w:val="0"/>
        <w:jc w:val="both"/>
        <w:rPr>
          <w:sz w:val="28"/>
          <w:szCs w:val="28"/>
        </w:rPr>
      </w:pPr>
    </w:p>
    <w:p w:rsidR="00C02A97" w:rsidRDefault="00C02A97" w:rsidP="00C02A97">
      <w:pPr>
        <w:widowControl w:val="0"/>
        <w:jc w:val="both"/>
        <w:rPr>
          <w:sz w:val="28"/>
          <w:szCs w:val="28"/>
        </w:rPr>
      </w:pPr>
    </w:p>
    <w:p w:rsidR="00C02A97" w:rsidRPr="00BD5583" w:rsidRDefault="00C02A97" w:rsidP="00C02A97">
      <w:pPr>
        <w:widowControl w:val="0"/>
        <w:shd w:val="clear" w:color="auto" w:fill="FFFFFF"/>
        <w:spacing w:line="322" w:lineRule="exact"/>
        <w:ind w:left="10" w:right="14"/>
        <w:jc w:val="both"/>
        <w:rPr>
          <w:sz w:val="28"/>
          <w:szCs w:val="28"/>
        </w:rPr>
      </w:pPr>
    </w:p>
    <w:p w:rsidR="00C02A97" w:rsidRDefault="00C02A97" w:rsidP="00C02A97">
      <w:pPr>
        <w:widowControl w:val="0"/>
      </w:pPr>
    </w:p>
    <w:p w:rsidR="00C02A97" w:rsidRDefault="00C02A97" w:rsidP="00C02A97"/>
    <w:p w:rsidR="00C02A97" w:rsidRDefault="00C02A97" w:rsidP="00C02A97"/>
    <w:p w:rsidR="00C02A97" w:rsidRDefault="00C02A97" w:rsidP="00C02A97"/>
    <w:p w:rsidR="00C02A97" w:rsidRDefault="00C02A97" w:rsidP="00C02A97"/>
    <w:p w:rsidR="0091452D" w:rsidRDefault="0091452D"/>
    <w:sectPr w:rsidR="0091452D" w:rsidSect="00471A59">
      <w:headerReference w:type="default" r:id="rId10"/>
      <w:headerReference w:type="first" r:id="rId11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8D6" w:rsidRDefault="00DA08D6" w:rsidP="00B27986">
      <w:r>
        <w:separator/>
      </w:r>
    </w:p>
  </w:endnote>
  <w:endnote w:type="continuationSeparator" w:id="0">
    <w:p w:rsidR="00DA08D6" w:rsidRDefault="00DA08D6" w:rsidP="00B27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8D6" w:rsidRDefault="00DA08D6" w:rsidP="00B27986">
      <w:r>
        <w:separator/>
      </w:r>
    </w:p>
  </w:footnote>
  <w:footnote w:type="continuationSeparator" w:id="0">
    <w:p w:rsidR="00DA08D6" w:rsidRDefault="00DA08D6" w:rsidP="00B27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63C" w:rsidRDefault="009B4174">
    <w:pPr>
      <w:pStyle w:val="a5"/>
      <w:jc w:val="center"/>
    </w:pPr>
    <w:r>
      <w:fldChar w:fldCharType="begin"/>
    </w:r>
    <w:r w:rsidR="00267B25">
      <w:instrText xml:space="preserve"> PAGE   \* MERGEFORMAT </w:instrText>
    </w:r>
    <w:r>
      <w:fldChar w:fldCharType="separate"/>
    </w:r>
    <w:r w:rsidR="00862F98">
      <w:rPr>
        <w:noProof/>
      </w:rPr>
      <w:t>2</w:t>
    </w:r>
    <w:r>
      <w:fldChar w:fldCharType="end"/>
    </w:r>
  </w:p>
  <w:p w:rsidR="00CF563C" w:rsidRDefault="00862F9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63C" w:rsidRDefault="00862F98">
    <w:pPr>
      <w:pStyle w:val="a5"/>
    </w:pPr>
  </w:p>
  <w:p w:rsidR="00CF563C" w:rsidRDefault="00862F9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E2D30"/>
    <w:multiLevelType w:val="hybridMultilevel"/>
    <w:tmpl w:val="44C8FCCC"/>
    <w:lvl w:ilvl="0" w:tplc="2E167AD8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A97"/>
    <w:rsid w:val="000352A9"/>
    <w:rsid w:val="000D7598"/>
    <w:rsid w:val="00100DF6"/>
    <w:rsid w:val="00187714"/>
    <w:rsid w:val="00267B25"/>
    <w:rsid w:val="002A1CD7"/>
    <w:rsid w:val="0031365D"/>
    <w:rsid w:val="003547C1"/>
    <w:rsid w:val="00476A30"/>
    <w:rsid w:val="005C5E77"/>
    <w:rsid w:val="0077532D"/>
    <w:rsid w:val="00862F98"/>
    <w:rsid w:val="00883C1A"/>
    <w:rsid w:val="0091452D"/>
    <w:rsid w:val="009B4174"/>
    <w:rsid w:val="00A70454"/>
    <w:rsid w:val="00B27986"/>
    <w:rsid w:val="00C02A97"/>
    <w:rsid w:val="00C72C85"/>
    <w:rsid w:val="00D11C5B"/>
    <w:rsid w:val="00DA08D6"/>
    <w:rsid w:val="00EE2081"/>
    <w:rsid w:val="00F47289"/>
    <w:rsid w:val="00FE7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2A97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A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C02A97"/>
    <w:rPr>
      <w:rFonts w:ascii="Lucida Console" w:hAnsi="Lucida Console"/>
      <w:sz w:val="16"/>
      <w:szCs w:val="20"/>
    </w:rPr>
  </w:style>
  <w:style w:type="paragraph" w:styleId="3">
    <w:name w:val="Body Text 3"/>
    <w:basedOn w:val="a"/>
    <w:link w:val="30"/>
    <w:rsid w:val="00C02A97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C02A9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header"/>
    <w:basedOn w:val="a"/>
    <w:link w:val="a6"/>
    <w:rsid w:val="00C02A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0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C02A97"/>
    <w:pPr>
      <w:spacing w:after="120"/>
    </w:pPr>
  </w:style>
  <w:style w:type="character" w:customStyle="1" w:styleId="a8">
    <w:name w:val="Основной текст Знак"/>
    <w:basedOn w:val="a0"/>
    <w:link w:val="a7"/>
    <w:rsid w:val="00C0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02A9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0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envelope address"/>
    <w:basedOn w:val="a"/>
    <w:uiPriority w:val="99"/>
    <w:semiHidden/>
    <w:unhideWhenUsed/>
    <w:rsid w:val="00C02A9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C02A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2A97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00DF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00D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Kolyaskina</cp:lastModifiedBy>
  <cp:revision>2</cp:revision>
  <cp:lastPrinted>2022-09-06T05:23:00Z</cp:lastPrinted>
  <dcterms:created xsi:type="dcterms:W3CDTF">2022-09-08T09:57:00Z</dcterms:created>
  <dcterms:modified xsi:type="dcterms:W3CDTF">2022-09-08T09:57:00Z</dcterms:modified>
</cp:coreProperties>
</file>