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747F6">
      <w:pPr>
        <w:pStyle w:val="a3"/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3B30B2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F51270">
        <w:rPr>
          <w:sz w:val="32"/>
          <w:szCs w:val="32"/>
        </w:rPr>
        <w:t>АДМИНИСТРАЦИЯ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7F7A14" w:rsidRDefault="00547A4C" w:rsidP="009747F6">
      <w:pPr>
        <w:framePr w:w="9421" w:h="441" w:hSpace="180" w:wrap="around" w:vAnchor="text" w:hAnchor="page" w:x="1711" w:y="261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19.04.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E7014D">
        <w:rPr>
          <w:rFonts w:ascii="Times New Roman" w:hAnsi="Times New Roman"/>
          <w:sz w:val="24"/>
          <w:szCs w:val="24"/>
        </w:rPr>
        <w:t>3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</w:t>
      </w:r>
      <w:r w:rsidR="00EA39E7">
        <w:rPr>
          <w:rFonts w:ascii="Times New Roman" w:hAnsi="Times New Roman"/>
        </w:rPr>
        <w:t xml:space="preserve">                         </w:t>
      </w:r>
      <w:r w:rsidR="000666CF" w:rsidRPr="00F51270">
        <w:rPr>
          <w:rFonts w:ascii="Times New Roman" w:hAnsi="Times New Roman"/>
        </w:rPr>
        <w:t xml:space="preserve">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  </w:t>
      </w:r>
      <w:r w:rsidR="00110E5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</w:t>
      </w:r>
      <w:r w:rsidR="00110E5D">
        <w:rPr>
          <w:rFonts w:ascii="Times New Roman" w:hAnsi="Times New Roman"/>
        </w:rPr>
        <w:t xml:space="preserve">   </w:t>
      </w:r>
      <w:r w:rsidR="00CC14FD">
        <w:rPr>
          <w:rFonts w:ascii="Times New Roman" w:hAnsi="Times New Roman"/>
        </w:rPr>
        <w:t xml:space="preserve">   </w:t>
      </w:r>
      <w:r w:rsidR="00F51270">
        <w:rPr>
          <w:rFonts w:ascii="Times New Roman" w:hAnsi="Times New Roman"/>
        </w:rPr>
        <w:t>№</w:t>
      </w:r>
      <w:r w:rsidR="00F60AC4">
        <w:rPr>
          <w:rFonts w:ascii="Times New Roman" w:hAnsi="Times New Roman"/>
        </w:rPr>
        <w:t xml:space="preserve"> </w:t>
      </w:r>
      <w:r w:rsidRPr="00547A4C">
        <w:rPr>
          <w:rFonts w:ascii="Times New Roman" w:hAnsi="Times New Roman"/>
        </w:rPr>
        <w:t>758</w:t>
      </w:r>
    </w:p>
    <w:p w:rsidR="005760BC" w:rsidRPr="000641E8" w:rsidRDefault="005760BC" w:rsidP="009747F6">
      <w:pPr>
        <w:framePr w:w="9421" w:h="441" w:hSpace="180" w:wrap="around" w:vAnchor="text" w:hAnchor="page" w:x="1711" w:y="2612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F6" w:rsidRPr="00C71FF6" w:rsidRDefault="000666CF" w:rsidP="00C7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 w:rsidR="001A4D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B13B21">
        <w:rPr>
          <w:rFonts w:ascii="Times New Roman" w:hAnsi="Times New Roman" w:cs="Times New Roman"/>
          <w:sz w:val="28"/>
          <w:szCs w:val="28"/>
        </w:rPr>
        <w:t xml:space="preserve">ЗАТО г. Железногорск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 w:rsidR="001A4D76">
        <w:rPr>
          <w:rFonts w:ascii="Times New Roman" w:hAnsi="Times New Roman" w:cs="Times New Roman"/>
          <w:sz w:val="28"/>
          <w:szCs w:val="28"/>
        </w:rPr>
        <w:t>16</w:t>
      </w:r>
      <w:r w:rsidR="00C71FF6" w:rsidRPr="00C71FF6">
        <w:rPr>
          <w:rFonts w:ascii="Times New Roman" w:hAnsi="Times New Roman" w:cs="Times New Roman"/>
          <w:sz w:val="28"/>
          <w:szCs w:val="28"/>
        </w:rPr>
        <w:t>.</w:t>
      </w:r>
      <w:r w:rsidR="001A4D76">
        <w:rPr>
          <w:rFonts w:ascii="Times New Roman" w:hAnsi="Times New Roman" w:cs="Times New Roman"/>
          <w:sz w:val="28"/>
          <w:szCs w:val="28"/>
        </w:rPr>
        <w:t>11</w:t>
      </w:r>
      <w:r w:rsidR="00C71FF6" w:rsidRPr="00C71FF6">
        <w:rPr>
          <w:rFonts w:ascii="Times New Roman" w:hAnsi="Times New Roman" w:cs="Times New Roman"/>
          <w:sz w:val="28"/>
          <w:szCs w:val="28"/>
        </w:rPr>
        <w:t>.201</w:t>
      </w:r>
      <w:r w:rsidR="001A4D76">
        <w:rPr>
          <w:rFonts w:ascii="Times New Roman" w:hAnsi="Times New Roman" w:cs="Times New Roman"/>
          <w:sz w:val="28"/>
          <w:szCs w:val="28"/>
        </w:rPr>
        <w:t>7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7B4D5E">
        <w:rPr>
          <w:rFonts w:ascii="Times New Roman" w:hAnsi="Times New Roman" w:cs="Times New Roman"/>
          <w:sz w:val="28"/>
          <w:szCs w:val="28"/>
        </w:rPr>
        <w:t>№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1A4D76">
        <w:rPr>
          <w:rFonts w:ascii="Times New Roman" w:hAnsi="Times New Roman" w:cs="Times New Roman"/>
          <w:sz w:val="28"/>
          <w:szCs w:val="28"/>
        </w:rPr>
        <w:t>1</w:t>
      </w:r>
      <w:r w:rsidR="00C71FF6" w:rsidRPr="00C71FF6">
        <w:rPr>
          <w:rFonts w:ascii="Times New Roman" w:hAnsi="Times New Roman" w:cs="Times New Roman"/>
          <w:sz w:val="28"/>
          <w:szCs w:val="28"/>
        </w:rPr>
        <w:t>8</w:t>
      </w:r>
      <w:r w:rsidR="001A4D76">
        <w:rPr>
          <w:rFonts w:ascii="Times New Roman" w:hAnsi="Times New Roman" w:cs="Times New Roman"/>
          <w:sz w:val="28"/>
          <w:szCs w:val="28"/>
        </w:rPr>
        <w:t>7</w:t>
      </w:r>
      <w:r w:rsidR="00C71FF6" w:rsidRPr="00C71FF6">
        <w:rPr>
          <w:rFonts w:ascii="Times New Roman" w:hAnsi="Times New Roman" w:cs="Times New Roman"/>
          <w:sz w:val="28"/>
          <w:szCs w:val="28"/>
        </w:rPr>
        <w:t>9</w:t>
      </w:r>
      <w:r w:rsid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1A4D76">
        <w:rPr>
          <w:rFonts w:ascii="Times New Roman" w:hAnsi="Times New Roman" w:cs="Times New Roman"/>
          <w:sz w:val="28"/>
          <w:szCs w:val="28"/>
        </w:rPr>
        <w:t>«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4D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555C">
        <w:rPr>
          <w:rFonts w:ascii="Times New Roman" w:hAnsi="Times New Roman" w:cs="Times New Roman"/>
          <w:sz w:val="28"/>
          <w:szCs w:val="28"/>
        </w:rPr>
        <w:t>«</w:t>
      </w:r>
      <w:r w:rsidR="001A4D7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 ЗАТО Железногорск</w:t>
      </w:r>
      <w:r w:rsidR="0025555C">
        <w:rPr>
          <w:rFonts w:ascii="Times New Roman" w:hAnsi="Times New Roman" w:cs="Times New Roman"/>
          <w:sz w:val="28"/>
          <w:szCs w:val="28"/>
        </w:rPr>
        <w:t>»</w:t>
      </w:r>
    </w:p>
    <w:p w:rsidR="001D079F" w:rsidRPr="001D079F" w:rsidRDefault="001D079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1A4D76" w:rsidRDefault="001A4D76" w:rsidP="00141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96F52"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60D1"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60D1"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843DE">
        <w:rPr>
          <w:rFonts w:ascii="Times New Roman" w:hAnsi="Times New Roman" w:cs="Times New Roman"/>
          <w:sz w:val="28"/>
          <w:szCs w:val="28"/>
        </w:rPr>
        <w:t xml:space="preserve"> </w:t>
      </w:r>
      <w:r w:rsidR="002843DE" w:rsidRPr="002843DE">
        <w:rPr>
          <w:rFonts w:ascii="Times New Roman" w:hAnsi="Times New Roman" w:cs="Times New Roman"/>
          <w:sz w:val="28"/>
          <w:szCs w:val="28"/>
        </w:rPr>
        <w:t>№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060D1" w:rsidRPr="00F060D1">
        <w:rPr>
          <w:rFonts w:ascii="Times New Roman" w:hAnsi="Times New Roman" w:cs="Times New Roman"/>
          <w:sz w:val="28"/>
          <w:szCs w:val="28"/>
        </w:rPr>
        <w:t>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51270">
        <w:rPr>
          <w:rFonts w:ascii="Times New Roman" w:hAnsi="Times New Roman" w:cs="Times New Roman"/>
          <w:sz w:val="28"/>
          <w:szCs w:val="28"/>
        </w:rPr>
        <w:t>«</w:t>
      </w:r>
      <w:r w:rsidR="00F060D1"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F51270">
        <w:rPr>
          <w:rFonts w:ascii="Times New Roman" w:hAnsi="Times New Roman" w:cs="Times New Roman"/>
          <w:sz w:val="28"/>
          <w:szCs w:val="28"/>
        </w:rPr>
        <w:t>»</w:t>
      </w:r>
      <w:r w:rsidR="006F09C1"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 w:rsidR="000B224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6CA4">
        <w:rPr>
          <w:rFonts w:ascii="Times New Roman" w:hAnsi="Times New Roman" w:cs="Times New Roman"/>
          <w:sz w:val="28"/>
          <w:szCs w:val="28"/>
        </w:rPr>
        <w:t>Правительства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6CA4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(внесение в них изменений) на разработку документации по планировке территории»,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ЗАТО г.</w:t>
      </w:r>
      <w:r w:rsidR="001414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от</w:t>
      </w:r>
      <w:r w:rsidR="00B06C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21.08.2013 № 1301 «Об</w:t>
      </w:r>
      <w:r w:rsidR="00A455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Порядка принятия решений о</w:t>
      </w:r>
      <w:r w:rsidR="00B06C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разработке, формировании и</w:t>
      </w:r>
      <w:r w:rsidR="00A455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ЗАТО Железногорск», постановлением Администрации ЗАТО г.</w:t>
      </w:r>
      <w:r w:rsidR="00141449">
        <w:rPr>
          <w:rFonts w:ascii="Times New Roman" w:hAnsi="Times New Roman" w:cs="Times New Roman"/>
          <w:sz w:val="28"/>
          <w:szCs w:val="28"/>
        </w:rPr>
        <w:t> </w:t>
      </w:r>
      <w:r w:rsidR="007B4D5E">
        <w:rPr>
          <w:rFonts w:ascii="Times New Roman" w:hAnsi="Times New Roman" w:cs="Times New Roman"/>
          <w:sz w:val="28"/>
          <w:szCs w:val="28"/>
        </w:rPr>
        <w:t>Железногорск от 30.07.2013 № </w:t>
      </w:r>
      <w:r>
        <w:rPr>
          <w:rFonts w:ascii="Times New Roman" w:hAnsi="Times New Roman" w:cs="Times New Roman"/>
          <w:sz w:val="28"/>
          <w:szCs w:val="28"/>
        </w:rPr>
        <w:t>1207 «Об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целях повышения доступности жилья и улучшения жилищных условий граждан, проживающих на территории ЗАТО Железногорск,</w:t>
      </w:r>
      <w:r w:rsidR="002843DE">
        <w:rPr>
          <w:rFonts w:ascii="Times New Roman" w:hAnsi="Times New Roman" w:cs="Times New Roman"/>
          <w:sz w:val="28"/>
          <w:szCs w:val="28"/>
        </w:rPr>
        <w:t xml:space="preserve"> </w:t>
      </w:r>
      <w:r w:rsidR="004A22E3"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proofErr w:type="gramEnd"/>
    </w:p>
    <w:p w:rsidR="009126D0" w:rsidRPr="00D750D9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747F6" w:rsidRDefault="009747F6" w:rsidP="00270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292" w:rsidRPr="00C71FF6" w:rsidRDefault="00B13B21" w:rsidP="00270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4D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037D7">
        <w:rPr>
          <w:rFonts w:ascii="Times New Roman" w:hAnsi="Times New Roman" w:cs="Times New Roman"/>
          <w:sz w:val="28"/>
          <w:szCs w:val="28"/>
        </w:rPr>
        <w:t xml:space="preserve">в </w:t>
      </w:r>
      <w:r w:rsidR="00270292">
        <w:rPr>
          <w:rFonts w:ascii="Times New Roman" w:hAnsi="Times New Roman" w:cs="Times New Roman"/>
          <w:sz w:val="28"/>
          <w:szCs w:val="28"/>
        </w:rPr>
        <w:t>постановление Администрации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 следующие изменения:</w:t>
      </w:r>
    </w:p>
    <w:p w:rsidR="00954702" w:rsidRPr="00A20064" w:rsidRDefault="008313E1" w:rsidP="00EA3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714E53">
        <w:rPr>
          <w:rFonts w:ascii="Times New Roman" w:hAnsi="Times New Roman" w:cs="Times New Roman"/>
          <w:sz w:val="28"/>
          <w:szCs w:val="28"/>
        </w:rPr>
        <w:t>Разделы 1-6 п</w:t>
      </w:r>
      <w:r w:rsidR="00432C99">
        <w:rPr>
          <w:rFonts w:ascii="Times New Roman" w:hAnsi="Times New Roman" w:cs="Times New Roman"/>
          <w:sz w:val="28"/>
          <w:szCs w:val="28"/>
        </w:rPr>
        <w:t>риложени</w:t>
      </w:r>
      <w:r w:rsidR="00714E53">
        <w:rPr>
          <w:rFonts w:ascii="Times New Roman" w:hAnsi="Times New Roman" w:cs="Times New Roman"/>
          <w:sz w:val="28"/>
          <w:szCs w:val="28"/>
        </w:rPr>
        <w:t>я</w:t>
      </w:r>
      <w:r w:rsidR="00432C99">
        <w:rPr>
          <w:rFonts w:ascii="Times New Roman" w:hAnsi="Times New Roman" w:cs="Times New Roman"/>
          <w:sz w:val="28"/>
          <w:szCs w:val="28"/>
        </w:rPr>
        <w:t xml:space="preserve"> №1 к постановлению изложить в новой редакции согласно приложению № 1 к настоящему постановлению.</w:t>
      </w:r>
    </w:p>
    <w:p w:rsidR="00EE5185" w:rsidRDefault="00A12922" w:rsidP="00EA39E7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E5185">
        <w:rPr>
          <w:rFonts w:ascii="Times New Roman" w:hAnsi="Times New Roman"/>
          <w:sz w:val="28"/>
          <w:szCs w:val="28"/>
        </w:rPr>
        <w:t>Приложение №</w:t>
      </w:r>
      <w:r w:rsidR="007B4D5E">
        <w:rPr>
          <w:rFonts w:ascii="Times New Roman" w:hAnsi="Times New Roman"/>
          <w:sz w:val="28"/>
          <w:szCs w:val="28"/>
        </w:rPr>
        <w:t> </w:t>
      </w:r>
      <w:r w:rsidR="00B03491">
        <w:rPr>
          <w:rFonts w:ascii="Times New Roman" w:hAnsi="Times New Roman"/>
          <w:sz w:val="28"/>
          <w:szCs w:val="28"/>
        </w:rPr>
        <w:t>1</w:t>
      </w:r>
      <w:r w:rsidR="00EE5185">
        <w:rPr>
          <w:rFonts w:ascii="Times New Roman" w:hAnsi="Times New Roman"/>
          <w:sz w:val="28"/>
          <w:szCs w:val="28"/>
        </w:rPr>
        <w:t xml:space="preserve"> «</w:t>
      </w:r>
      <w:r w:rsidR="00EE5185" w:rsidRPr="00EE5185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местного</w:t>
      </w:r>
      <w:r w:rsidR="00EE5185">
        <w:rPr>
          <w:rFonts w:ascii="Times New Roman" w:hAnsi="Times New Roman"/>
          <w:sz w:val="28"/>
          <w:szCs w:val="28"/>
        </w:rPr>
        <w:t xml:space="preserve"> бюджета, в том числе средств, </w:t>
      </w:r>
      <w:r w:rsidR="00EE5185" w:rsidRPr="00EE5185">
        <w:rPr>
          <w:rFonts w:ascii="Times New Roman" w:hAnsi="Times New Roman"/>
          <w:sz w:val="28"/>
          <w:szCs w:val="28"/>
        </w:rPr>
        <w:t>поступающих из бюджетов других уровней бюджетной системы</w:t>
      </w:r>
      <w:r w:rsidR="00EE5185">
        <w:rPr>
          <w:rFonts w:ascii="Times New Roman" w:hAnsi="Times New Roman"/>
          <w:sz w:val="28"/>
          <w:szCs w:val="28"/>
        </w:rPr>
        <w:t>» к</w:t>
      </w:r>
      <w:r w:rsidR="00D750D9">
        <w:rPr>
          <w:rFonts w:ascii="Times New Roman" w:hAnsi="Times New Roman"/>
          <w:sz w:val="28"/>
          <w:szCs w:val="28"/>
        </w:rPr>
        <w:t> </w:t>
      </w:r>
      <w:r w:rsidR="00EE5185">
        <w:rPr>
          <w:rFonts w:ascii="Times New Roman" w:hAnsi="Times New Roman"/>
          <w:sz w:val="28"/>
          <w:szCs w:val="28"/>
        </w:rPr>
        <w:t>муниципальной программе «Обеспечение доступным и к</w:t>
      </w:r>
      <w:r>
        <w:rPr>
          <w:rFonts w:ascii="Times New Roman" w:hAnsi="Times New Roman"/>
          <w:sz w:val="28"/>
          <w:szCs w:val="28"/>
        </w:rPr>
        <w:t xml:space="preserve">омфортным жильем граждан ЗАТО </w:t>
      </w:r>
      <w:r w:rsidR="00EE5185">
        <w:rPr>
          <w:rFonts w:ascii="Times New Roman" w:hAnsi="Times New Roman"/>
          <w:sz w:val="28"/>
          <w:szCs w:val="28"/>
        </w:rPr>
        <w:t>Железногорск» изложить в новой редакции согласно приложению №</w:t>
      </w:r>
      <w:r w:rsidR="007B4D5E">
        <w:rPr>
          <w:rFonts w:ascii="Times New Roman" w:hAnsi="Times New Roman"/>
          <w:sz w:val="28"/>
          <w:szCs w:val="28"/>
        </w:rPr>
        <w:t> </w:t>
      </w:r>
      <w:r w:rsidR="00432C99">
        <w:rPr>
          <w:rFonts w:ascii="Times New Roman" w:hAnsi="Times New Roman"/>
          <w:sz w:val="28"/>
          <w:szCs w:val="28"/>
        </w:rPr>
        <w:t>2</w:t>
      </w:r>
      <w:r w:rsidR="00EE518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E5185" w:rsidRDefault="00EE5185" w:rsidP="00EA3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16A" w:rsidRPr="00787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7B4D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EE5185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>
        <w:rPr>
          <w:rFonts w:ascii="Times New Roman" w:hAnsi="Times New Roman" w:cs="Times New Roman"/>
          <w:sz w:val="28"/>
          <w:szCs w:val="28"/>
        </w:rPr>
        <w:t>» к муниципальной программе «Обеспечение доступным и комфортным жильем граждан ЗАТО г. Железногорск» изложить в новой редакции согласно приложению №</w:t>
      </w:r>
      <w:r w:rsidR="007B4D5E">
        <w:rPr>
          <w:rFonts w:ascii="Times New Roman" w:hAnsi="Times New Roman" w:cs="Times New Roman"/>
          <w:sz w:val="28"/>
          <w:szCs w:val="28"/>
        </w:rPr>
        <w:t> </w:t>
      </w:r>
      <w:r w:rsidR="00432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A39E7" w:rsidRDefault="00EA39E7" w:rsidP="00EA39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к паспорту муниципальной программы изложить в новой редакции согласно приложению № 4 к настоящему постановлению.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</w:t>
      </w:r>
      <w:r w:rsidR="003B71F3">
        <w:rPr>
          <w:rFonts w:ascii="Times New Roman" w:hAnsi="Times New Roman" w:cs="Times New Roman"/>
          <w:sz w:val="28"/>
          <w:szCs w:val="28"/>
        </w:rPr>
        <w:t>ю</w:t>
      </w:r>
      <w:r w:rsidR="00FA60DD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1328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 w:rsidR="00E3113D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E3113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 w:rsidR="004D008A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9126D0" w:rsidRPr="000666CF" w:rsidRDefault="00DD74C6" w:rsidP="00E3113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E3113D" w:rsidRPr="00E3113D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 Архипова) </w:t>
      </w:r>
      <w:proofErr w:type="gramStart"/>
      <w:r w:rsidR="00E3113D" w:rsidRPr="00E31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3113D" w:rsidRPr="00E3113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</w:t>
      </w:r>
      <w:r w:rsidR="00EA39E7"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="00E3113D"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E3113D" w:rsidRPr="00E3113D" w:rsidRDefault="00DD74C6" w:rsidP="00E3113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E3113D" w:rsidRPr="00E3113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666CF" w:rsidRDefault="002A3184" w:rsidP="00E3113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 w:rsidR="00F35D96">
        <w:rPr>
          <w:rFonts w:ascii="Times New Roman" w:hAnsi="Times New Roman" w:cs="Times New Roman"/>
          <w:sz w:val="28"/>
          <w:szCs w:val="28"/>
        </w:rPr>
        <w:t>Настоящее</w:t>
      </w:r>
      <w:r w:rsidR="003C09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77FE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20064">
        <w:rPr>
          <w:rFonts w:ascii="Times New Roman" w:hAnsi="Times New Roman" w:cs="Times New Roman"/>
          <w:sz w:val="28"/>
          <w:szCs w:val="28"/>
        </w:rPr>
        <w:t>.</w:t>
      </w:r>
    </w:p>
    <w:p w:rsidR="002843DE" w:rsidRDefault="002843DE" w:rsidP="0028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E1" w:rsidRDefault="00E267E1" w:rsidP="0028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AA" w:rsidRDefault="006F59AA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558BA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6F59AA">
        <w:rPr>
          <w:rFonts w:ascii="Times New Roman" w:hAnsi="Times New Roman" w:cs="Times New Roman"/>
          <w:sz w:val="28"/>
          <w:szCs w:val="28"/>
        </w:rPr>
        <w:t>ы</w:t>
      </w:r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855" w:rsidRPr="00132855">
        <w:rPr>
          <w:rFonts w:ascii="Times New Roman" w:hAnsi="Times New Roman" w:cs="Times New Roman"/>
          <w:sz w:val="28"/>
          <w:szCs w:val="28"/>
        </w:rPr>
        <w:t xml:space="preserve">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</w:t>
      </w:r>
      <w:r w:rsidR="00E267E1">
        <w:rPr>
          <w:rFonts w:ascii="Times New Roman" w:hAnsi="Times New Roman" w:cs="Times New Roman"/>
          <w:sz w:val="28"/>
          <w:szCs w:val="28"/>
        </w:rPr>
        <w:t xml:space="preserve">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</w:t>
      </w:r>
      <w:r w:rsidR="00E267E1">
        <w:rPr>
          <w:rFonts w:ascii="Times New Roman" w:hAnsi="Times New Roman" w:cs="Times New Roman"/>
          <w:sz w:val="28"/>
          <w:szCs w:val="28"/>
        </w:rPr>
        <w:t xml:space="preserve">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Par1"/>
      <w:bookmarkEnd w:id="0"/>
      <w:r w:rsidR="00EA39E7">
        <w:rPr>
          <w:rFonts w:ascii="Times New Roman" w:hAnsi="Times New Roman" w:cs="Times New Roman"/>
          <w:sz w:val="28"/>
          <w:szCs w:val="28"/>
        </w:rPr>
        <w:t>Д.</w:t>
      </w:r>
      <w:r w:rsidR="006F59AA">
        <w:rPr>
          <w:rFonts w:ascii="Times New Roman" w:hAnsi="Times New Roman" w:cs="Times New Roman"/>
          <w:sz w:val="28"/>
          <w:szCs w:val="28"/>
        </w:rPr>
        <w:t>А</w:t>
      </w:r>
      <w:r w:rsidR="00EA39E7">
        <w:rPr>
          <w:rFonts w:ascii="Times New Roman" w:hAnsi="Times New Roman" w:cs="Times New Roman"/>
          <w:sz w:val="28"/>
          <w:szCs w:val="28"/>
        </w:rPr>
        <w:t xml:space="preserve">. </w:t>
      </w:r>
      <w:r w:rsidR="006F59AA">
        <w:rPr>
          <w:rFonts w:ascii="Times New Roman" w:hAnsi="Times New Roman" w:cs="Times New Roman"/>
          <w:sz w:val="28"/>
          <w:szCs w:val="28"/>
        </w:rPr>
        <w:t>Герасимов</w:t>
      </w: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Default="00241667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Default="00241667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Default="00241667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Default="00241667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Default="00241667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4819"/>
      </w:tblGrid>
      <w:tr w:rsidR="00241667" w:rsidRPr="00E26377" w:rsidTr="00241667">
        <w:tc>
          <w:tcPr>
            <w:tcW w:w="5070" w:type="dxa"/>
          </w:tcPr>
          <w:p w:rsidR="00241667" w:rsidRPr="00E26377" w:rsidRDefault="00241667" w:rsidP="008D5723">
            <w:pPr>
              <w:pStyle w:val="8"/>
              <w:keepNext w:val="0"/>
              <w:widowControl w:val="0"/>
              <w:rPr>
                <w:sz w:val="26"/>
                <w:szCs w:val="26"/>
              </w:rPr>
            </w:pPr>
            <w:r w:rsidRPr="00E26377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</w:t>
            </w:r>
          </w:p>
        </w:tc>
        <w:tc>
          <w:tcPr>
            <w:tcW w:w="4819" w:type="dxa"/>
          </w:tcPr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ЗАТО г. Железногорск</w:t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B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№ </w:t>
            </w:r>
            <w:r w:rsidR="00EB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ЗАТО г. Железногорск</w:t>
            </w:r>
          </w:p>
          <w:p w:rsidR="00241667" w:rsidRPr="00E2637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sz w:val="26"/>
                <w:szCs w:val="26"/>
              </w:rPr>
            </w:pPr>
            <w:r w:rsidRPr="0024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16.11.2017 г. № 1879</w:t>
            </w:r>
          </w:p>
        </w:tc>
      </w:tr>
      <w:tr w:rsidR="00241667" w:rsidRPr="00E26377" w:rsidTr="00241667">
        <w:tc>
          <w:tcPr>
            <w:tcW w:w="5070" w:type="dxa"/>
          </w:tcPr>
          <w:p w:rsidR="00241667" w:rsidRPr="00E26377" w:rsidRDefault="00241667" w:rsidP="008D5723">
            <w:pPr>
              <w:pStyle w:val="8"/>
              <w:keepNext w:val="0"/>
              <w:widowControl w:val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41667" w:rsidRPr="00E26377" w:rsidRDefault="00241667" w:rsidP="008D5723">
            <w:pPr>
              <w:pStyle w:val="8"/>
              <w:keepNext w:val="0"/>
              <w:widowControl w:val="0"/>
              <w:ind w:left="459"/>
              <w:rPr>
                <w:sz w:val="26"/>
                <w:szCs w:val="26"/>
              </w:rPr>
            </w:pPr>
          </w:p>
        </w:tc>
      </w:tr>
    </w:tbl>
    <w:p w:rsidR="00EB1520" w:rsidRDefault="00241667" w:rsidP="00EB1520">
      <w:pPr>
        <w:widowControl w:val="0"/>
        <w:snapToGrid w:val="0"/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EB1520">
        <w:rPr>
          <w:rFonts w:ascii="Times New Roman" w:hAnsi="Times New Roman" w:cs="Times New Roman"/>
          <w:sz w:val="26"/>
          <w:szCs w:val="26"/>
        </w:rPr>
        <w:t>1. ПАСПОРТ</w:t>
      </w:r>
      <w:r w:rsidR="00EB15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667" w:rsidRDefault="00241667" w:rsidP="00EB1520">
      <w:pPr>
        <w:widowControl w:val="0"/>
        <w:snapToGrid w:val="0"/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EB1520">
        <w:rPr>
          <w:rFonts w:ascii="Times New Roman" w:hAnsi="Times New Roman" w:cs="Times New Roman"/>
          <w:sz w:val="26"/>
          <w:szCs w:val="26"/>
        </w:rPr>
        <w:t xml:space="preserve">муниципальной программы ЗАТО Железногорск </w:t>
      </w:r>
    </w:p>
    <w:p w:rsidR="00EB1520" w:rsidRPr="00EB1520" w:rsidRDefault="00EB1520" w:rsidP="00EB1520">
      <w:pPr>
        <w:widowControl w:val="0"/>
        <w:snapToGrid w:val="0"/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EB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доступным и комфортным жильем граждан ЗАТО Железногорск» (далее – Программа)</w:t>
            </w:r>
          </w:p>
        </w:tc>
      </w:tr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179 Бюджетного кодекса Российской Федерации, 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постановление Администрации ЗАТО </w:t>
            </w: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 Железногорск от 21.08.2013 № 1301 «Об утверждении Порядка принятия решений о разработке, формировании и реализации муниципальных программ ЗАТО Железногорск»,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ЗАТО                </w:t>
            </w: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 Железногорск от 30.07.2013 № 1207 «Об утверждении перечня муниципальных программ ЗАТО Железногорск», 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 ЗАТО Железногорск.</w:t>
            </w:r>
          </w:p>
        </w:tc>
      </w:tr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градостроительства Администрации ЗАТО г. Железногорск  </w:t>
            </w:r>
          </w:p>
        </w:tc>
      </w:tr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градостроительства Администрации ЗАТО г. Железногорск </w:t>
            </w:r>
          </w:p>
        </w:tc>
      </w:tr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не выделяются.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 № 1 «Обследование многоквартирных домов для признания непригодных для проживания».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№ 2 «Оценка рыночной стоимости жилых помещений».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№ 3 «Расходы на возмещение ущерба гражданам, понесенного ими в результате отчуждения принадлежащего им имущества».</w:t>
            </w:r>
          </w:p>
          <w:p w:rsidR="00241667" w:rsidRPr="00E26377" w:rsidRDefault="00241667" w:rsidP="00241667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6377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№ 4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</w:t>
            </w:r>
            <w:r w:rsidRPr="00E2637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«Обеспечение доступным и комфортным жильем граждан ЗАТО Железногорск».</w:t>
            </w:r>
          </w:p>
          <w:p w:rsidR="00241667" w:rsidRPr="00E26377" w:rsidRDefault="00241667" w:rsidP="00241667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6377">
              <w:rPr>
                <w:rFonts w:ascii="Times New Roman" w:eastAsia="Times New Roman" w:hAnsi="Times New Roman"/>
                <w:sz w:val="26"/>
                <w:szCs w:val="26"/>
              </w:rPr>
              <w:t>Мероприятие № 5 «Расходы на подготовку схем границ прилегающих территорий».</w:t>
            </w:r>
          </w:p>
          <w:p w:rsidR="00241667" w:rsidRPr="00241667" w:rsidRDefault="00241667" w:rsidP="00241667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6377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№ 6 </w:t>
            </w:r>
            <w:r w:rsidRPr="00241667">
              <w:rPr>
                <w:rFonts w:ascii="Times New Roman" w:eastAsia="Times New Roman" w:hAnsi="Times New Roman"/>
                <w:sz w:val="26"/>
                <w:szCs w:val="26"/>
              </w:rPr>
              <w:t>«Расходы на предоставление социальных выплат молодым семьям на приобретение (строительство) жилья».</w:t>
            </w:r>
          </w:p>
          <w:p w:rsidR="00241667" w:rsidRPr="00E26377" w:rsidRDefault="00241667" w:rsidP="00241667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6377">
              <w:rPr>
                <w:rFonts w:ascii="Times New Roman" w:eastAsia="Times New Roman" w:hAnsi="Times New Roman"/>
                <w:sz w:val="26"/>
                <w:szCs w:val="26"/>
              </w:rPr>
              <w:t>Мероприятие № 7 «Внесение изменений в генеральный план городского округа ЗАТО Железногорск на период по 2040 год и внесение изменений в правила землепользования и застройки ЗАТО Железногорск».</w:t>
            </w:r>
          </w:p>
          <w:p w:rsidR="00241667" w:rsidRPr="00241667" w:rsidRDefault="00241667" w:rsidP="00241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667">
              <w:rPr>
                <w:rFonts w:ascii="Times New Roman" w:hAnsi="Times New Roman" w:cs="Times New Roman"/>
                <w:sz w:val="26"/>
                <w:szCs w:val="26"/>
              </w:rPr>
              <w:t>Мероприятие № 8 «Расходы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края»</w:t>
            </w:r>
          </w:p>
          <w:p w:rsidR="00241667" w:rsidRPr="00241667" w:rsidRDefault="00241667" w:rsidP="00241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667">
              <w:rPr>
                <w:rFonts w:ascii="Times New Roman" w:hAnsi="Times New Roman" w:cs="Times New Roman"/>
                <w:sz w:val="26"/>
                <w:szCs w:val="26"/>
              </w:rPr>
              <w:t>Мероприятие № 9 «Расходы на подготовку описаний местоположения границ населенных пунктов и территориальных зон по Красноярскому краю»</w:t>
            </w:r>
          </w:p>
        </w:tc>
      </w:tr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667"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условий для обеспечения доступности и комфортности жилья на территории ЗАТО Железногорск </w:t>
            </w:r>
          </w:p>
        </w:tc>
      </w:tr>
      <w:tr w:rsidR="00241667" w:rsidRPr="00E26377" w:rsidTr="008D5723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Установление наличия аварийного жилья в ЗАТО Железногорск. </w:t>
            </w:r>
          </w:p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Возмещение ущерба гражданам, понесенного ими в результате отчуждения принадлежащего им имущества, при расселении из аварийных домов.</w:t>
            </w:r>
          </w:p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Установление границ прилегающих территорий.</w:t>
            </w:r>
          </w:p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Предоставление молодым семьям – участникам мероприятия социальных выплат на приобретение (строительство) жилого помещения.</w:t>
            </w:r>
          </w:p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Приведение в соответствие градостроительной документации.</w:t>
            </w:r>
          </w:p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края.</w:t>
            </w:r>
          </w:p>
          <w:p w:rsidR="00241667" w:rsidRPr="00241667" w:rsidRDefault="00241667" w:rsidP="002416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Подготовка описаний местоположения границ населенных пунктов и территориальных зон.</w:t>
            </w:r>
          </w:p>
        </w:tc>
      </w:tr>
      <w:tr w:rsidR="00241667" w:rsidRPr="00E26377" w:rsidTr="008D57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не выделяются.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2023 - 2025 годы</w:t>
            </w:r>
          </w:p>
        </w:tc>
      </w:tr>
      <w:tr w:rsidR="00241667" w:rsidRPr="00E26377" w:rsidTr="008D57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  <w:proofErr w:type="gramEnd"/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указанием планируемых к достижению значений в </w:t>
            </w: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результате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к паспорту муниципальной программы</w:t>
            </w:r>
          </w:p>
        </w:tc>
      </w:tr>
      <w:tr w:rsidR="00241667" w:rsidRPr="00E26377" w:rsidTr="008D57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ассигнований на реализацию программы составляет всего – 33 906 983,87 руб., в том числе: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федерального бюджета – 2 854 609,48 руб., в том числе по годам: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1 343 530,31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1 511 079,17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году – 0,00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краевого бюджета – 7 152 374,39 руб. 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том числе по годам: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3 513 759,69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3 638 614,70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году - 0,00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местного бюджета – 23 900 000,00 руб., в том числе по годам: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- 17 700 000,00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3 100 000,00 руб.;</w:t>
            </w:r>
          </w:p>
          <w:p w:rsidR="00241667" w:rsidRPr="00241667" w:rsidRDefault="00241667" w:rsidP="0024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году – 3 100 000,00 руб.</w:t>
            </w:r>
          </w:p>
        </w:tc>
      </w:tr>
    </w:tbl>
    <w:p w:rsidR="00241667" w:rsidRPr="00241667" w:rsidRDefault="00241667" w:rsidP="0024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Pr="00241667" w:rsidRDefault="00241667" w:rsidP="002416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667">
        <w:rPr>
          <w:rFonts w:ascii="Times New Roman" w:hAnsi="Times New Roman" w:cs="Times New Roman"/>
          <w:b/>
          <w:sz w:val="26"/>
          <w:szCs w:val="26"/>
        </w:rPr>
        <w:t xml:space="preserve">2. Характеристика текущего состояния социально-экономического развития градостроительной и жилищной сферы с указанием основных показателей </w:t>
      </w:r>
    </w:p>
    <w:p w:rsidR="00241667" w:rsidRPr="00241667" w:rsidRDefault="00241667" w:rsidP="002416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667">
        <w:rPr>
          <w:rFonts w:ascii="Times New Roman" w:hAnsi="Times New Roman" w:cs="Times New Roman"/>
          <w:b/>
          <w:sz w:val="26"/>
          <w:szCs w:val="26"/>
        </w:rPr>
        <w:t>социально-экономического развития ЗАТО Железногорск</w:t>
      </w:r>
    </w:p>
    <w:p w:rsidR="00241667" w:rsidRPr="00241667" w:rsidRDefault="00241667" w:rsidP="002416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6377">
        <w:rPr>
          <w:rFonts w:ascii="Times New Roman" w:eastAsia="Times New Roman" w:hAnsi="Times New Roman"/>
          <w:sz w:val="26"/>
          <w:szCs w:val="26"/>
        </w:rPr>
        <w:t xml:space="preserve">Жилищная политика направлена на создание условий для обеспечения населения доступным, качественным и благоустроенным жильем. </w:t>
      </w:r>
      <w:proofErr w:type="gramStart"/>
      <w:r w:rsidRPr="00E26377">
        <w:rPr>
          <w:rFonts w:ascii="Times New Roman" w:eastAsia="Times New Roman" w:hAnsi="Times New Roman"/>
          <w:sz w:val="26"/>
          <w:szCs w:val="26"/>
        </w:rPr>
        <w:t>Деятельность в</w:t>
      </w:r>
      <w:r w:rsidRPr="00E26377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E26377">
        <w:rPr>
          <w:rFonts w:ascii="Times New Roman" w:eastAsia="Times New Roman" w:hAnsi="Times New Roman"/>
          <w:sz w:val="26"/>
          <w:szCs w:val="26"/>
        </w:rPr>
        <w:t>данной сфере осуществляется в рамках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соответствующих законов Красноярского края и региональных адресных</w:t>
      </w:r>
      <w:proofErr w:type="gramEnd"/>
      <w:r w:rsidRPr="00E26377">
        <w:rPr>
          <w:rFonts w:ascii="Times New Roman" w:eastAsia="Times New Roman" w:hAnsi="Times New Roman"/>
          <w:sz w:val="26"/>
          <w:szCs w:val="26"/>
        </w:rPr>
        <w:t xml:space="preserve"> программ.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6377">
        <w:rPr>
          <w:rFonts w:ascii="Times New Roman" w:eastAsia="Times New Roman" w:hAnsi="Times New Roman"/>
          <w:sz w:val="26"/>
          <w:szCs w:val="26"/>
        </w:rPr>
        <w:t xml:space="preserve">Жилищное строительство связано с перспективой социально-экономического развития муниципального образования. 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По состоянию на 1 января 202</w:t>
      </w:r>
      <w:r>
        <w:rPr>
          <w:rFonts w:ascii="Times New Roman" w:hAnsi="Times New Roman"/>
          <w:sz w:val="26"/>
          <w:szCs w:val="26"/>
        </w:rPr>
        <w:t>3</w:t>
      </w:r>
      <w:r w:rsidRPr="00E26377">
        <w:rPr>
          <w:rFonts w:ascii="Times New Roman" w:hAnsi="Times New Roman"/>
          <w:sz w:val="26"/>
          <w:szCs w:val="26"/>
        </w:rPr>
        <w:t xml:space="preserve"> года общая площадь жилищного фонда ЗАТО Железногорск по всем видам собственности составляет </w:t>
      </w:r>
      <w:r>
        <w:rPr>
          <w:rFonts w:ascii="Times New Roman" w:hAnsi="Times New Roman"/>
          <w:sz w:val="26"/>
          <w:szCs w:val="26"/>
        </w:rPr>
        <w:t>2429,02</w:t>
      </w:r>
      <w:r w:rsidRPr="00E26377">
        <w:rPr>
          <w:rFonts w:ascii="Times New Roman" w:hAnsi="Times New Roman"/>
          <w:sz w:val="26"/>
          <w:szCs w:val="26"/>
        </w:rPr>
        <w:t xml:space="preserve"> тысяч кв</w:t>
      </w:r>
      <w:proofErr w:type="gramStart"/>
      <w:r w:rsidRPr="00E26377">
        <w:rPr>
          <w:rFonts w:ascii="Times New Roman" w:hAnsi="Times New Roman"/>
          <w:sz w:val="26"/>
          <w:szCs w:val="26"/>
        </w:rPr>
        <w:t>.м</w:t>
      </w:r>
      <w:proofErr w:type="gramEnd"/>
      <w:r w:rsidRPr="00E26377">
        <w:rPr>
          <w:rFonts w:ascii="Times New Roman" w:hAnsi="Times New Roman"/>
          <w:sz w:val="26"/>
          <w:szCs w:val="26"/>
        </w:rPr>
        <w:t>етра, н</w:t>
      </w:r>
      <w:r w:rsidRPr="00E26377">
        <w:rPr>
          <w:rFonts w:ascii="Times New Roman" w:eastAsia="Times New Roman" w:hAnsi="Times New Roman"/>
          <w:sz w:val="26"/>
          <w:szCs w:val="26"/>
        </w:rPr>
        <w:t xml:space="preserve">а одного жителя приходится </w:t>
      </w:r>
      <w:r>
        <w:rPr>
          <w:rFonts w:ascii="Times New Roman" w:eastAsia="Times New Roman" w:hAnsi="Times New Roman"/>
          <w:sz w:val="26"/>
          <w:szCs w:val="26"/>
        </w:rPr>
        <w:t>27,38</w:t>
      </w:r>
      <w:r w:rsidRPr="00E26377">
        <w:rPr>
          <w:rFonts w:ascii="Times New Roman" w:eastAsia="Times New Roman" w:hAnsi="Times New Roman"/>
          <w:sz w:val="26"/>
          <w:szCs w:val="26"/>
        </w:rPr>
        <w:t xml:space="preserve"> кв. метра жилья на одного человека. Это соответствует показателю жилищной обеспеченности в соответствии с Концепцией долгосрочного социально-экономического развития Российской Федерации (24 - 25 кв. метров на одного человека), а также превышает норму нуждаемости, установленной на территории ЗАТО Железногорск </w:t>
      </w:r>
      <w:r w:rsidRPr="00E26377">
        <w:rPr>
          <w:rFonts w:ascii="Times New Roman" w:hAnsi="Times New Roman"/>
          <w:sz w:val="26"/>
          <w:szCs w:val="26"/>
        </w:rPr>
        <w:t>решением городского Совета ЗАТО Железногорск от 24.11.2005 № 4-19Р (14 кв. метров на человека).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 xml:space="preserve">Однако существует высокий спрос на жилье, который обусловлен двумя </w:t>
      </w:r>
      <w:r w:rsidRPr="00E26377">
        <w:rPr>
          <w:rFonts w:ascii="Times New Roman" w:hAnsi="Times New Roman"/>
          <w:sz w:val="26"/>
          <w:szCs w:val="26"/>
        </w:rPr>
        <w:lastRenderedPageBreak/>
        <w:t>факторами: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sz w:val="26"/>
          <w:szCs w:val="26"/>
        </w:rPr>
        <w:t xml:space="preserve">- </w:t>
      </w:r>
      <w:r w:rsidRPr="00241667">
        <w:rPr>
          <w:rFonts w:ascii="Times New Roman" w:hAnsi="Times New Roman"/>
          <w:sz w:val="26"/>
          <w:szCs w:val="26"/>
        </w:rPr>
        <w:t>создание новых семей;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- 1444 семей, состоящих на учете в качестве нуждающихся в жилых помещениях по состоянию на 01.01.2023.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Увеличение числа нуждающихся в жилых помещениях </w:t>
      </w:r>
      <w:proofErr w:type="gramStart"/>
      <w:r w:rsidRPr="00241667">
        <w:rPr>
          <w:rFonts w:ascii="Times New Roman" w:hAnsi="Times New Roman"/>
          <w:sz w:val="26"/>
          <w:szCs w:val="26"/>
        </w:rPr>
        <w:t>увеличивается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в том числе за счет признания многоквартирных домов аварийными и подлежащими сносу.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1667">
        <w:rPr>
          <w:rFonts w:ascii="Times New Roman" w:hAnsi="Times New Roman"/>
          <w:sz w:val="26"/>
          <w:szCs w:val="26"/>
        </w:rPr>
        <w:t xml:space="preserve">В связи с обращениями граждан по вопросам признания жилых помещений непригодными для проживания в соответствии с </w:t>
      </w:r>
      <w:hyperlink r:id="rId9" w:history="1">
        <w:r w:rsidRPr="00241667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241667">
        <w:rPr>
          <w:rFonts w:ascii="Times New Roman" w:hAnsi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N 47, необходимо предусмотреть обследование многоквартирных домов в год при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ориентировочной стоимости заключения о признании одного дома </w:t>
      </w:r>
      <w:proofErr w:type="gramStart"/>
      <w:r w:rsidRPr="00241667">
        <w:rPr>
          <w:rFonts w:ascii="Times New Roman" w:hAnsi="Times New Roman"/>
          <w:sz w:val="26"/>
          <w:szCs w:val="26"/>
        </w:rPr>
        <w:t>аварийным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70000,00 рублей.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С учетом необходимости продолжения работы по переселению граждан, проживающих в аварийном жилье, для проведения оценки рыночной стоимости жилых помещений в 2023 году предусмотрено 60000,00 рублей.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Для реализации указанных мероприятий требуется закупка следующих услуг для муниципальных нужд: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а) проведение обследования строительных конструкций многоквартирных домов на предмет соответствия безопасным условиям проживания, в целях последующего рассмотрения вопроса о признании домов аварийными и подлежащими сносу;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б) проведение оценки рыночной стоимости жилых помещений.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41667">
        <w:rPr>
          <w:rFonts w:ascii="Times New Roman" w:hAnsi="Times New Roman"/>
          <w:sz w:val="26"/>
          <w:szCs w:val="26"/>
        </w:rPr>
        <w:t>рамках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указанных мероприятий планируются компенсационные выплаты гражданам, переселяемым из жилых помещений, признанных аварийными и подлежащими сносу, что составляет в 2023 году 2 000 </w:t>
      </w:r>
      <w:proofErr w:type="spellStart"/>
      <w:r w:rsidRPr="00241667">
        <w:rPr>
          <w:rFonts w:ascii="Times New Roman" w:hAnsi="Times New Roman"/>
          <w:sz w:val="26"/>
          <w:szCs w:val="26"/>
        </w:rPr>
        <w:t>000</w:t>
      </w:r>
      <w:proofErr w:type="spellEnd"/>
      <w:r w:rsidRPr="00241667">
        <w:rPr>
          <w:rFonts w:ascii="Times New Roman" w:hAnsi="Times New Roman"/>
          <w:sz w:val="26"/>
          <w:szCs w:val="26"/>
        </w:rPr>
        <w:t xml:space="preserve"> рублей.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1667">
        <w:rPr>
          <w:rFonts w:ascii="Times New Roman" w:hAnsi="Times New Roman"/>
          <w:sz w:val="26"/>
          <w:szCs w:val="26"/>
        </w:rPr>
        <w:t xml:space="preserve">Одним из основных мероприятий ведомственной целевой программы «Оказание государственной поддержки гражданам в обеспечении жильем и оплате жилищно-коммунальных услуг" государственной </w:t>
      </w:r>
      <w:hyperlink r:id="rId10" w:history="1">
        <w:r w:rsidRPr="0024166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41667">
        <w:rPr>
          <w:rFonts w:ascii="Times New Roman" w:hAnsi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N 1710, является финансовая поддержка молодых семей в решении жилищной проблемы в рамках государственной программы Красноярского края «Создание условий для обеспечения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доступным и комфортным жильем граждан».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За весь период реализации мероприятия с 2006 года </w:t>
      </w:r>
      <w:proofErr w:type="gramStart"/>
      <w:r w:rsidRPr="00241667">
        <w:rPr>
          <w:rFonts w:ascii="Times New Roman" w:hAnsi="Times New Roman"/>
          <w:sz w:val="26"/>
          <w:szCs w:val="26"/>
        </w:rPr>
        <w:t>предоставлена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260 социальных выплат, в том числе 40 - многодетным семьям.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1667">
        <w:rPr>
          <w:rFonts w:ascii="Times New Roman" w:hAnsi="Times New Roman"/>
          <w:sz w:val="26"/>
          <w:szCs w:val="26"/>
        </w:rPr>
        <w:t xml:space="preserve">Следует учесть, что соотношение </w:t>
      </w:r>
      <w:proofErr w:type="spellStart"/>
      <w:r w:rsidRPr="0024166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241667">
        <w:rPr>
          <w:rFonts w:ascii="Times New Roman" w:hAnsi="Times New Roman"/>
          <w:sz w:val="26"/>
          <w:szCs w:val="26"/>
        </w:rPr>
        <w:t xml:space="preserve"> расходов на предоставление социальных выплат молодым семьям из местного и краевого бюджетов в последние годы составляет 1:2, так в 2022 году - ассигнования из бюджета ЗАТО Железногорск составили более половины размера субсидии из краевого и федерального бюджетов.</w:t>
      </w:r>
      <w:proofErr w:type="gramEnd"/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На 31.12.2022 состоят на учете нуждающихся в жилом помещении порядка 43 молодых семьи. Вместе с тем число многодетных семей, с первоочередным правом улучшения жилищных условий с помощью социальных выплат, ежегодно растет.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Практика реализации мероприятия на территории ЗАТО Железногорск </w:t>
      </w:r>
      <w:r w:rsidRPr="00241667">
        <w:rPr>
          <w:rFonts w:ascii="Times New Roman" w:hAnsi="Times New Roman"/>
          <w:sz w:val="26"/>
          <w:szCs w:val="26"/>
        </w:rPr>
        <w:lastRenderedPageBreak/>
        <w:t>показывает, что финансовая поддержка молодых семей в форме предоставления социальных выплат на приобретение (строительство) жилья необходима не только молодежи, но и городу в целом.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1667">
        <w:rPr>
          <w:rFonts w:ascii="Times New Roman" w:hAnsi="Times New Roman"/>
          <w:sz w:val="26"/>
          <w:szCs w:val="26"/>
        </w:rPr>
        <w:t>Поддержка молодых семей при решении жилищной проблемы является основой стабильных социальных условий жизни для наиболее активной части населения города, создаст для молодежи стимул к повышению качества трудовой деятельности, уровня квалификации в целях роста заработной платы, позволит укрепить семейные отношения,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в целом в ЗАТО Железногорск</w:t>
      </w:r>
      <w:proofErr w:type="gramEnd"/>
      <w:r w:rsidRPr="00241667">
        <w:rPr>
          <w:rFonts w:ascii="Times New Roman" w:hAnsi="Times New Roman"/>
          <w:sz w:val="26"/>
          <w:szCs w:val="26"/>
        </w:rPr>
        <w:t>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Приведение в соответствие градостроительной документации, в том числе стратегической (разработка концепции развития общественных территорий) являются одной из важнейших задач для развития муниципалитета. Внесение изменений в генеральный план и правила землепользования и застройки позволит более эффективно развивать городской округ.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241667">
        <w:rPr>
          <w:rFonts w:ascii="Times New Roman" w:hAnsi="Times New Roman"/>
          <w:b/>
          <w:sz w:val="26"/>
          <w:szCs w:val="26"/>
        </w:rPr>
        <w:t xml:space="preserve">3. Приоритеты и цели социально-экономического развития 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241667">
        <w:rPr>
          <w:rFonts w:ascii="Times New Roman" w:hAnsi="Times New Roman"/>
          <w:b/>
          <w:sz w:val="26"/>
          <w:szCs w:val="26"/>
        </w:rPr>
        <w:t>в сфере градостроительной и жилищной политики, описание основных целей и задач муниципальной программы, тенденции социально-экономического развития сферы жилищной политики</w:t>
      </w:r>
    </w:p>
    <w:p w:rsidR="00241667" w:rsidRPr="00E26377" w:rsidRDefault="00241667" w:rsidP="002416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Приоритетами в сфере градостроительной и жилищной политики в рамках реализации программы являются: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эффективное функционирование жилищного фонда на территории ЗАТО Железногорск;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улучшение жилищных условий молодых семей, в том числе, имеющих трех и более детей;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установление границ прилегающих территорий;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приведение в соответствие градостроительной документации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разработка концепции развития общественных территорий.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41667">
        <w:rPr>
          <w:rFonts w:ascii="Times New Roman" w:hAnsi="Times New Roman"/>
          <w:sz w:val="26"/>
          <w:szCs w:val="26"/>
        </w:rPr>
        <w:t>рамках</w:t>
      </w:r>
      <w:proofErr w:type="gramEnd"/>
      <w:r w:rsidRPr="00241667">
        <w:rPr>
          <w:rFonts w:ascii="Times New Roman" w:hAnsi="Times New Roman"/>
          <w:sz w:val="26"/>
          <w:szCs w:val="26"/>
        </w:rPr>
        <w:t xml:space="preserve"> приоритета «Эффективное функционирование жилищного фонда на территории ЗАТО г. Железногорск» предстоит обеспечить: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обследование многоквартирных жилых домов на предмет соответствия безопасным условиям проживания для последующего признания домов аварийными и подлежащими сносу;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оценку рыночной стоимости жилых помещений;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создание условий для переселения граждан из аварийного жилья за счет возмещения ущерба, понесенного ими в результате отчуждения принадлежащего им имущества.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1667">
        <w:rPr>
          <w:rFonts w:ascii="Times New Roman" w:hAnsi="Times New Roman"/>
          <w:sz w:val="26"/>
          <w:szCs w:val="26"/>
        </w:rPr>
        <w:t>В рамках приоритета «Улучшение жилищных условий молодых семей, в том числе, имеющих трех и более детей» предстоит обеспечить предоставление социальных выплат на приобретение (строительство) жилого помещения молодым семьям, в том числе, имеющим трёх и более детей в первоочередном порядке.</w:t>
      </w:r>
      <w:proofErr w:type="gramEnd"/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26377">
        <w:rPr>
          <w:rFonts w:ascii="Times New Roman" w:hAnsi="Times New Roman"/>
          <w:sz w:val="26"/>
          <w:szCs w:val="26"/>
        </w:rPr>
        <w:t>рамках</w:t>
      </w:r>
      <w:proofErr w:type="gramEnd"/>
      <w:r w:rsidRPr="00E26377">
        <w:rPr>
          <w:rFonts w:ascii="Times New Roman" w:hAnsi="Times New Roman"/>
          <w:sz w:val="26"/>
          <w:szCs w:val="26"/>
        </w:rPr>
        <w:t xml:space="preserve"> приоритета «Установление границ прилегающих территорий» предстоит обеспечить подготовку схем границ прилегающих территорий </w:t>
      </w:r>
      <w:r w:rsidRPr="00E26377">
        <w:rPr>
          <w:rFonts w:ascii="Times New Roman" w:hAnsi="Times New Roman"/>
          <w:sz w:val="26"/>
          <w:szCs w:val="26"/>
        </w:rPr>
        <w:lastRenderedPageBreak/>
        <w:t>для закрепления таковых за собственниками объектов с целью благоустройства данных территорий.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Цель программы: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Создание условий для обеспечения доступности и комфортности жилья на территории ЗАТО Железногорск.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Задачи программы: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установление наличия аварийного жилья в ЗАТО Железногорск;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возмещение ущерба гражданам, понесенного ими в результате отчуждения принадлежащего им имущества, при расселении из аварийных домов;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установление границ прилегающих территорий;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предоставление молодым семьям - участникам мероприятия социальных выплат на приобретение (строительство) жилого помещения;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- приведение в соответствие градостроительной документации; 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- подготовка описаний местоположения границ населенных пунктов и территориальных зон.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Решение указанных задач обеспечивается через систему мероприятий, предусмотренных в программе.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E26377">
        <w:rPr>
          <w:rFonts w:ascii="Times New Roman" w:hAnsi="Times New Roman"/>
          <w:b/>
          <w:sz w:val="26"/>
          <w:szCs w:val="26"/>
        </w:rPr>
        <w:t xml:space="preserve">4. Прогноз конечных результатов реализации муниципальной 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26377">
        <w:rPr>
          <w:rFonts w:ascii="Times New Roman" w:hAnsi="Times New Roman"/>
          <w:b/>
          <w:sz w:val="26"/>
          <w:szCs w:val="26"/>
        </w:rPr>
        <w:t>программы, характеризующих целевое состояние (изменение состояния) уровня и качества жизни населения, социально - экономического развития градостроительной и жилищной сферы, экономики, степени реализации других общественно значимых интересов</w:t>
      </w:r>
    </w:p>
    <w:p w:rsidR="00241667" w:rsidRPr="00E26377" w:rsidRDefault="00241667" w:rsidP="00241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Своевременная и в полном объеме реализация программы позволит обеспечить: 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обследование на предмет соответствия безопасности условий проживания для последующего признания в установленном порядке их непригодными для проживания и подлежащими сносу - не менее 9 многоквартирных домов, за программный период;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 xml:space="preserve">оценку рыночной стоимости - не менее 30 жилых помещений, за программный период; 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возмещение ущерба, понесенного в результате отчуждения принадлежащего имущества при расселении из аварийных домов - не менее 3 семей, за программный период;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количество схем границ прилегающих территорий – не менее 9, за программный период;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1667">
        <w:rPr>
          <w:rFonts w:ascii="Times New Roman" w:hAnsi="Times New Roman"/>
          <w:sz w:val="26"/>
          <w:szCs w:val="26"/>
        </w:rPr>
        <w:t xml:space="preserve">долю молодых семей, получивших свидетельства о выделении социальной выплаты на приобретение (строительство) жилого помещения и 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 выделении социальной выплаты на приобретение (строительство) жилого помещения – претендентов на получение социальной выплаты в текущем году на конец года на </w:t>
      </w:r>
      <w:r w:rsidRPr="00241667">
        <w:rPr>
          <w:rFonts w:ascii="Times New Roman" w:hAnsi="Times New Roman"/>
          <w:sz w:val="26"/>
          <w:szCs w:val="26"/>
        </w:rPr>
        <w:lastRenderedPageBreak/>
        <w:t>уровне не менее 75 %;</w:t>
      </w:r>
      <w:proofErr w:type="gramEnd"/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количество приведенных в соответствие градостроительных документаций – не менее 2 (генплан и ПЗЗ) за программный период;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количество разработанных концепций  развития перспективной общественной территории для ЗАТО Железногорск Красноярского края не менее 1 за программный период;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подготовка описаний местоположения границ населенных пунктов и территориальных зон не менее 20 за программный период.</w:t>
      </w:r>
    </w:p>
    <w:p w:rsidR="00241667" w:rsidRPr="0024166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41667">
        <w:rPr>
          <w:rFonts w:ascii="Times New Roman" w:hAnsi="Times New Roman"/>
          <w:sz w:val="26"/>
          <w:szCs w:val="26"/>
        </w:rPr>
        <w:t>Реализация программы будет способствовать созданию условий по повышению доступности и качества жилья, обеспечивающего комфортные условия проживания для граждан ЗАТО Железногорск.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Косвенный социальный эффект реализации мероприятия 6 программы заключается в привлечении молодыми семьями дополнительных финансовых средств, в том числе: кредитных и заемных средств на приобретение (строительство) жилого помещения, собственных сре</w:t>
      </w:r>
      <w:proofErr w:type="gramStart"/>
      <w:r w:rsidRPr="00E26377">
        <w:rPr>
          <w:rFonts w:ascii="Times New Roman" w:hAnsi="Times New Roman"/>
          <w:sz w:val="26"/>
          <w:szCs w:val="26"/>
        </w:rPr>
        <w:t>дств гр</w:t>
      </w:r>
      <w:proofErr w:type="gramEnd"/>
      <w:r w:rsidRPr="00E26377">
        <w:rPr>
          <w:rFonts w:ascii="Times New Roman" w:hAnsi="Times New Roman"/>
          <w:sz w:val="26"/>
          <w:szCs w:val="26"/>
        </w:rPr>
        <w:t xml:space="preserve">аждан. 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 xml:space="preserve">Это будет способствовать: 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а) развитию строительной отрасли, системы ипотечного жилищного кредитования;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б) закреплению положительных демографических тенденций, увеличению рождаемости в ЗАТО Железногорск;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 xml:space="preserve">в) укреплению семейных отношений и снижению уровня социальной напряженности в обществе; 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г) созданию условий для формирования активной жизненной позиции молодежи;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26377">
        <w:rPr>
          <w:rFonts w:ascii="Times New Roman" w:hAnsi="Times New Roman"/>
          <w:sz w:val="26"/>
          <w:szCs w:val="26"/>
        </w:rPr>
        <w:t>д</w:t>
      </w:r>
      <w:proofErr w:type="spellEnd"/>
      <w:r w:rsidRPr="00E26377">
        <w:rPr>
          <w:rFonts w:ascii="Times New Roman" w:hAnsi="Times New Roman"/>
          <w:sz w:val="26"/>
          <w:szCs w:val="26"/>
        </w:rPr>
        <w:t>) улучшению эстетического образа поселения;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е) увеличению доходной части бюджета городско округа.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Перечень целевых показателей и показателей результативности программы с расшифровкой плановых значений по годам ее реализации представлен в приложении к паспорту муниципальной программы.</w:t>
      </w:r>
    </w:p>
    <w:p w:rsidR="00241667" w:rsidRPr="00E26377" w:rsidRDefault="00241667" w:rsidP="00241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hAnsi="Times New Roman"/>
          <w:b/>
          <w:sz w:val="26"/>
          <w:szCs w:val="26"/>
        </w:rPr>
      </w:pPr>
      <w:r w:rsidRPr="00E26377">
        <w:rPr>
          <w:rFonts w:ascii="Times New Roman" w:hAnsi="Times New Roman"/>
          <w:b/>
          <w:sz w:val="26"/>
          <w:szCs w:val="26"/>
        </w:rPr>
        <w:t xml:space="preserve">5. Перечень </w:t>
      </w:r>
      <w:r w:rsidRPr="00E26377">
        <w:rPr>
          <w:rFonts w:ascii="Times New Roman" w:eastAsia="Times New Roman" w:hAnsi="Times New Roman"/>
          <w:b/>
          <w:sz w:val="26"/>
          <w:szCs w:val="26"/>
        </w:rPr>
        <w:t>подпрограмм</w:t>
      </w:r>
      <w:r w:rsidRPr="00E26377">
        <w:rPr>
          <w:rFonts w:ascii="Times New Roman" w:hAnsi="Times New Roman"/>
          <w:b/>
          <w:sz w:val="26"/>
          <w:szCs w:val="26"/>
        </w:rPr>
        <w:t xml:space="preserve"> и отдельных мероприятий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hAnsi="Times New Roman"/>
          <w:b/>
          <w:sz w:val="26"/>
          <w:szCs w:val="26"/>
        </w:rPr>
      </w:pPr>
      <w:r w:rsidRPr="00E26377">
        <w:rPr>
          <w:rFonts w:ascii="Times New Roman" w:hAnsi="Times New Roman"/>
          <w:b/>
          <w:sz w:val="26"/>
          <w:szCs w:val="26"/>
        </w:rPr>
        <w:t>муниципальной программы с указанием сроков их реализации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hAnsi="Times New Roman"/>
          <w:b/>
          <w:sz w:val="26"/>
          <w:szCs w:val="26"/>
        </w:rPr>
      </w:pPr>
      <w:r w:rsidRPr="00E26377">
        <w:rPr>
          <w:rFonts w:ascii="Times New Roman" w:hAnsi="Times New Roman"/>
          <w:b/>
          <w:sz w:val="26"/>
          <w:szCs w:val="26"/>
        </w:rPr>
        <w:t>и ожидаемых результатов</w:t>
      </w:r>
    </w:p>
    <w:p w:rsidR="00241667" w:rsidRPr="00E26377" w:rsidRDefault="00241667" w:rsidP="00241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Pr="00241667">
        <w:rPr>
          <w:rFonts w:ascii="Times New Roman" w:hAnsi="Times New Roman"/>
          <w:sz w:val="26"/>
          <w:szCs w:val="26"/>
          <w:lang w:eastAsia="en-US"/>
        </w:rPr>
        <w:t>Программа не содержит подпрограмм, включает 9 мероприятий, реализация которых совпадает со сроками реализации муниципальной программы.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Pr="00E26377">
        <w:rPr>
          <w:rFonts w:ascii="Times New Roman" w:hAnsi="Times New Roman"/>
          <w:sz w:val="26"/>
          <w:szCs w:val="26"/>
          <w:lang w:eastAsia="en-US"/>
        </w:rPr>
        <w:t>Контроль выполнения показателей результативности оценивается по достижению следующих результатов: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 xml:space="preserve">- по мероприятию 1 </w:t>
      </w:r>
      <w:r w:rsidRPr="00241667">
        <w:rPr>
          <w:rFonts w:ascii="Times New Roman" w:hAnsi="Times New Roman"/>
          <w:sz w:val="26"/>
          <w:szCs w:val="26"/>
          <w:lang w:eastAsia="en-US"/>
        </w:rPr>
        <w:t>«Обследование многоквартирных домов для признания непригодных для проживания»: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>обследование на предмет соответствия безопасности условий проживания для последующего признания в установленном порядке их непригодными для проживания и подлежащими сносу - не менее 9 многоквартирных домов, за программный период;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lastRenderedPageBreak/>
        <w:t>- по мероприятию 2 «Оценка рыночной стоимости жилых помещений»: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>определение рыночной стоимости жилых помещений не менее 30 квартир за программный период;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>- по мероприятию 3 «Расходы на возмещение ущерба гражданам, понесенного ими в результате отчуждения принадлежащего им имущества»: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>возмещение ущерба, понесенного в результате отчуждения принадлежащего имущества при расселении из аварийных домов - не менее 3 семьей, за программный период;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>- по мероприятию 4 «Резерв средств на исполнение условий соглашений о предоставлении межбюджетных трансфертов из вышестоящего бюджета в рамках муниципальной программы «Обеспечение доступным и комфортным жильем граждан ЗАТО Железногорск»: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>позволит принять участие в государственных программах Красноярского края с реализацией мероприятий, позволяющих обеспечить доступность и комфортность жилья на территории ЗАТО Железногорск;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>- по мероприятию 5 «Расходы на подготовку схем границ прилегающих территорий»: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>позволит установить границы прилегающих территорий (не менее 9 схем за программный период), что поможет обязать субъекты предпринимательства обеспечить уборку прилегающих территорий к объектам, на которых производится хозяйственная деятельность;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241667">
        <w:rPr>
          <w:rFonts w:ascii="Times New Roman" w:hAnsi="Times New Roman"/>
          <w:sz w:val="26"/>
          <w:szCs w:val="26"/>
          <w:lang w:eastAsia="en-US"/>
        </w:rPr>
        <w:t>- по мероприятию 6 «Расходы на предоставление социальных выплат молодым семьям на приобретение (строительство) жилья» - не менее 75%, получивших свидетельства о выделении социальных выплат на приобретение (строительство) жилого помещения и реализовавших свое право на улучшение жилищных условий за счет средств социальной выплаты, в общем количестве молодых семей, получивших свидетельства о выделении социальной выплаты на приобретение (строительство) жилого помещения - претендентов на получение</w:t>
      </w:r>
      <w:proofErr w:type="gramEnd"/>
      <w:r w:rsidRPr="00241667">
        <w:rPr>
          <w:rFonts w:ascii="Times New Roman" w:hAnsi="Times New Roman"/>
          <w:sz w:val="26"/>
          <w:szCs w:val="26"/>
          <w:lang w:eastAsia="en-US"/>
        </w:rPr>
        <w:t xml:space="preserve"> социальной выплаты в текущем году на конец года: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>позволит принять участие в государственной программе Красноярского края с реализацией мероприятия «Предоставление социальных выплат молодым семьям на приобретение (строительство) жилья».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ab/>
        <w:t xml:space="preserve">Мероприятие реализуется в соответствие с Правилами предоставления молодым семьям социальных выплат на приобретение (строительство) жилья и их использования, утвержденными </w:t>
      </w:r>
      <w:hyperlink r:id="rId11" w:history="1">
        <w:proofErr w:type="gramStart"/>
        <w:r w:rsidRPr="00241667">
          <w:rPr>
            <w:rFonts w:ascii="Times New Roman" w:hAnsi="Times New Roman"/>
            <w:sz w:val="26"/>
            <w:szCs w:val="26"/>
            <w:lang w:eastAsia="en-US"/>
          </w:rPr>
          <w:t>п</w:t>
        </w:r>
        <w:proofErr w:type="gramEnd"/>
      </w:hyperlink>
      <w:r w:rsidRPr="00241667">
        <w:rPr>
          <w:rFonts w:ascii="Times New Roman" w:hAnsi="Times New Roman"/>
          <w:sz w:val="26"/>
          <w:szCs w:val="26"/>
          <w:lang w:eastAsia="en-US"/>
        </w:rPr>
        <w:t>остановлением Правительства Российской Федерации от 17.12.2010 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:rsidR="00241667" w:rsidRPr="0024166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41667">
        <w:rPr>
          <w:rFonts w:ascii="Times New Roman" w:hAnsi="Times New Roman"/>
          <w:sz w:val="26"/>
          <w:szCs w:val="26"/>
          <w:lang w:eastAsia="en-US"/>
        </w:rPr>
        <w:tab/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дома, утвержден </w:t>
      </w:r>
      <w:hyperlink r:id="rId12" w:history="1">
        <w:proofErr w:type="gramStart"/>
        <w:r w:rsidRPr="00241667">
          <w:rPr>
            <w:rFonts w:ascii="Times New Roman" w:hAnsi="Times New Roman"/>
            <w:sz w:val="26"/>
            <w:szCs w:val="26"/>
            <w:lang w:eastAsia="en-US"/>
          </w:rPr>
          <w:t>з</w:t>
        </w:r>
      </w:hyperlink>
      <w:r w:rsidRPr="00241667">
        <w:rPr>
          <w:rFonts w:ascii="Times New Roman" w:hAnsi="Times New Roman"/>
          <w:sz w:val="26"/>
          <w:szCs w:val="26"/>
          <w:lang w:eastAsia="en-US"/>
        </w:rPr>
        <w:t>аконом</w:t>
      </w:r>
      <w:proofErr w:type="gramEnd"/>
      <w:r w:rsidRPr="00241667">
        <w:rPr>
          <w:rFonts w:ascii="Times New Roman" w:hAnsi="Times New Roman"/>
          <w:sz w:val="26"/>
          <w:szCs w:val="26"/>
          <w:lang w:eastAsia="en-US"/>
        </w:rPr>
        <w:t xml:space="preserve"> Красноярского края от 06.10.2011 № 13-6224 «Об отдельных вопросах правового регулирования предоставления молодым семьям социальных выплат на приобретение (строительство) жилья»;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E26377">
        <w:rPr>
          <w:rFonts w:ascii="Times New Roman" w:eastAsia="Times New Roman" w:hAnsi="Times New Roman"/>
          <w:sz w:val="26"/>
          <w:szCs w:val="26"/>
          <w:lang w:eastAsia="en-US"/>
        </w:rPr>
        <w:t xml:space="preserve">- по мероприятию № 7 «Внесение изменений в генеральный план городского округа ЗАТО Железногорск на период по 2040 год и внесение изменений в правила землепользования и застройки ЗАТО Железногорск» - не менее 2 (1-генплан, 1-ПЗЗ) </w:t>
      </w:r>
      <w:r w:rsidRPr="00E26377">
        <w:rPr>
          <w:rFonts w:ascii="Times New Roman" w:eastAsia="Times New Roman" w:hAnsi="Times New Roman"/>
          <w:sz w:val="26"/>
          <w:szCs w:val="26"/>
          <w:lang w:eastAsia="en-US"/>
        </w:rPr>
        <w:lastRenderedPageBreak/>
        <w:t>за программный период: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E26377">
        <w:rPr>
          <w:rFonts w:ascii="Times New Roman" w:eastAsia="Times New Roman" w:hAnsi="Times New Roman"/>
          <w:sz w:val="26"/>
          <w:szCs w:val="26"/>
          <w:lang w:eastAsia="en-US"/>
        </w:rPr>
        <w:t>позволит обеспечить эффективное развитие территорий ЗАТО Железногорск;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sz w:val="26"/>
          <w:szCs w:val="26"/>
          <w:lang w:eastAsia="en-US"/>
        </w:rPr>
        <w:tab/>
        <w:t xml:space="preserve">- </w:t>
      </w:r>
      <w:r w:rsidRPr="00E26377">
        <w:rPr>
          <w:rFonts w:ascii="Times New Roman" w:hAnsi="Times New Roman"/>
          <w:sz w:val="26"/>
          <w:szCs w:val="26"/>
          <w:lang w:eastAsia="en-US"/>
        </w:rPr>
        <w:t>по мероприятию № 8 «Расходы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края»: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ab/>
        <w:t xml:space="preserve">позволит </w:t>
      </w:r>
      <w:r>
        <w:rPr>
          <w:rFonts w:ascii="Times New Roman" w:hAnsi="Times New Roman"/>
          <w:sz w:val="26"/>
          <w:szCs w:val="26"/>
          <w:lang w:eastAsia="en-US"/>
        </w:rPr>
        <w:t xml:space="preserve">разработать концепцию </w:t>
      </w:r>
      <w:r w:rsidRPr="003578CD">
        <w:rPr>
          <w:rFonts w:ascii="Times New Roman" w:hAnsi="Times New Roman"/>
          <w:sz w:val="26"/>
          <w:szCs w:val="26"/>
          <w:lang w:eastAsia="en-US"/>
        </w:rPr>
        <w:t>развития перспективной общественной территории для ЗАТО Железногорск Красноярского кра</w:t>
      </w:r>
      <w:r>
        <w:rPr>
          <w:rFonts w:ascii="Times New Roman" w:hAnsi="Times New Roman"/>
          <w:sz w:val="26"/>
          <w:szCs w:val="26"/>
          <w:lang w:eastAsia="en-US"/>
        </w:rPr>
        <w:t xml:space="preserve">я, что обеспечит </w:t>
      </w:r>
      <w:r w:rsidRPr="00E26377">
        <w:rPr>
          <w:rFonts w:ascii="Times New Roman" w:hAnsi="Times New Roman"/>
          <w:sz w:val="26"/>
          <w:szCs w:val="26"/>
          <w:lang w:eastAsia="en-US"/>
        </w:rPr>
        <w:t>привлеч</w:t>
      </w:r>
      <w:r>
        <w:rPr>
          <w:rFonts w:ascii="Times New Roman" w:hAnsi="Times New Roman"/>
          <w:sz w:val="26"/>
          <w:szCs w:val="26"/>
          <w:lang w:eastAsia="en-US"/>
        </w:rPr>
        <w:t>ение</w:t>
      </w:r>
      <w:r w:rsidRPr="00E26377">
        <w:rPr>
          <w:rFonts w:ascii="Times New Roman" w:hAnsi="Times New Roman"/>
          <w:sz w:val="26"/>
          <w:szCs w:val="26"/>
          <w:lang w:eastAsia="en-US"/>
        </w:rPr>
        <w:t xml:space="preserve"> дополнительно</w:t>
      </w:r>
      <w:r>
        <w:rPr>
          <w:rFonts w:ascii="Times New Roman" w:hAnsi="Times New Roman"/>
          <w:sz w:val="26"/>
          <w:szCs w:val="26"/>
          <w:lang w:eastAsia="en-US"/>
        </w:rPr>
        <w:t>го</w:t>
      </w:r>
      <w:r w:rsidRPr="00E26377">
        <w:rPr>
          <w:rFonts w:ascii="Times New Roman" w:hAnsi="Times New Roman"/>
          <w:sz w:val="26"/>
          <w:szCs w:val="26"/>
          <w:lang w:eastAsia="en-US"/>
        </w:rPr>
        <w:t xml:space="preserve"> финансировани</w:t>
      </w:r>
      <w:r>
        <w:rPr>
          <w:rFonts w:ascii="Times New Roman" w:hAnsi="Times New Roman"/>
          <w:sz w:val="26"/>
          <w:szCs w:val="26"/>
          <w:lang w:eastAsia="en-US"/>
        </w:rPr>
        <w:t>я,</w:t>
      </w:r>
      <w:r w:rsidRPr="00E26377">
        <w:rPr>
          <w:rFonts w:ascii="Times New Roman" w:hAnsi="Times New Roman"/>
          <w:sz w:val="26"/>
          <w:szCs w:val="26"/>
          <w:lang w:eastAsia="en-US"/>
        </w:rPr>
        <w:t xml:space="preserve"> в том числе из бюджетов разных уровней на создание комфортной среды и увеличить индекс удовлетворенности граждан;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ab/>
        <w:t>- по мероприятию № 9 «Расходы на подготовку описаний местоположения границ населенных пунктов и территориальных зон по Красноярскому краю»:</w:t>
      </w:r>
    </w:p>
    <w:p w:rsidR="00241667" w:rsidRPr="00E26377" w:rsidRDefault="00241667" w:rsidP="0024166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377">
        <w:rPr>
          <w:rFonts w:ascii="Times New Roman" w:hAnsi="Times New Roman"/>
          <w:sz w:val="26"/>
          <w:szCs w:val="26"/>
          <w:lang w:eastAsia="en-US"/>
        </w:rPr>
        <w:tab/>
        <w:t xml:space="preserve">позволит </w:t>
      </w:r>
      <w:r>
        <w:rPr>
          <w:rFonts w:ascii="Times New Roman" w:hAnsi="Times New Roman"/>
          <w:sz w:val="26"/>
          <w:szCs w:val="26"/>
          <w:lang w:eastAsia="en-US"/>
        </w:rPr>
        <w:t xml:space="preserve">подготовить не менее 20 </w:t>
      </w:r>
      <w:r w:rsidRPr="001B0C58">
        <w:rPr>
          <w:rFonts w:ascii="Times New Roman" w:hAnsi="Times New Roman"/>
          <w:sz w:val="26"/>
          <w:szCs w:val="26"/>
          <w:lang w:eastAsia="en-US"/>
        </w:rPr>
        <w:t>описаний местоположения границ населенных пунктов и территориальных зон</w:t>
      </w:r>
      <w:r>
        <w:rPr>
          <w:rFonts w:ascii="Times New Roman" w:hAnsi="Times New Roman"/>
          <w:sz w:val="26"/>
          <w:szCs w:val="26"/>
          <w:lang w:eastAsia="en-US"/>
        </w:rPr>
        <w:t xml:space="preserve"> на территории ЗАТО Железногорск и </w:t>
      </w:r>
      <w:r w:rsidRPr="00E26377">
        <w:rPr>
          <w:rFonts w:ascii="Times New Roman" w:hAnsi="Times New Roman"/>
          <w:sz w:val="26"/>
          <w:szCs w:val="26"/>
          <w:lang w:eastAsia="en-US"/>
        </w:rPr>
        <w:t>внести в Единый государственный реестр недвижимости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E26377">
        <w:rPr>
          <w:rFonts w:ascii="Times New Roman" w:hAnsi="Times New Roman"/>
          <w:sz w:val="26"/>
          <w:szCs w:val="26"/>
          <w:lang w:eastAsia="en-US"/>
        </w:rPr>
        <w:t>сведений о границах населенных пунктов и территориальных зон ЗАТО Железногорск в рамках реализации государственной программы Российской Федерации «Национальная система пространственных данных».</w:t>
      </w:r>
    </w:p>
    <w:p w:rsidR="00241667" w:rsidRPr="00E26377" w:rsidRDefault="00241667" w:rsidP="00241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26377">
        <w:rPr>
          <w:rFonts w:ascii="Times New Roman" w:eastAsia="Times New Roman" w:hAnsi="Times New Roman"/>
          <w:b/>
          <w:sz w:val="26"/>
          <w:szCs w:val="26"/>
        </w:rPr>
        <w:t>6. Информация о ресурсном обеспечении муниципальной программы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6377">
        <w:rPr>
          <w:rFonts w:ascii="Times New Roman" w:eastAsia="Times New Roman" w:hAnsi="Times New Roman"/>
          <w:sz w:val="26"/>
          <w:szCs w:val="26"/>
        </w:rPr>
        <w:t>Информация о ресурсном обеспечении муниципальной программы за</w:t>
      </w:r>
      <w:r w:rsidRPr="00E26377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E26377">
        <w:rPr>
          <w:rFonts w:ascii="Times New Roman" w:eastAsia="Times New Roman" w:hAnsi="Times New Roman"/>
          <w:sz w:val="26"/>
          <w:szCs w:val="26"/>
        </w:rPr>
        <w:t>счет средств местного бюджета, в том числе средств, поступивших из</w:t>
      </w:r>
      <w:r w:rsidRPr="00E26377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E26377">
        <w:rPr>
          <w:rFonts w:ascii="Times New Roman" w:eastAsia="Times New Roman" w:hAnsi="Times New Roman"/>
          <w:sz w:val="26"/>
          <w:szCs w:val="26"/>
        </w:rPr>
        <w:t>бюджетов других уровней бюджетной системы (с расшифровкой по главным распорядителям средств бюджета ЗАТО Железногорск в разрезе отдельных мероприятий муниципальной программы) приведена в приложении № 1 к</w:t>
      </w:r>
      <w:r w:rsidRPr="00E26377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E26377">
        <w:rPr>
          <w:rFonts w:ascii="Times New Roman" w:eastAsia="Times New Roman" w:hAnsi="Times New Roman"/>
          <w:sz w:val="26"/>
          <w:szCs w:val="26"/>
        </w:rPr>
        <w:t>муниципальной программе.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6377">
        <w:rPr>
          <w:rFonts w:ascii="Times New Roman" w:eastAsia="Times New Roman" w:hAnsi="Times New Roman"/>
          <w:sz w:val="26"/>
          <w:szCs w:val="26"/>
        </w:rPr>
        <w:t>Контроль за целевым и эффективным использованием средств местного бюджета осуществляет Администрация ЗАТО г. Железногорск.</w:t>
      </w:r>
    </w:p>
    <w:p w:rsidR="00241667" w:rsidRPr="00E26377" w:rsidRDefault="00241667" w:rsidP="00241667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E26377">
        <w:rPr>
          <w:rFonts w:ascii="Times New Roman" w:hAnsi="Times New Roman"/>
          <w:sz w:val="26"/>
          <w:szCs w:val="26"/>
        </w:rPr>
        <w:t>Информация об источниках финансирования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приведена в</w:t>
      </w:r>
      <w:r w:rsidRPr="00E26377">
        <w:rPr>
          <w:rFonts w:ascii="Times New Roman" w:hAnsi="Times New Roman"/>
          <w:sz w:val="26"/>
          <w:szCs w:val="26"/>
          <w:lang w:val="en-US"/>
        </w:rPr>
        <w:t> </w:t>
      </w:r>
      <w:r w:rsidRPr="00E26377">
        <w:rPr>
          <w:rFonts w:ascii="Times New Roman" w:hAnsi="Times New Roman"/>
          <w:sz w:val="26"/>
          <w:szCs w:val="26"/>
        </w:rPr>
        <w:t>приложении № 2 к программе.</w:t>
      </w:r>
    </w:p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7" w:rsidRPr="00E26377" w:rsidRDefault="00241667" w:rsidP="00241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6377">
        <w:rPr>
          <w:rFonts w:ascii="Times New Roman" w:hAnsi="Times New Roman" w:cs="Times New Roman"/>
          <w:sz w:val="26"/>
          <w:szCs w:val="26"/>
        </w:rPr>
        <w:t xml:space="preserve">И.О. руководителя </w:t>
      </w:r>
    </w:p>
    <w:p w:rsidR="00241667" w:rsidRPr="00E26377" w:rsidRDefault="00241667" w:rsidP="002416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6377">
        <w:rPr>
          <w:rFonts w:ascii="Times New Roman" w:hAnsi="Times New Roman" w:cs="Times New Roman"/>
          <w:sz w:val="26"/>
          <w:szCs w:val="26"/>
        </w:rPr>
        <w:t xml:space="preserve">Управления градостроительства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2637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Н.В.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Бузун</w:t>
      </w:r>
      <w:proofErr w:type="gramEnd"/>
    </w:p>
    <w:p w:rsidR="00241667" w:rsidRPr="002D51E7" w:rsidRDefault="00241667" w:rsidP="00241667"/>
    <w:p w:rsidR="00BB7B28" w:rsidRDefault="00BB7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5723" w:rsidSect="00241667">
          <w:headerReference w:type="default" r:id="rId13"/>
          <w:footerReference w:type="default" r:id="rId14"/>
          <w:footerReference w:type="first" r:id="rId15"/>
          <w:pgSz w:w="11906" w:h="16838"/>
          <w:pgMar w:top="851" w:right="849" w:bottom="1440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4280"/>
        <w:gridCol w:w="2180"/>
        <w:gridCol w:w="1120"/>
        <w:gridCol w:w="1120"/>
        <w:gridCol w:w="529"/>
        <w:gridCol w:w="3320"/>
        <w:gridCol w:w="1660"/>
        <w:gridCol w:w="690"/>
      </w:tblGrid>
      <w:tr w:rsidR="008D5723" w:rsidRPr="008D5723" w:rsidTr="008D572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5723" w:rsidRPr="008D5723" w:rsidTr="008D572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ЗАТО г. Железногорск</w:t>
            </w:r>
          </w:p>
        </w:tc>
      </w:tr>
      <w:tr w:rsidR="008D5723" w:rsidRPr="008D5723" w:rsidTr="008D572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от 19.04.2023 № 758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5723" w:rsidRPr="008D5723" w:rsidTr="008D5723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8D5723" w:rsidRPr="008D5723" w:rsidTr="008D5723">
        <w:trPr>
          <w:trHeight w:val="2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8D5723" w:rsidRPr="008D5723" w:rsidTr="008D5723">
        <w:trPr>
          <w:trHeight w:val="23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доступным и комфортным жильем</w:t>
            </w:r>
          </w:p>
        </w:tc>
      </w:tr>
      <w:tr w:rsidR="008D5723" w:rsidRPr="008D5723" w:rsidTr="008D5723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граждан ЗАТО г. Железногорск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D5723" w:rsidRPr="008D5723" w:rsidTr="008D5723">
        <w:trPr>
          <w:trHeight w:val="79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</w:t>
            </w:r>
          </w:p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том числе средств,  поступающих из бюджетов других уровней бюджетной системы</w:t>
            </w:r>
          </w:p>
        </w:tc>
      </w:tr>
    </w:tbl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Look w:val="04A0"/>
      </w:tblPr>
      <w:tblGrid>
        <w:gridCol w:w="3640"/>
        <w:gridCol w:w="2180"/>
        <w:gridCol w:w="1120"/>
        <w:gridCol w:w="1120"/>
        <w:gridCol w:w="1120"/>
        <w:gridCol w:w="1660"/>
        <w:gridCol w:w="1660"/>
        <w:gridCol w:w="1660"/>
        <w:gridCol w:w="1433"/>
      </w:tblGrid>
      <w:tr w:rsidR="008D5723" w:rsidRPr="008D5723" w:rsidTr="008D5723">
        <w:trPr>
          <w:trHeight w:val="97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8D5723" w:rsidRPr="008D5723" w:rsidTr="008D5723">
        <w:trPr>
          <w:trHeight w:val="34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граждан ЗАТО Железногорск"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22 557 290,00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8 249 693,87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3 100 000,00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33 906 983,87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жилых помещений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8D5723" w:rsidRPr="008D5723" w:rsidTr="008D5723">
        <w:trPr>
          <w:trHeight w:val="18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граждан ЗАТО Железногорск"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598 340,00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598 340,00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ЗАТО г.Железногорск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598 340,00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598 340,00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598 340,00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598 340,00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598 340,00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598 340,00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598 340,00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598 340,00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схем границ прилегающих территорий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D5723" w:rsidRPr="008D5723" w:rsidTr="008D5723">
        <w:trPr>
          <w:trHeight w:val="135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8D5723" w:rsidRPr="008D5723" w:rsidTr="008D5723">
        <w:trPr>
          <w:trHeight w:val="135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17000L4970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7 392 000,00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7 849 693,87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17 941 693,87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7 392 000,00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7 849 693,87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17 941 693,87</w:t>
            </w:r>
          </w:p>
        </w:tc>
      </w:tr>
      <w:tr w:rsidR="008D5723" w:rsidRPr="008D5723" w:rsidTr="008D572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7 392 000,00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7 849 693,87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17 941 693,87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7 392 000,00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7 849 693,87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17 941 693,87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7 392 000,00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7 849 693,87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17 941 693,87</w:t>
            </w:r>
          </w:p>
        </w:tc>
      </w:tr>
      <w:tr w:rsidR="008D5723" w:rsidRPr="008D5723" w:rsidTr="008D5723">
        <w:trPr>
          <w:trHeight w:val="10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17000S5050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166 950,00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166 950,00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17000S5050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166 950,00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166 950,00</w:t>
            </w:r>
          </w:p>
        </w:tc>
      </w:tr>
      <w:tr w:rsidR="008D5723" w:rsidRPr="008D5723" w:rsidTr="008D572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17000S5050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166 950,00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166 950,00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17000S5050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166 950,00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166 950,00</w:t>
            </w:r>
          </w:p>
        </w:tc>
      </w:tr>
      <w:tr w:rsidR="008D5723" w:rsidRPr="008D5723" w:rsidTr="008D572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17000S5050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166 950,00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166 950,00</w:t>
            </w:r>
          </w:p>
        </w:tc>
      </w:tr>
    </w:tbl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460" w:type="dxa"/>
        <w:tblInd w:w="93" w:type="dxa"/>
        <w:tblLook w:val="04A0"/>
      </w:tblPr>
      <w:tblGrid>
        <w:gridCol w:w="6460"/>
        <w:gridCol w:w="1120"/>
        <w:gridCol w:w="1120"/>
        <w:gridCol w:w="1120"/>
        <w:gridCol w:w="1660"/>
        <w:gridCol w:w="1660"/>
        <w:gridCol w:w="1660"/>
        <w:gridCol w:w="1660"/>
      </w:tblGrid>
      <w:tr w:rsidR="008D5723" w:rsidRPr="008D5723" w:rsidTr="008D5723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руководителя Управления градостроительства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889" w:type="dxa"/>
        <w:tblInd w:w="93" w:type="dxa"/>
        <w:tblLayout w:type="fixed"/>
        <w:tblLook w:val="04A0"/>
      </w:tblPr>
      <w:tblGrid>
        <w:gridCol w:w="2011"/>
        <w:gridCol w:w="3107"/>
        <w:gridCol w:w="1922"/>
        <w:gridCol w:w="630"/>
        <w:gridCol w:w="1843"/>
        <w:gridCol w:w="207"/>
        <w:gridCol w:w="927"/>
        <w:gridCol w:w="425"/>
        <w:gridCol w:w="1175"/>
        <w:gridCol w:w="708"/>
        <w:gridCol w:w="763"/>
        <w:gridCol w:w="236"/>
        <w:gridCol w:w="135"/>
        <w:gridCol w:w="161"/>
        <w:gridCol w:w="75"/>
        <w:gridCol w:w="628"/>
        <w:gridCol w:w="8936"/>
      </w:tblGrid>
      <w:tr w:rsidR="008D5723" w:rsidRPr="008D5723" w:rsidTr="009F0E3E">
        <w:trPr>
          <w:gridAfter w:val="3"/>
          <w:wAfter w:w="9639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3"/>
          <w:wAfter w:w="9639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ЗАТО г. Железногорск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E3E" w:rsidRPr="008D5723" w:rsidTr="009F0E3E">
        <w:trPr>
          <w:gridAfter w:val="3"/>
          <w:wAfter w:w="9639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19.04.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E3E" w:rsidRPr="008D5723" w:rsidTr="009F0E3E">
        <w:trPr>
          <w:gridAfter w:val="3"/>
          <w:wAfter w:w="9639" w:type="dxa"/>
          <w:trHeight w:val="31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9F0E3E" w:rsidRPr="008D5723" w:rsidTr="009F0E3E">
        <w:trPr>
          <w:gridAfter w:val="3"/>
          <w:wAfter w:w="9639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9F0E3E" w:rsidRPr="008D5723" w:rsidTr="009F0E3E">
        <w:trPr>
          <w:gridAfter w:val="3"/>
          <w:wAfter w:w="9639" w:type="dxa"/>
          <w:trHeight w:val="27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доступным и комфортным жильем</w:t>
            </w:r>
          </w:p>
        </w:tc>
      </w:tr>
      <w:tr w:rsidR="009F0E3E" w:rsidRPr="008D5723" w:rsidTr="009F0E3E">
        <w:trPr>
          <w:gridAfter w:val="3"/>
          <w:wAfter w:w="9639" w:type="dxa"/>
          <w:trHeight w:val="33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E3E" w:rsidRPr="008D5723" w:rsidRDefault="009F0E3E" w:rsidP="009F0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5723">
              <w:rPr>
                <w:rFonts w:ascii="Times New Roman" w:eastAsia="Times New Roman" w:hAnsi="Times New Roman" w:cs="Times New Roman"/>
                <w:lang w:eastAsia="ru-RU"/>
              </w:rPr>
              <w:t>граждан ЗАТО г. Железногорск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D5723" w:rsidRPr="008D5723" w:rsidTr="009F0E3E">
        <w:trPr>
          <w:trHeight w:val="28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723" w:rsidRPr="008D5723" w:rsidTr="009F0E3E">
        <w:trPr>
          <w:gridAfter w:val="2"/>
          <w:wAfter w:w="9564" w:type="dxa"/>
          <w:trHeight w:val="1080"/>
        </w:trPr>
        <w:tc>
          <w:tcPr>
            <w:tcW w:w="14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5723" w:rsidRPr="008D5723" w:rsidRDefault="008D5723" w:rsidP="009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</w:t>
            </w:r>
            <w:r w:rsidR="009F0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угих уровней бюджетной системы)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82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Статус 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1050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на период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4"/>
          <w:wAfter w:w="9800" w:type="dxa"/>
          <w:trHeight w:val="61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"Обеспечение доступным и комфортным жильем граждан ЗАТО Железногорск"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22 557 290,00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8 249 693,87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33 906 983,87</w:t>
            </w:r>
          </w:p>
        </w:tc>
      </w:tr>
      <w:tr w:rsidR="008D5723" w:rsidRPr="008D5723" w:rsidTr="009F0E3E">
        <w:trPr>
          <w:gridAfter w:val="2"/>
          <w:wAfter w:w="9564" w:type="dxa"/>
          <w:trHeight w:val="49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5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1 343 530,31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1 511 079,17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2 854 609,48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2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3 513 759,69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3 638 614,70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7 152 374,39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4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23 900 000,00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66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мероприятие 1 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"Обследование многоквартирных домов для признания непригодных для проживания"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0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8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2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3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8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3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"Расходы на возмещение ущерба гражданам, понесенного ими в результате отчуждения принадлежащего им имущества"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8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81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8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8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88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мероприятие 4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граждан ЗАТО Железногорск"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598 340,00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0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66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8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598 340,00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0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5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9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8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1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8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0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6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"Расходы на предоставление социальных выплат молодым семьям на приобретение (строительство) жилья"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7 392 000,00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7 849 693,87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2 700 000,00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17 941 693,87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0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4"/>
          <w:wAfter w:w="9800" w:type="dxa"/>
          <w:trHeight w:val="81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1 343 530,31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1 511 079,17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2 854 609,48</w:t>
            </w:r>
          </w:p>
        </w:tc>
      </w:tr>
      <w:tr w:rsidR="008D5723" w:rsidRPr="008D5723" w:rsidTr="009F0E3E">
        <w:trPr>
          <w:gridAfter w:val="2"/>
          <w:wAfter w:w="9564" w:type="dxa"/>
          <w:trHeight w:val="78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3 348 469,69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3 638 614,70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6 987 084,39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0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2 700 000,00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0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7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0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70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33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9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2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8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33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5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9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7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25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9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"Расходы на подготовку описаний местоположения границ населенных пунктов и территориальных зон по </w:t>
            </w: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Красноярскому краю"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8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51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48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165 290,00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4"/>
          <w:wAfter w:w="9800" w:type="dxa"/>
          <w:trHeight w:val="465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23" w:rsidRPr="008D5723" w:rsidRDefault="008D5723" w:rsidP="008D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1 660,00</w:t>
            </w:r>
          </w:p>
        </w:tc>
      </w:tr>
      <w:tr w:rsidR="008D5723" w:rsidRPr="008D5723" w:rsidTr="009F0E3E">
        <w:trPr>
          <w:gridAfter w:val="2"/>
          <w:wAfter w:w="9564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723" w:rsidRPr="008D5723" w:rsidTr="009F0E3E">
        <w:trPr>
          <w:gridAfter w:val="2"/>
          <w:wAfter w:w="9564" w:type="dxa"/>
          <w:trHeight w:val="375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Управления градост</w:t>
            </w: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ительства                         </w:t>
            </w:r>
            <w:r w:rsidR="009F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Н.В. </w:t>
            </w:r>
            <w:proofErr w:type="gramStart"/>
            <w:r w:rsidRPr="008D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Бузун</w:t>
            </w:r>
            <w:proofErr w:type="gram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723" w:rsidRPr="008D5723" w:rsidRDefault="008D5723" w:rsidP="008D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5723" w:rsidRDefault="008D5723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920"/>
        <w:gridCol w:w="2923"/>
        <w:gridCol w:w="1417"/>
        <w:gridCol w:w="1331"/>
        <w:gridCol w:w="1788"/>
        <w:gridCol w:w="1119"/>
        <w:gridCol w:w="1276"/>
        <w:gridCol w:w="1275"/>
        <w:gridCol w:w="1418"/>
        <w:gridCol w:w="1559"/>
      </w:tblGrid>
      <w:tr w:rsidR="0046380F" w:rsidRPr="0046380F" w:rsidTr="0046380F">
        <w:trPr>
          <w:trHeight w:val="5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Администрации ЗАТО г. Железногорск </w:t>
            </w: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19.04.2023 </w:t>
            </w: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</w:tr>
      <w:tr w:rsidR="0046380F" w:rsidRPr="0046380F" w:rsidTr="0046380F">
        <w:trPr>
          <w:trHeight w:val="12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0F" w:rsidRPr="0046380F" w:rsidTr="0046380F">
        <w:trPr>
          <w:trHeight w:val="21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Паспорту муниципальной программы "Обеспечение доступным и комфортным жильем граждан ЗАТО г. Железногорск"</w:t>
            </w:r>
          </w:p>
        </w:tc>
      </w:tr>
      <w:tr w:rsidR="0046380F" w:rsidRPr="0046380F" w:rsidTr="0046380F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80F" w:rsidRPr="0046380F" w:rsidTr="0046380F">
        <w:trPr>
          <w:trHeight w:val="124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Перечень целевых показателей и показателей результативности муниципальной </w:t>
            </w:r>
            <w:proofErr w:type="gram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380F" w:rsidRPr="0046380F" w:rsidTr="0046380F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80F" w:rsidRPr="0046380F" w:rsidTr="0046380F">
        <w:trPr>
          <w:trHeight w:val="40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6380F" w:rsidRPr="0046380F" w:rsidTr="0046380F">
        <w:trPr>
          <w:trHeight w:val="9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0F" w:rsidRPr="0046380F" w:rsidTr="0046380F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обеспечения доступности и комфортности жилья на территории ЗАТО Железногорск   </w:t>
            </w:r>
          </w:p>
        </w:tc>
      </w:tr>
      <w:tr w:rsidR="0046380F" w:rsidRPr="0046380F" w:rsidTr="0046380F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                                                               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46380F" w:rsidRPr="0046380F" w:rsidTr="0046380F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                                                             Количество жилых помещений, подлежащих оценке рыночной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46380F" w:rsidRPr="0046380F" w:rsidTr="0046380F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                                                                     Количество граждан, получивших компенсацию на возмещение ущерба, понесенного ими в результате отчуждения их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                                                                     Количество схем границ прилегающих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46380F" w:rsidRPr="0046380F" w:rsidTr="0046380F">
        <w:trPr>
          <w:trHeight w:val="41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5                                                                          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46380F" w:rsidRPr="0046380F" w:rsidTr="0046380F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6                                                                        Количество приведенных в соответствие градостроительных документаций (генплан, ПЗЗ)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17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7                                                                    Количество разработанных концепций  развития перспективной общественной территории для ЗАТО Железногорск Красноярского края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17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                                                        Подготовка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установление наличия аварийного жилья в ЗАТО Железногорск</w:t>
            </w:r>
          </w:p>
        </w:tc>
      </w:tr>
      <w:tr w:rsidR="0046380F" w:rsidRPr="0046380F" w:rsidTr="0046380F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"Обследование многоквартирных домов для признания непригодных для проживания"</w:t>
            </w:r>
          </w:p>
        </w:tc>
      </w:tr>
      <w:tr w:rsidR="0046380F" w:rsidRPr="0046380F" w:rsidTr="0046380F">
        <w:trPr>
          <w:trHeight w:val="16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46380F" w:rsidRPr="0046380F" w:rsidTr="0046380F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"Оценка рыночной стоимости жилых помещений"</w:t>
            </w:r>
          </w:p>
        </w:tc>
      </w:tr>
      <w:tr w:rsidR="0046380F" w:rsidRPr="0046380F" w:rsidTr="0046380F">
        <w:trPr>
          <w:trHeight w:val="13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помещений, подлежащих оценке рыночной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46380F" w:rsidRPr="0046380F" w:rsidTr="0046380F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возмещение ущерба гражданам, понесенного ими в результате отчуждения принадлежащего им имущества, при расселении из аварийных домов                      </w:t>
            </w:r>
          </w:p>
        </w:tc>
      </w:tr>
      <w:tr w:rsidR="0046380F" w:rsidRPr="0046380F" w:rsidTr="0046380F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возмещение ущерба гражданам, понесенного ими в результате отчуждения принадлежащего им имущества"</w:t>
            </w:r>
          </w:p>
        </w:tc>
      </w:tr>
      <w:tr w:rsidR="0046380F" w:rsidRPr="0046380F" w:rsidTr="0046380F">
        <w:trPr>
          <w:trHeight w:val="14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компенсацию на возмещение ущерба, понесенного ими в результате отчуждения их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proofErr w:type="gram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границ прилегающих территорий                  </w:t>
            </w:r>
          </w:p>
        </w:tc>
      </w:tr>
      <w:tr w:rsidR="0046380F" w:rsidRPr="0046380F" w:rsidTr="0046380F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подготовку схем границ прилегающих территорий"</w:t>
            </w:r>
          </w:p>
        </w:tc>
      </w:tr>
      <w:tr w:rsidR="0046380F" w:rsidRPr="0046380F" w:rsidTr="0046380F">
        <w:trPr>
          <w:trHeight w:val="11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схем границ прилегающих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46380F" w:rsidRPr="0046380F" w:rsidTr="0046380F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4: предоставление молодым семьям - участникам мероприятия социальных выплат на приобретение (строительство) жилого помещения                      </w:t>
            </w:r>
          </w:p>
        </w:tc>
      </w:tr>
      <w:tr w:rsidR="0046380F" w:rsidRPr="0046380F" w:rsidTr="0046380F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предоставление социальных выплат молодым семьям на приобретение (строительство) жилья"</w:t>
            </w:r>
          </w:p>
        </w:tc>
      </w:tr>
      <w:tr w:rsidR="0046380F" w:rsidRPr="0046380F" w:rsidTr="0046380F">
        <w:trPr>
          <w:trHeight w:val="3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46380F" w:rsidRPr="0046380F" w:rsidTr="0046380F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5: Приведение в соответствие градостроительной документации          </w:t>
            </w: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46380F" w:rsidRPr="0046380F" w:rsidTr="0046380F">
        <w:trPr>
          <w:trHeight w:val="9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Железногорск" и "Расходы на подготовку описаний местоположения границ населенных пунктов и территориальных зон по Красноярскому краю"                 </w:t>
            </w:r>
          </w:p>
        </w:tc>
      </w:tr>
      <w:tr w:rsidR="0046380F" w:rsidRPr="0046380F" w:rsidTr="0046380F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приведенных в соответствие градостроительных документаций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13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документов для внесения в Единый государственный реестр недвижимости сведений о границах населенных пунктов и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6: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       </w:t>
            </w:r>
          </w:p>
        </w:tc>
      </w:tr>
      <w:tr w:rsidR="0046380F" w:rsidRPr="0046380F" w:rsidTr="0046380F">
        <w:trPr>
          <w:trHeight w:val="11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края"</w:t>
            </w:r>
          </w:p>
        </w:tc>
      </w:tr>
      <w:tr w:rsidR="0046380F" w:rsidRPr="0046380F" w:rsidTr="0046380F">
        <w:trPr>
          <w:trHeight w:val="12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концепций  развития перспективной общественной территории для ЗАТО Железногорск Красноярского края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80F" w:rsidRPr="0046380F" w:rsidTr="0046380F">
        <w:trPr>
          <w:trHeight w:val="10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80F" w:rsidRPr="0046380F" w:rsidTr="0046380F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80F" w:rsidRPr="0046380F" w:rsidTr="008A04EF">
        <w:trPr>
          <w:trHeight w:val="54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руководителя Управления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0F" w:rsidRPr="0046380F" w:rsidRDefault="0046380F" w:rsidP="0046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80F" w:rsidRPr="0046380F" w:rsidRDefault="0046380F" w:rsidP="0046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0E3E" w:rsidRDefault="009F0E3E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E3E" w:rsidSect="008D5723">
      <w:pgSz w:w="16838" w:h="11906" w:orient="landscape"/>
      <w:pgMar w:top="1418" w:right="851" w:bottom="84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3E" w:rsidRDefault="009F0E3E" w:rsidP="000050A9">
      <w:pPr>
        <w:spacing w:after="0" w:line="240" w:lineRule="auto"/>
      </w:pPr>
      <w:r>
        <w:separator/>
      </w:r>
    </w:p>
  </w:endnote>
  <w:endnote w:type="continuationSeparator" w:id="0">
    <w:p w:rsidR="009F0E3E" w:rsidRDefault="009F0E3E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3E" w:rsidRDefault="009F0E3E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9F0E3E" w:rsidRDefault="009F0E3E">
        <w:pPr>
          <w:pStyle w:val="a9"/>
          <w:jc w:val="right"/>
        </w:pPr>
      </w:p>
    </w:sdtContent>
  </w:sdt>
  <w:p w:rsidR="009F0E3E" w:rsidRDefault="009F0E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3E" w:rsidRDefault="009F0E3E" w:rsidP="000050A9">
      <w:pPr>
        <w:spacing w:after="0" w:line="240" w:lineRule="auto"/>
      </w:pPr>
      <w:r>
        <w:separator/>
      </w:r>
    </w:p>
  </w:footnote>
  <w:footnote w:type="continuationSeparator" w:id="0">
    <w:p w:rsidR="009F0E3E" w:rsidRDefault="009F0E3E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168"/>
      <w:docPartObj>
        <w:docPartGallery w:val="Page Numbers (Top of Page)"/>
        <w:docPartUnique/>
      </w:docPartObj>
    </w:sdtPr>
    <w:sdtContent>
      <w:p w:rsidR="009F0E3E" w:rsidRDefault="009F0E3E">
        <w:pPr>
          <w:pStyle w:val="a7"/>
          <w:jc w:val="center"/>
        </w:pPr>
        <w:fldSimple w:instr=" PAGE   \* MERGEFORMAT ">
          <w:r w:rsidR="0046380F">
            <w:rPr>
              <w:noProof/>
            </w:rPr>
            <w:t>11</w:t>
          </w:r>
        </w:fldSimple>
      </w:p>
    </w:sdtContent>
  </w:sdt>
  <w:p w:rsidR="009F0E3E" w:rsidRDefault="009F0E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17EEF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67D1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141C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1667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5150"/>
    <w:rsid w:val="00266663"/>
    <w:rsid w:val="00267A96"/>
    <w:rsid w:val="00270292"/>
    <w:rsid w:val="00272E76"/>
    <w:rsid w:val="00273BCA"/>
    <w:rsid w:val="00273C11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30B2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380F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A4C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59AA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4E53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723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0E3E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B9A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B7B28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3819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FA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2EB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52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2991"/>
    <w:rsid w:val="00FD4418"/>
    <w:rsid w:val="00FD6ACC"/>
    <w:rsid w:val="00FD6BF0"/>
    <w:rsid w:val="00FD6D11"/>
    <w:rsid w:val="00FD7794"/>
    <w:rsid w:val="00FE0CAF"/>
    <w:rsid w:val="00FE1855"/>
    <w:rsid w:val="00FE2807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6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16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416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5A8F3E799537323CAFCC1C746E7E72A605C028D6F2E4D4F1D40DA7C3FFE7D7D32F20DF36FFAD505487255AADA6F8B5F5FE5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25A8F3E799537323CAE2CCD12AB8E82A6C0A0A8D612C1F134B468D236FF8282F72AC54A32DB1D905506E54A95CE6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D78CA5C020E7E4C555DEE7651D5BA07EFB7D46F4C0C89F7E228C041499311526EB3899CFB7850FCCE2DDAFDEDEDECE73730061E23CDCC8FnF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8CA5C020E7E4C555DEE7651D5BA07EFB6DA64400489F7E228C041499311526EB3899CFB7851F5CF2DDAFDEDEDECE73730061E23CDCC8FnFr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F862-38B6-48A2-B14C-1D1B89A6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29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tereshkova</cp:lastModifiedBy>
  <cp:revision>81</cp:revision>
  <cp:lastPrinted>2023-04-12T09:56:00Z</cp:lastPrinted>
  <dcterms:created xsi:type="dcterms:W3CDTF">2020-03-17T02:04:00Z</dcterms:created>
  <dcterms:modified xsi:type="dcterms:W3CDTF">2023-04-19T08:21:00Z</dcterms:modified>
</cp:coreProperties>
</file>