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B430C">
        <w:rPr>
          <w:rFonts w:ascii="Times New Roman" w:hAnsi="Times New Roman" w:cs="Times New Roman"/>
          <w:b/>
          <w:sz w:val="28"/>
          <w:szCs w:val="28"/>
        </w:rPr>
        <w:t>03 июля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4B430C">
        <w:rPr>
          <w:sz w:val="28"/>
          <w:szCs w:val="28"/>
        </w:rPr>
        <w:t>03 июля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EC6BEA">
        <w:rPr>
          <w:sz w:val="28"/>
          <w:szCs w:val="28"/>
        </w:rPr>
        <w:t>двадцатое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C55227" w:rsidRDefault="001B60E1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поступили </w:t>
      </w:r>
      <w:r w:rsidR="00EC6BEA">
        <w:rPr>
          <w:sz w:val="28"/>
          <w:szCs w:val="28"/>
        </w:rPr>
        <w:t>19</w:t>
      </w:r>
      <w:r w:rsidR="00C55227">
        <w:rPr>
          <w:sz w:val="28"/>
          <w:szCs w:val="28"/>
        </w:rPr>
        <w:t xml:space="preserve"> протоколов, составленные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       </w:t>
      </w:r>
      <w:r w:rsidR="00DC6CF7">
        <w:rPr>
          <w:sz w:val="28"/>
          <w:szCs w:val="28"/>
        </w:rPr>
        <w:t xml:space="preserve"> </w:t>
      </w:r>
      <w:r w:rsidR="004B430C">
        <w:rPr>
          <w:sz w:val="28"/>
          <w:szCs w:val="28"/>
        </w:rPr>
        <w:t xml:space="preserve">      Железногорск составлено 17</w:t>
      </w:r>
      <w:r>
        <w:rPr>
          <w:sz w:val="28"/>
          <w:szCs w:val="28"/>
        </w:rPr>
        <w:t xml:space="preserve"> протокол</w:t>
      </w:r>
      <w:r w:rsidR="004B430C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DC6CF7">
        <w:rPr>
          <w:color w:val="auto"/>
          <w:sz w:val="28"/>
          <w:szCs w:val="28"/>
        </w:rPr>
        <w:t>ами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DC6CF7">
        <w:rPr>
          <w:color w:val="auto"/>
          <w:sz w:val="28"/>
          <w:szCs w:val="28"/>
        </w:rPr>
        <w:t>о</w:t>
      </w:r>
      <w:r w:rsidR="00F030C1" w:rsidRPr="00983603">
        <w:rPr>
          <w:color w:val="auto"/>
          <w:sz w:val="28"/>
          <w:szCs w:val="28"/>
        </w:rPr>
        <w:t xml:space="preserve"> </w:t>
      </w:r>
      <w:r w:rsidR="004B430C">
        <w:rPr>
          <w:color w:val="auto"/>
          <w:sz w:val="28"/>
          <w:szCs w:val="28"/>
        </w:rPr>
        <w:t>2</w:t>
      </w:r>
      <w:r w:rsidR="00F030C1" w:rsidRPr="00983603">
        <w:rPr>
          <w:color w:val="auto"/>
          <w:sz w:val="28"/>
          <w:szCs w:val="28"/>
        </w:rPr>
        <w:t xml:space="preserve"> протокол</w:t>
      </w:r>
      <w:r w:rsidR="004B430C">
        <w:rPr>
          <w:color w:val="auto"/>
          <w:sz w:val="28"/>
          <w:szCs w:val="28"/>
        </w:rPr>
        <w:t>а</w:t>
      </w:r>
      <w:r w:rsidR="00F030C1" w:rsidRPr="00983603">
        <w:rPr>
          <w:color w:val="auto"/>
          <w:sz w:val="28"/>
          <w:szCs w:val="28"/>
        </w:rPr>
        <w:t>.</w:t>
      </w:r>
    </w:p>
    <w:p w:rsidR="00D5642C" w:rsidRDefault="00ED0A4A" w:rsidP="004B430C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C55227"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4B430C">
        <w:rPr>
          <w:color w:val="auto"/>
          <w:sz w:val="28"/>
          <w:szCs w:val="28"/>
        </w:rPr>
        <w:t xml:space="preserve"> 16 </w:t>
      </w:r>
      <w:r w:rsidR="00EC6BEA">
        <w:rPr>
          <w:color w:val="auto"/>
          <w:sz w:val="28"/>
          <w:szCs w:val="28"/>
        </w:rPr>
        <w:t>лиц привлечены</w:t>
      </w:r>
      <w:r w:rsidR="00C55227">
        <w:rPr>
          <w:color w:val="auto"/>
          <w:sz w:val="28"/>
          <w:szCs w:val="28"/>
        </w:rPr>
        <w:t xml:space="preserve"> к административной ответственности</w:t>
      </w:r>
      <w:r>
        <w:rPr>
          <w:color w:val="auto"/>
          <w:sz w:val="28"/>
          <w:szCs w:val="28"/>
        </w:rPr>
        <w:t>, на них</w:t>
      </w:r>
      <w:r w:rsidR="00366676">
        <w:rPr>
          <w:color w:val="auto"/>
          <w:sz w:val="28"/>
          <w:szCs w:val="28"/>
        </w:rPr>
        <w:t xml:space="preserve">  </w:t>
      </w:r>
      <w:r w:rsidR="00C55227">
        <w:rPr>
          <w:color w:val="auto"/>
          <w:sz w:val="28"/>
          <w:szCs w:val="28"/>
        </w:rPr>
        <w:t xml:space="preserve"> наложены</w:t>
      </w:r>
      <w:r w:rsidR="00C55227" w:rsidRPr="00726903">
        <w:rPr>
          <w:color w:val="auto"/>
          <w:sz w:val="28"/>
          <w:szCs w:val="28"/>
        </w:rPr>
        <w:t xml:space="preserve"> штраф</w:t>
      </w:r>
      <w:r w:rsidR="00C55227">
        <w:rPr>
          <w:color w:val="auto"/>
          <w:sz w:val="28"/>
          <w:szCs w:val="28"/>
        </w:rPr>
        <w:t>ы</w:t>
      </w:r>
      <w:r w:rsidR="00C55227" w:rsidRPr="00726903">
        <w:rPr>
          <w:color w:val="auto"/>
          <w:sz w:val="28"/>
          <w:szCs w:val="28"/>
        </w:rPr>
        <w:t xml:space="preserve">  на </w:t>
      </w:r>
      <w:r w:rsidR="00C55227">
        <w:rPr>
          <w:color w:val="auto"/>
          <w:sz w:val="28"/>
          <w:szCs w:val="28"/>
        </w:rPr>
        <w:t xml:space="preserve">общую </w:t>
      </w:r>
      <w:r w:rsidR="00C55227" w:rsidRPr="00726903">
        <w:rPr>
          <w:color w:val="auto"/>
          <w:sz w:val="28"/>
          <w:szCs w:val="28"/>
        </w:rPr>
        <w:t xml:space="preserve">сумму – </w:t>
      </w:r>
      <w:r w:rsidR="001B71CC">
        <w:rPr>
          <w:color w:val="auto"/>
          <w:sz w:val="28"/>
          <w:szCs w:val="28"/>
        </w:rPr>
        <w:t xml:space="preserve"> </w:t>
      </w:r>
      <w:r w:rsidR="004B430C">
        <w:rPr>
          <w:color w:val="auto"/>
          <w:sz w:val="28"/>
          <w:szCs w:val="28"/>
        </w:rPr>
        <w:t>31</w:t>
      </w:r>
      <w:r w:rsidR="003514AA">
        <w:rPr>
          <w:color w:val="auto"/>
          <w:sz w:val="28"/>
          <w:szCs w:val="28"/>
        </w:rPr>
        <w:t xml:space="preserve"> 0</w:t>
      </w:r>
      <w:r w:rsidR="00B33C0A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4B430C">
        <w:rPr>
          <w:color w:val="auto"/>
          <w:sz w:val="28"/>
          <w:szCs w:val="28"/>
        </w:rPr>
        <w:t>й. Из них 19</w:t>
      </w:r>
      <w:r w:rsidR="003514AA">
        <w:rPr>
          <w:color w:val="auto"/>
          <w:sz w:val="28"/>
          <w:szCs w:val="28"/>
        </w:rPr>
        <w:t xml:space="preserve"> 0</w:t>
      </w:r>
      <w:r w:rsidR="00E86781">
        <w:rPr>
          <w:color w:val="auto"/>
          <w:sz w:val="28"/>
          <w:szCs w:val="28"/>
        </w:rPr>
        <w:t>00 рублей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4B430C">
        <w:rPr>
          <w:color w:val="auto"/>
          <w:sz w:val="28"/>
          <w:szCs w:val="28"/>
        </w:rPr>
        <w:t xml:space="preserve"> и 12</w:t>
      </w:r>
      <w:r>
        <w:rPr>
          <w:color w:val="auto"/>
          <w:sz w:val="28"/>
          <w:szCs w:val="28"/>
        </w:rPr>
        <w:t xml:space="preserve"> </w:t>
      </w:r>
      <w:r w:rsidR="00F030C1">
        <w:rPr>
          <w:color w:val="auto"/>
          <w:sz w:val="28"/>
          <w:szCs w:val="28"/>
        </w:rPr>
        <w:t xml:space="preserve">000 </w:t>
      </w:r>
      <w:r w:rsidR="00E86781">
        <w:rPr>
          <w:color w:val="auto"/>
          <w:sz w:val="28"/>
          <w:szCs w:val="28"/>
        </w:rPr>
        <w:t xml:space="preserve">рублей </w:t>
      </w:r>
      <w:r w:rsidR="00F030C1">
        <w:rPr>
          <w:color w:val="auto"/>
          <w:sz w:val="28"/>
          <w:szCs w:val="28"/>
        </w:rPr>
        <w:t>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  <w:r w:rsidR="00D5642C" w:rsidRPr="00D5642C">
        <w:rPr>
          <w:sz w:val="28"/>
          <w:szCs w:val="28"/>
        </w:rPr>
        <w:t xml:space="preserve"> </w:t>
      </w:r>
    </w:p>
    <w:p w:rsidR="00F030C1" w:rsidRDefault="00F030C1" w:rsidP="00F030C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ED0A4A">
        <w:rPr>
          <w:sz w:val="28"/>
          <w:szCs w:val="28"/>
        </w:rPr>
        <w:t>ы</w:t>
      </w:r>
      <w:r w:rsidR="00E86781">
        <w:rPr>
          <w:sz w:val="28"/>
          <w:szCs w:val="28"/>
        </w:rPr>
        <w:t xml:space="preserve"> </w:t>
      </w:r>
      <w:r w:rsidR="00ED0A4A">
        <w:rPr>
          <w:sz w:val="28"/>
          <w:szCs w:val="28"/>
        </w:rPr>
        <w:t xml:space="preserve">2 </w:t>
      </w:r>
      <w:r>
        <w:rPr>
          <w:sz w:val="28"/>
          <w:szCs w:val="28"/>
        </w:rPr>
        <w:t>дел</w:t>
      </w:r>
      <w:r w:rsidR="00ED0A4A">
        <w:rPr>
          <w:sz w:val="28"/>
          <w:szCs w:val="28"/>
        </w:rPr>
        <w:t>а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>ях</w:t>
      </w:r>
      <w:r w:rsidR="004B430C">
        <w:rPr>
          <w:sz w:val="28"/>
          <w:szCs w:val="28"/>
        </w:rPr>
        <w:t>: 1-</w:t>
      </w:r>
      <w:r w:rsidR="00DC6CF7">
        <w:rPr>
          <w:sz w:val="28"/>
          <w:szCs w:val="28"/>
        </w:rPr>
        <w:t xml:space="preserve"> по п.6 ч.1 ст.24.5 </w:t>
      </w:r>
      <w:proofErr w:type="spellStart"/>
      <w:r w:rsidR="00DC6CF7">
        <w:rPr>
          <w:sz w:val="28"/>
          <w:szCs w:val="28"/>
        </w:rPr>
        <w:t>КоАП</w:t>
      </w:r>
      <w:proofErr w:type="spellEnd"/>
      <w:r w:rsidR="00DC6CF7">
        <w:rPr>
          <w:sz w:val="28"/>
          <w:szCs w:val="28"/>
        </w:rPr>
        <w:t xml:space="preserve"> РФ, в связи с истечением сроков давности привлечения к административной ответственности</w:t>
      </w:r>
      <w:r w:rsidR="00EC6BEA">
        <w:rPr>
          <w:sz w:val="28"/>
          <w:szCs w:val="28"/>
        </w:rPr>
        <w:t>,</w:t>
      </w:r>
      <w:r w:rsidR="004B430C">
        <w:rPr>
          <w:sz w:val="28"/>
          <w:szCs w:val="28"/>
        </w:rPr>
        <w:t xml:space="preserve"> и 1 – по п.2 ч.1 ст.24.5 </w:t>
      </w:r>
      <w:proofErr w:type="spellStart"/>
      <w:r w:rsidR="004B430C">
        <w:rPr>
          <w:sz w:val="28"/>
          <w:szCs w:val="28"/>
        </w:rPr>
        <w:t>КоАП</w:t>
      </w:r>
      <w:proofErr w:type="spellEnd"/>
      <w:r w:rsidR="004B430C">
        <w:rPr>
          <w:sz w:val="28"/>
          <w:szCs w:val="28"/>
        </w:rPr>
        <w:t xml:space="preserve"> РФ, в  связи с отсутствием состава административного правонарушения.</w:t>
      </w:r>
    </w:p>
    <w:p w:rsidR="004B430C" w:rsidRPr="006B4006" w:rsidRDefault="004B430C" w:rsidP="00F030C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 дело направлено для рассмотрения по подведомственности в войсковую часть, поскольку административное правонарушение совершено военнослужащим, а они</w:t>
      </w:r>
      <w:r w:rsidR="009C6BE3">
        <w:rPr>
          <w:sz w:val="28"/>
          <w:szCs w:val="28"/>
        </w:rPr>
        <w:t>,</w:t>
      </w:r>
      <w:r>
        <w:rPr>
          <w:sz w:val="28"/>
          <w:szCs w:val="28"/>
        </w:rPr>
        <w:t xml:space="preserve"> за административные правонарушения несут дисциплинарную ответственность по месту прохождения службы, в соответствии со ст.2.5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РФ.</w:t>
      </w:r>
    </w:p>
    <w:p w:rsidR="00F030C1" w:rsidRPr="006B4006" w:rsidRDefault="00F030C1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6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163C1-5E64-4407-88F3-AB8155B2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2025-07-01T08:02:00Z</dcterms:created>
  <dcterms:modified xsi:type="dcterms:W3CDTF">2025-07-04T01:59:00Z</dcterms:modified>
</cp:coreProperties>
</file>