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FB" w:rsidRPr="0032640E" w:rsidRDefault="00912540" w:rsidP="00912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640E">
        <w:rPr>
          <w:rFonts w:ascii="Times New Roman" w:hAnsi="Times New Roman" w:cs="Times New Roman"/>
          <w:b/>
          <w:sz w:val="24"/>
          <w:szCs w:val="24"/>
        </w:rPr>
        <w:t>О</w:t>
      </w:r>
      <w:r w:rsidR="00AE00FB" w:rsidRPr="0032640E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612893" w:rsidRPr="0032640E">
        <w:rPr>
          <w:rFonts w:ascii="Times New Roman" w:hAnsi="Times New Roman" w:cs="Times New Roman"/>
          <w:b/>
          <w:sz w:val="24"/>
          <w:szCs w:val="24"/>
        </w:rPr>
        <w:t>заседания конкурсной комиссии по проведению конкурса социально значимых проектов на предоставление грантов в форме субсидий социально ориентированным некоммерческим организациям на конкурсной основе</w:t>
      </w:r>
      <w:proofErr w:type="gramEnd"/>
      <w:r w:rsidR="00612893" w:rsidRPr="0032640E">
        <w:rPr>
          <w:rFonts w:ascii="Times New Roman" w:hAnsi="Times New Roman" w:cs="Times New Roman"/>
          <w:b/>
          <w:sz w:val="24"/>
          <w:szCs w:val="24"/>
        </w:rPr>
        <w:t xml:space="preserve"> на финансирование расходов, связанных с реализацией ими социально значимых проектов</w:t>
      </w:r>
      <w:r w:rsidR="00EA6E41" w:rsidRPr="0032640E">
        <w:rPr>
          <w:rFonts w:ascii="Times New Roman" w:hAnsi="Times New Roman" w:cs="Times New Roman"/>
          <w:b/>
          <w:sz w:val="24"/>
          <w:szCs w:val="24"/>
        </w:rPr>
        <w:t>.</w:t>
      </w:r>
    </w:p>
    <w:p w:rsidR="00FA6B13" w:rsidRPr="0032640E" w:rsidRDefault="00414FD4" w:rsidP="00FA6B13">
      <w:pPr>
        <w:shd w:val="clear" w:color="auto" w:fill="FFFFFF"/>
        <w:spacing w:after="0" w:line="32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0E">
        <w:rPr>
          <w:rFonts w:ascii="Times New Roman" w:hAnsi="Times New Roman" w:cs="Times New Roman"/>
          <w:sz w:val="24"/>
          <w:szCs w:val="24"/>
        </w:rPr>
        <w:t>14 июля с 15:00 до 16:05</w:t>
      </w:r>
      <w:r w:rsidR="00912540" w:rsidRPr="0032640E">
        <w:rPr>
          <w:rFonts w:ascii="Times New Roman" w:hAnsi="Times New Roman" w:cs="Times New Roman"/>
          <w:sz w:val="24"/>
          <w:szCs w:val="24"/>
        </w:rPr>
        <w:t xml:space="preserve"> в </w:t>
      </w:r>
      <w:r w:rsidR="00FE3E5B" w:rsidRPr="0032640E">
        <w:rPr>
          <w:rFonts w:ascii="Times New Roman" w:hAnsi="Times New Roman" w:cs="Times New Roman"/>
          <w:sz w:val="24"/>
          <w:szCs w:val="24"/>
        </w:rPr>
        <w:t xml:space="preserve">здании </w:t>
      </w:r>
      <w:proofErr w:type="gramStart"/>
      <w:r w:rsidR="00912540" w:rsidRPr="0032640E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AE00FB" w:rsidRPr="0032640E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  <w:r w:rsidR="00622BAB" w:rsidRPr="0032640E">
        <w:rPr>
          <w:rFonts w:ascii="Times New Roman" w:hAnsi="Times New Roman" w:cs="Times New Roman"/>
          <w:sz w:val="24"/>
          <w:szCs w:val="24"/>
        </w:rPr>
        <w:t xml:space="preserve"> (каб. 414)</w:t>
      </w:r>
      <w:r w:rsidR="00912540" w:rsidRPr="0032640E">
        <w:rPr>
          <w:rFonts w:ascii="Times New Roman" w:hAnsi="Times New Roman" w:cs="Times New Roman"/>
          <w:sz w:val="24"/>
          <w:szCs w:val="24"/>
        </w:rPr>
        <w:t xml:space="preserve"> прошло заседание конкурсной комиссии по проведению </w:t>
      </w:r>
      <w:r w:rsidR="00612893" w:rsidRPr="0032640E">
        <w:rPr>
          <w:rFonts w:ascii="Times New Roman" w:hAnsi="Times New Roman" w:cs="Times New Roman"/>
          <w:sz w:val="24"/>
          <w:szCs w:val="24"/>
        </w:rPr>
        <w:t xml:space="preserve">конкурса социально значимых проектов на предоставление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социально значимых проектов. </w:t>
      </w:r>
      <w:r w:rsidRPr="0032640E">
        <w:rPr>
          <w:rFonts w:ascii="Times New Roman" w:hAnsi="Times New Roman" w:cs="Times New Roman"/>
          <w:sz w:val="24"/>
          <w:szCs w:val="24"/>
        </w:rPr>
        <w:t>На заседании были рассмотрены 8</w:t>
      </w:r>
      <w:r w:rsidR="00FA6B13" w:rsidRPr="0032640E">
        <w:rPr>
          <w:rFonts w:ascii="Times New Roman" w:hAnsi="Times New Roman" w:cs="Times New Roman"/>
          <w:sz w:val="24"/>
          <w:szCs w:val="24"/>
        </w:rPr>
        <w:t xml:space="preserve"> заявок. По результатам экспертных оценок членов конкурсной комиссии был утвержден рейтинг социальных проектов. </w:t>
      </w:r>
    </w:p>
    <w:p w:rsidR="00912540" w:rsidRPr="0032640E" w:rsidRDefault="00E7276E" w:rsidP="00FA6B13">
      <w:pPr>
        <w:shd w:val="clear" w:color="auto" w:fill="FFFFFF"/>
        <w:spacing w:after="0" w:line="32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40E">
        <w:rPr>
          <w:rFonts w:ascii="Times New Roman" w:hAnsi="Times New Roman" w:cs="Times New Roman"/>
          <w:sz w:val="24"/>
          <w:szCs w:val="24"/>
        </w:rPr>
        <w:t>Были рассмотрены</w:t>
      </w:r>
      <w:r w:rsidR="00FA6B13" w:rsidRPr="0032640E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32640E">
        <w:rPr>
          <w:rFonts w:ascii="Times New Roman" w:hAnsi="Times New Roman" w:cs="Times New Roman"/>
          <w:sz w:val="24"/>
          <w:szCs w:val="24"/>
        </w:rPr>
        <w:t xml:space="preserve"> от </w:t>
      </w:r>
      <w:r w:rsidR="00414FD4" w:rsidRPr="0032640E">
        <w:rPr>
          <w:rFonts w:ascii="Times New Roman" w:hAnsi="Times New Roman" w:cs="Times New Roman"/>
          <w:sz w:val="24"/>
          <w:szCs w:val="24"/>
        </w:rPr>
        <w:t>8</w:t>
      </w:r>
      <w:r w:rsidR="00FA6B13" w:rsidRPr="0032640E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32640E">
        <w:rPr>
          <w:rFonts w:ascii="Times New Roman" w:hAnsi="Times New Roman" w:cs="Times New Roman"/>
          <w:sz w:val="24"/>
          <w:szCs w:val="24"/>
        </w:rPr>
        <w:t xml:space="preserve">, проведена </w:t>
      </w:r>
      <w:r w:rsidRPr="0032640E">
        <w:rPr>
          <w:rFonts w:ascii="Times New Roman" w:hAnsi="Times New Roman" w:cs="Times New Roman"/>
          <w:color w:val="000000"/>
          <w:sz w:val="24"/>
          <w:szCs w:val="24"/>
        </w:rPr>
        <w:t>экспертиза заявок на предмет их соответствия требованиям конкурса и основным критериям оценки</w:t>
      </w:r>
      <w:r w:rsidR="009579C3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следующей последовательности</w:t>
      </w:r>
      <w:r w:rsidR="00FA6B13" w:rsidRPr="003264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6B13" w:rsidRPr="0032640E" w:rsidRDefault="00414FD4" w:rsidP="00414FD4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640E">
        <w:rPr>
          <w:rFonts w:ascii="Times New Roman" w:hAnsi="Times New Roman" w:cs="Times New Roman"/>
          <w:sz w:val="24"/>
          <w:szCs w:val="24"/>
        </w:rPr>
        <w:t xml:space="preserve">Заявка № 1 Местный благотворительный общественный фонд развития школы № 98 г. Железногорска Красноярского края; проект «И к подвигу готовы, и нам любое дело по плечу!»; руководитель организации – </w:t>
      </w:r>
      <w:proofErr w:type="spellStart"/>
      <w:r w:rsidRPr="0032640E">
        <w:rPr>
          <w:rFonts w:ascii="Times New Roman" w:hAnsi="Times New Roman" w:cs="Times New Roman"/>
          <w:sz w:val="24"/>
          <w:szCs w:val="24"/>
        </w:rPr>
        <w:t>Новаковский</w:t>
      </w:r>
      <w:proofErr w:type="spellEnd"/>
      <w:r w:rsidRPr="0032640E">
        <w:rPr>
          <w:rFonts w:ascii="Times New Roman" w:hAnsi="Times New Roman" w:cs="Times New Roman"/>
          <w:sz w:val="24"/>
          <w:szCs w:val="24"/>
        </w:rPr>
        <w:t xml:space="preserve"> Анатолий Вадимович, руководитель проекта - </w:t>
      </w:r>
      <w:proofErr w:type="spellStart"/>
      <w:r w:rsidRPr="0032640E">
        <w:rPr>
          <w:rFonts w:ascii="Times New Roman" w:hAnsi="Times New Roman" w:cs="Times New Roman"/>
          <w:sz w:val="24"/>
          <w:szCs w:val="24"/>
        </w:rPr>
        <w:t>Буракова</w:t>
      </w:r>
      <w:proofErr w:type="spellEnd"/>
      <w:r w:rsidRPr="0032640E">
        <w:rPr>
          <w:rFonts w:ascii="Times New Roman" w:hAnsi="Times New Roman" w:cs="Times New Roman"/>
          <w:sz w:val="24"/>
          <w:szCs w:val="24"/>
        </w:rPr>
        <w:t xml:space="preserve"> Римма Юрьевна. </w:t>
      </w:r>
      <w:r w:rsidR="008F4C97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="008F4C97" w:rsidRPr="0032640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8F4C97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</w:t>
      </w:r>
      <w:r w:rsidR="009C207D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(средние арифметические баллы)</w:t>
      </w:r>
      <w:r w:rsidR="008F4C97" w:rsidRPr="0032640E">
        <w:rPr>
          <w:rFonts w:ascii="Times New Roman" w:hAnsi="Times New Roman" w:cs="Times New Roman"/>
          <w:color w:val="000000"/>
          <w:sz w:val="24"/>
          <w:szCs w:val="24"/>
        </w:rPr>
        <w:t>: соответствие приоритет</w:t>
      </w:r>
      <w:r w:rsidRPr="0032640E">
        <w:rPr>
          <w:rFonts w:ascii="Times New Roman" w:hAnsi="Times New Roman" w:cs="Times New Roman"/>
          <w:color w:val="000000"/>
          <w:sz w:val="24"/>
          <w:szCs w:val="24"/>
        </w:rPr>
        <w:t>ным направлениям поддержки – 4,5</w:t>
      </w:r>
      <w:r w:rsidR="008F4C97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; актуальность </w:t>
      </w:r>
      <w:r w:rsidR="00E17289" w:rsidRPr="0032640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F4C97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705E" w:rsidRPr="0032640E">
        <w:rPr>
          <w:rFonts w:ascii="Times New Roman" w:hAnsi="Times New Roman" w:cs="Times New Roman"/>
          <w:color w:val="000000"/>
          <w:sz w:val="24"/>
          <w:szCs w:val="24"/>
        </w:rPr>
        <w:t>4,1</w:t>
      </w:r>
      <w:r w:rsidR="00830C74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; социальная </w:t>
      </w:r>
      <w:r w:rsidR="0038705E" w:rsidRPr="0032640E">
        <w:rPr>
          <w:rFonts w:ascii="Times New Roman" w:hAnsi="Times New Roman" w:cs="Times New Roman"/>
          <w:color w:val="000000"/>
          <w:sz w:val="24"/>
          <w:szCs w:val="24"/>
        </w:rPr>
        <w:t>эффективность – 4,0</w:t>
      </w:r>
      <w:r w:rsidR="00E17289" w:rsidRPr="003264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8705E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реалистичность – 4,5; обоснованность – 3</w:t>
      </w:r>
      <w:r w:rsidR="00830C74" w:rsidRPr="0032640E">
        <w:rPr>
          <w:rFonts w:ascii="Times New Roman" w:hAnsi="Times New Roman" w:cs="Times New Roman"/>
          <w:color w:val="000000"/>
          <w:sz w:val="24"/>
          <w:szCs w:val="24"/>
        </w:rPr>
        <w:t>,6</w:t>
      </w:r>
      <w:r w:rsidR="00E17289" w:rsidRPr="0032640E">
        <w:rPr>
          <w:rFonts w:ascii="Times New Roman" w:hAnsi="Times New Roman" w:cs="Times New Roman"/>
          <w:color w:val="000000"/>
          <w:sz w:val="24"/>
          <w:szCs w:val="24"/>
        </w:rPr>
        <w:t>; э</w:t>
      </w:r>
      <w:r w:rsidR="0038705E" w:rsidRPr="0032640E">
        <w:rPr>
          <w:rFonts w:ascii="Times New Roman" w:hAnsi="Times New Roman" w:cs="Times New Roman"/>
          <w:color w:val="000000"/>
          <w:sz w:val="24"/>
          <w:szCs w:val="24"/>
        </w:rPr>
        <w:t>кономическая эффективность – 3</w:t>
      </w:r>
      <w:r w:rsidR="00777CC9" w:rsidRPr="0032640E"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="00E17289" w:rsidRPr="003264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705E" w:rsidRPr="0032640E" w:rsidRDefault="0038705E" w:rsidP="0038705E">
      <w:pPr>
        <w:numPr>
          <w:ilvl w:val="0"/>
          <w:numId w:val="2"/>
        </w:numPr>
        <w:shd w:val="clear" w:color="auto" w:fill="FFFFFF"/>
        <w:spacing w:after="0" w:line="326" w:lineRule="exact"/>
        <w:ind w:left="0" w:right="175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Заявка № 2 </w:t>
      </w:r>
      <w:proofErr w:type="spellStart"/>
      <w:r w:rsidRPr="0032640E">
        <w:rPr>
          <w:rFonts w:ascii="Times New Roman" w:hAnsi="Times New Roman" w:cs="Times New Roman"/>
          <w:sz w:val="24"/>
          <w:szCs w:val="24"/>
        </w:rPr>
        <w:t>Железногорская</w:t>
      </w:r>
      <w:proofErr w:type="spellEnd"/>
      <w:r w:rsidRPr="0032640E">
        <w:rPr>
          <w:rFonts w:ascii="Times New Roman" w:hAnsi="Times New Roman" w:cs="Times New Roman"/>
          <w:sz w:val="24"/>
          <w:szCs w:val="24"/>
        </w:rPr>
        <w:t xml:space="preserve"> местная спортивная общественная организация «Федерация гимнастики»; проект «Железногорск </w:t>
      </w:r>
      <w:proofErr w:type="spellStart"/>
      <w:r w:rsidRPr="0032640E">
        <w:rPr>
          <w:rFonts w:ascii="Times New Roman" w:hAnsi="Times New Roman" w:cs="Times New Roman"/>
          <w:sz w:val="24"/>
          <w:szCs w:val="24"/>
        </w:rPr>
        <w:t>гипнастический</w:t>
      </w:r>
      <w:proofErr w:type="spellEnd"/>
      <w:r w:rsidRPr="0032640E">
        <w:rPr>
          <w:rFonts w:ascii="Times New Roman" w:hAnsi="Times New Roman" w:cs="Times New Roman"/>
          <w:sz w:val="24"/>
          <w:szCs w:val="24"/>
        </w:rPr>
        <w:t>»;</w:t>
      </w:r>
      <w:r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руководитель организации – </w:t>
      </w:r>
      <w:proofErr w:type="spellStart"/>
      <w:r w:rsidRPr="0032640E">
        <w:rPr>
          <w:rFonts w:ascii="Times New Roman" w:hAnsi="Times New Roman" w:cs="Times New Roman"/>
          <w:color w:val="000000"/>
          <w:sz w:val="24"/>
          <w:szCs w:val="24"/>
        </w:rPr>
        <w:t>Аркуша</w:t>
      </w:r>
      <w:proofErr w:type="spellEnd"/>
      <w:r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Елена Юрьевна, руководитель проекта – </w:t>
      </w:r>
      <w:proofErr w:type="spellStart"/>
      <w:r w:rsidRPr="0032640E">
        <w:rPr>
          <w:rFonts w:ascii="Times New Roman" w:hAnsi="Times New Roman" w:cs="Times New Roman"/>
          <w:color w:val="000000"/>
          <w:sz w:val="24"/>
          <w:szCs w:val="24"/>
        </w:rPr>
        <w:t>Аркуша</w:t>
      </w:r>
      <w:proofErr w:type="spellEnd"/>
      <w:r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Елена Юрьевна.</w:t>
      </w:r>
    </w:p>
    <w:p w:rsidR="00FA6B13" w:rsidRPr="0032640E" w:rsidRDefault="00E17289" w:rsidP="000C6C35">
      <w:pPr>
        <w:shd w:val="clear" w:color="auto" w:fill="FFFFFF"/>
        <w:spacing w:after="0" w:line="326" w:lineRule="exact"/>
        <w:ind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Pr="0032640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</w:t>
      </w:r>
      <w:r w:rsidR="009C207D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(средние арифметические баллы)</w:t>
      </w:r>
      <w:r w:rsidRPr="0032640E">
        <w:rPr>
          <w:rFonts w:ascii="Times New Roman" w:hAnsi="Times New Roman" w:cs="Times New Roman"/>
          <w:color w:val="000000"/>
          <w:sz w:val="24"/>
          <w:szCs w:val="24"/>
        </w:rPr>
        <w:t>: соответствие приоритет</w:t>
      </w:r>
      <w:r w:rsidR="00951BFF" w:rsidRPr="0032640E">
        <w:rPr>
          <w:rFonts w:ascii="Times New Roman" w:hAnsi="Times New Roman" w:cs="Times New Roman"/>
          <w:color w:val="000000"/>
          <w:sz w:val="24"/>
          <w:szCs w:val="24"/>
        </w:rPr>
        <w:t>ным направлениям поддержки – 4,8</w:t>
      </w:r>
      <w:r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; актуальность – </w:t>
      </w:r>
      <w:r w:rsidR="00951BFF" w:rsidRPr="0032640E">
        <w:rPr>
          <w:rFonts w:ascii="Times New Roman" w:hAnsi="Times New Roman" w:cs="Times New Roman"/>
          <w:color w:val="000000"/>
          <w:sz w:val="24"/>
          <w:szCs w:val="24"/>
        </w:rPr>
        <w:t>4,7</w:t>
      </w:r>
      <w:r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; социальная эффективность – </w:t>
      </w:r>
      <w:r w:rsidR="00951BFF" w:rsidRPr="0032640E">
        <w:rPr>
          <w:rFonts w:ascii="Times New Roman" w:hAnsi="Times New Roman" w:cs="Times New Roman"/>
          <w:color w:val="000000"/>
          <w:sz w:val="24"/>
          <w:szCs w:val="24"/>
        </w:rPr>
        <w:t>4,5</w:t>
      </w:r>
      <w:r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; реалистичность – </w:t>
      </w:r>
      <w:r w:rsidR="00951BFF" w:rsidRPr="0032640E">
        <w:rPr>
          <w:rFonts w:ascii="Times New Roman" w:hAnsi="Times New Roman" w:cs="Times New Roman"/>
          <w:color w:val="000000"/>
          <w:sz w:val="24"/>
          <w:szCs w:val="24"/>
        </w:rPr>
        <w:t>4,7</w:t>
      </w:r>
      <w:r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777CC9" w:rsidRPr="0032640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51BFF" w:rsidRPr="0032640E">
        <w:rPr>
          <w:rFonts w:ascii="Times New Roman" w:hAnsi="Times New Roman" w:cs="Times New Roman"/>
          <w:color w:val="000000"/>
          <w:sz w:val="24"/>
          <w:szCs w:val="24"/>
        </w:rPr>
        <w:t>,7</w:t>
      </w:r>
      <w:r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951BFF" w:rsidRPr="0032640E">
        <w:rPr>
          <w:rFonts w:ascii="Times New Roman" w:hAnsi="Times New Roman" w:cs="Times New Roman"/>
          <w:color w:val="000000"/>
          <w:sz w:val="24"/>
          <w:szCs w:val="24"/>
        </w:rPr>
        <w:t>4,6</w:t>
      </w:r>
      <w:r w:rsidRPr="003264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6B13" w:rsidRPr="0032640E" w:rsidRDefault="00951BFF" w:rsidP="00951BFF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640E">
        <w:rPr>
          <w:rFonts w:ascii="Times New Roman" w:hAnsi="Times New Roman"/>
          <w:sz w:val="24"/>
          <w:szCs w:val="24"/>
        </w:rPr>
        <w:t xml:space="preserve">Заявка № 3 Союз садоводческих некоммерческих </w:t>
      </w:r>
      <w:proofErr w:type="gramStart"/>
      <w:r w:rsidRPr="0032640E">
        <w:rPr>
          <w:rFonts w:ascii="Times New Roman" w:hAnsi="Times New Roman"/>
          <w:sz w:val="24"/>
          <w:szCs w:val="24"/>
        </w:rPr>
        <w:t>товариществ</w:t>
      </w:r>
      <w:proofErr w:type="gramEnd"/>
      <w:r w:rsidRPr="0032640E">
        <w:rPr>
          <w:rFonts w:ascii="Times New Roman" w:hAnsi="Times New Roman"/>
          <w:sz w:val="24"/>
          <w:szCs w:val="24"/>
        </w:rPr>
        <w:t xml:space="preserve">  ЗАТО Железногорск Красноярского края «Железногорский союз»; проект «Связь поколений»</w:t>
      </w:r>
      <w:r w:rsidRPr="0032640E">
        <w:rPr>
          <w:rFonts w:ascii="Times New Roman" w:hAnsi="Times New Roman"/>
          <w:color w:val="000000"/>
          <w:sz w:val="24"/>
          <w:szCs w:val="24"/>
        </w:rPr>
        <w:t>; руководитель организации -  Габдулина Ирина Павловна; руководитель проекта – Тимонин Александр Алексеевич.</w:t>
      </w:r>
      <w:r w:rsidRPr="0032640E">
        <w:rPr>
          <w:rFonts w:ascii="Times New Roman" w:hAnsi="Times New Roman"/>
          <w:sz w:val="24"/>
          <w:szCs w:val="24"/>
        </w:rPr>
        <w:t xml:space="preserve"> </w:t>
      </w:r>
      <w:r w:rsidR="00CA2305" w:rsidRPr="0032640E">
        <w:rPr>
          <w:rFonts w:ascii="Times New Roman" w:hAnsi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="00CA2305" w:rsidRPr="0032640E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gramEnd"/>
      <w:r w:rsidR="00CA2305" w:rsidRPr="0032640E">
        <w:rPr>
          <w:rFonts w:ascii="Times New Roman" w:hAnsi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приоритетным направлениям поддержки – </w:t>
      </w:r>
      <w:r w:rsidR="009C00AD" w:rsidRPr="0032640E">
        <w:rPr>
          <w:rFonts w:ascii="Times New Roman" w:hAnsi="Times New Roman"/>
          <w:color w:val="000000"/>
          <w:sz w:val="24"/>
          <w:szCs w:val="24"/>
        </w:rPr>
        <w:t>2,8</w:t>
      </w:r>
      <w:r w:rsidR="00CA2305" w:rsidRPr="0032640E">
        <w:rPr>
          <w:rFonts w:ascii="Times New Roman" w:hAnsi="Times New Roman"/>
          <w:color w:val="000000"/>
          <w:sz w:val="24"/>
          <w:szCs w:val="24"/>
        </w:rPr>
        <w:t xml:space="preserve">; актуальность – </w:t>
      </w:r>
      <w:r w:rsidR="009C00AD" w:rsidRPr="0032640E">
        <w:rPr>
          <w:rFonts w:ascii="Times New Roman" w:hAnsi="Times New Roman"/>
          <w:color w:val="000000"/>
          <w:sz w:val="24"/>
          <w:szCs w:val="24"/>
        </w:rPr>
        <w:t>2,2</w:t>
      </w:r>
      <w:r w:rsidR="00CA2305" w:rsidRPr="0032640E">
        <w:rPr>
          <w:rFonts w:ascii="Times New Roman" w:hAnsi="Times New Roman"/>
          <w:color w:val="000000"/>
          <w:sz w:val="24"/>
          <w:szCs w:val="24"/>
        </w:rPr>
        <w:t xml:space="preserve">; социальная эффективность – </w:t>
      </w:r>
      <w:r w:rsidR="009C00AD" w:rsidRPr="0032640E">
        <w:rPr>
          <w:rFonts w:ascii="Times New Roman" w:hAnsi="Times New Roman"/>
          <w:color w:val="000000"/>
          <w:sz w:val="24"/>
          <w:szCs w:val="24"/>
        </w:rPr>
        <w:t>2,5</w:t>
      </w:r>
      <w:r w:rsidR="00CA2305" w:rsidRPr="0032640E">
        <w:rPr>
          <w:rFonts w:ascii="Times New Roman" w:hAnsi="Times New Roman"/>
          <w:color w:val="000000"/>
          <w:sz w:val="24"/>
          <w:szCs w:val="24"/>
        </w:rPr>
        <w:t xml:space="preserve">; реалистичность – </w:t>
      </w:r>
      <w:r w:rsidR="009C00AD" w:rsidRPr="0032640E">
        <w:rPr>
          <w:rFonts w:ascii="Times New Roman" w:hAnsi="Times New Roman"/>
          <w:color w:val="000000"/>
          <w:sz w:val="24"/>
          <w:szCs w:val="24"/>
        </w:rPr>
        <w:t>2,9</w:t>
      </w:r>
      <w:r w:rsidR="00CA2305" w:rsidRPr="0032640E">
        <w:rPr>
          <w:rFonts w:ascii="Times New Roman" w:hAnsi="Times New Roman"/>
          <w:color w:val="000000"/>
          <w:sz w:val="24"/>
          <w:szCs w:val="24"/>
        </w:rPr>
        <w:t xml:space="preserve">; обоснованность – </w:t>
      </w:r>
      <w:r w:rsidR="009C00AD" w:rsidRPr="0032640E">
        <w:rPr>
          <w:rFonts w:ascii="Times New Roman" w:hAnsi="Times New Roman"/>
          <w:color w:val="000000"/>
          <w:sz w:val="24"/>
          <w:szCs w:val="24"/>
        </w:rPr>
        <w:t>2</w:t>
      </w:r>
      <w:r w:rsidR="009A79E7" w:rsidRPr="0032640E">
        <w:rPr>
          <w:rFonts w:ascii="Times New Roman" w:hAnsi="Times New Roman"/>
          <w:color w:val="000000"/>
          <w:sz w:val="24"/>
          <w:szCs w:val="24"/>
        </w:rPr>
        <w:t>,1</w:t>
      </w:r>
      <w:r w:rsidR="00CA2305" w:rsidRPr="0032640E">
        <w:rPr>
          <w:rFonts w:ascii="Times New Roman" w:hAnsi="Times New Roman"/>
          <w:color w:val="000000"/>
          <w:sz w:val="24"/>
          <w:szCs w:val="24"/>
        </w:rPr>
        <w:t xml:space="preserve">; экономическая эффективность – </w:t>
      </w:r>
      <w:r w:rsidR="009C00AD" w:rsidRPr="0032640E">
        <w:rPr>
          <w:rFonts w:ascii="Times New Roman" w:hAnsi="Times New Roman"/>
          <w:color w:val="000000"/>
          <w:sz w:val="24"/>
          <w:szCs w:val="24"/>
        </w:rPr>
        <w:t>2,3</w:t>
      </w:r>
      <w:r w:rsidR="00CA2305" w:rsidRPr="0032640E">
        <w:rPr>
          <w:rFonts w:ascii="Times New Roman" w:hAnsi="Times New Roman"/>
          <w:color w:val="000000"/>
          <w:sz w:val="24"/>
          <w:szCs w:val="24"/>
        </w:rPr>
        <w:t>.</w:t>
      </w:r>
    </w:p>
    <w:p w:rsidR="00FA6B13" w:rsidRPr="0032640E" w:rsidRDefault="009C00AD" w:rsidP="00951BFF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640E">
        <w:rPr>
          <w:rFonts w:ascii="Times New Roman" w:hAnsi="Times New Roman" w:cs="Times New Roman"/>
          <w:sz w:val="24"/>
          <w:szCs w:val="24"/>
        </w:rPr>
        <w:t>Заявка № 4 Красноярская региональная общественная организация поддержки инициатив молодежи «Союз активной молодежи»; проект «Спорт для самых маленьких»; руководитель организации и проекта – Бессонов Максим Сергеевич.</w:t>
      </w:r>
      <w:r w:rsidR="0000691E" w:rsidRPr="0032640E">
        <w:rPr>
          <w:rFonts w:ascii="Times New Roman" w:hAnsi="Times New Roman" w:cs="Times New Roman"/>
          <w:sz w:val="24"/>
          <w:szCs w:val="24"/>
        </w:rPr>
        <w:t xml:space="preserve"> </w:t>
      </w:r>
      <w:r w:rsidR="00575DC5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="00575DC5" w:rsidRPr="0032640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575DC5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</w:t>
      </w:r>
      <w:r w:rsidR="00C64A9B" w:rsidRPr="0032640E">
        <w:rPr>
          <w:rFonts w:ascii="Times New Roman" w:hAnsi="Times New Roman" w:cs="Times New Roman"/>
          <w:color w:val="000000"/>
          <w:sz w:val="24"/>
          <w:szCs w:val="24"/>
        </w:rPr>
        <w:t>ным направлениям поддержки – 4,1; актуальность – 4,1</w:t>
      </w:r>
      <w:r w:rsidR="00575DC5" w:rsidRPr="003264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64A9B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социальная эффективность – 3,9; реалистичность – 3,9</w:t>
      </w:r>
      <w:r w:rsidR="00575DC5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64A9B" w:rsidRPr="0032640E">
        <w:rPr>
          <w:rFonts w:ascii="Times New Roman" w:hAnsi="Times New Roman" w:cs="Times New Roman"/>
          <w:color w:val="000000"/>
          <w:sz w:val="24"/>
          <w:szCs w:val="24"/>
        </w:rPr>
        <w:t>,9</w:t>
      </w:r>
      <w:r w:rsidR="00575DC5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C64A9B" w:rsidRPr="0032640E">
        <w:rPr>
          <w:rFonts w:ascii="Times New Roman" w:hAnsi="Times New Roman" w:cs="Times New Roman"/>
          <w:color w:val="000000"/>
          <w:sz w:val="24"/>
          <w:szCs w:val="24"/>
        </w:rPr>
        <w:t>3,8</w:t>
      </w:r>
      <w:r w:rsidR="00575DC5" w:rsidRPr="003264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07AB" w:rsidRPr="0032640E" w:rsidRDefault="00837A72" w:rsidP="00E41ED0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640E">
        <w:rPr>
          <w:rFonts w:ascii="Times New Roman" w:hAnsi="Times New Roman" w:cs="Times New Roman"/>
          <w:sz w:val="24"/>
          <w:szCs w:val="24"/>
        </w:rPr>
        <w:t xml:space="preserve">Заявка № 5 Автономная некоммерческая организация социально значимых проектов «Импульс»; проект «Творчество как путь к активному долголетию»; руководитель организации– </w:t>
      </w:r>
      <w:proofErr w:type="spellStart"/>
      <w:proofErr w:type="gramStart"/>
      <w:r w:rsidRPr="0032640E">
        <w:rPr>
          <w:rFonts w:ascii="Times New Roman" w:hAnsi="Times New Roman" w:cs="Times New Roman"/>
          <w:sz w:val="24"/>
          <w:szCs w:val="24"/>
        </w:rPr>
        <w:t>Аз</w:t>
      </w:r>
      <w:proofErr w:type="gramEnd"/>
      <w:r w:rsidRPr="0032640E">
        <w:rPr>
          <w:rFonts w:ascii="Times New Roman" w:hAnsi="Times New Roman" w:cs="Times New Roman"/>
          <w:sz w:val="24"/>
          <w:szCs w:val="24"/>
        </w:rPr>
        <w:t>анов</w:t>
      </w:r>
      <w:proofErr w:type="spellEnd"/>
      <w:r w:rsidRPr="0032640E">
        <w:rPr>
          <w:rFonts w:ascii="Times New Roman" w:hAnsi="Times New Roman" w:cs="Times New Roman"/>
          <w:sz w:val="24"/>
          <w:szCs w:val="24"/>
        </w:rPr>
        <w:t xml:space="preserve"> Константин Сергеевич; руководитель проекта – </w:t>
      </w:r>
      <w:proofErr w:type="spellStart"/>
      <w:r w:rsidRPr="0032640E">
        <w:rPr>
          <w:rFonts w:ascii="Times New Roman" w:hAnsi="Times New Roman" w:cs="Times New Roman"/>
          <w:sz w:val="24"/>
          <w:szCs w:val="24"/>
        </w:rPr>
        <w:t>Тузова</w:t>
      </w:r>
      <w:proofErr w:type="spellEnd"/>
      <w:r w:rsidRPr="0032640E">
        <w:rPr>
          <w:rFonts w:ascii="Times New Roman" w:hAnsi="Times New Roman" w:cs="Times New Roman"/>
          <w:sz w:val="24"/>
          <w:szCs w:val="24"/>
        </w:rPr>
        <w:t xml:space="preserve"> Марина Аркадьевна.</w:t>
      </w:r>
      <w:r w:rsidR="00E41ED0" w:rsidRPr="0032640E">
        <w:rPr>
          <w:rFonts w:ascii="Times New Roman" w:hAnsi="Times New Roman" w:cs="Times New Roman"/>
          <w:sz w:val="24"/>
          <w:szCs w:val="24"/>
        </w:rPr>
        <w:t xml:space="preserve"> 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приоритетным </w:t>
      </w:r>
      <w:r w:rsidR="004F4C8C" w:rsidRPr="003264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направлениям поддержки – 4,3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F4C8C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актуальность – 4,2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F4C8C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социальная эффективность – 4,0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F4C8C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реалистичность – 4,4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4F4C8C" w:rsidRPr="0032640E">
        <w:rPr>
          <w:rFonts w:ascii="Times New Roman" w:hAnsi="Times New Roman" w:cs="Times New Roman"/>
          <w:color w:val="000000"/>
          <w:sz w:val="24"/>
          <w:szCs w:val="24"/>
        </w:rPr>
        <w:t>4,3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4F4C8C" w:rsidRPr="0032640E">
        <w:rPr>
          <w:rFonts w:ascii="Times New Roman" w:hAnsi="Times New Roman" w:cs="Times New Roman"/>
          <w:color w:val="000000"/>
          <w:sz w:val="24"/>
          <w:szCs w:val="24"/>
        </w:rPr>
        <w:t>3,9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07AB" w:rsidRPr="0032640E" w:rsidRDefault="004F4C8C" w:rsidP="004F4C8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640E">
        <w:rPr>
          <w:rFonts w:ascii="Times New Roman" w:hAnsi="Times New Roman" w:cs="Times New Roman"/>
          <w:sz w:val="24"/>
          <w:szCs w:val="24"/>
        </w:rPr>
        <w:t xml:space="preserve">Заявка № 6 Автономная некоммерческая организация «Физкультурно-спортивное общество «Молния»; проект «Мы делаем новости»; руководитель организации и проекта – Прудков Михаил Викторович. 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приоритетным направлениям по</w:t>
      </w:r>
      <w:r w:rsidR="00BA7D12" w:rsidRPr="0032640E">
        <w:rPr>
          <w:rFonts w:ascii="Times New Roman" w:hAnsi="Times New Roman" w:cs="Times New Roman"/>
          <w:color w:val="000000"/>
          <w:sz w:val="24"/>
          <w:szCs w:val="24"/>
        </w:rPr>
        <w:t>ддержки – 4</w:t>
      </w:r>
      <w:r w:rsidR="00257529" w:rsidRPr="0032640E">
        <w:rPr>
          <w:rFonts w:ascii="Times New Roman" w:hAnsi="Times New Roman" w:cs="Times New Roman"/>
          <w:color w:val="000000"/>
          <w:sz w:val="24"/>
          <w:szCs w:val="24"/>
        </w:rPr>
        <w:t>,9; актуальность – 4,8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B2E28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 w:rsidR="00257529" w:rsidRPr="0032640E">
        <w:rPr>
          <w:rFonts w:ascii="Times New Roman" w:hAnsi="Times New Roman" w:cs="Times New Roman"/>
          <w:color w:val="000000"/>
          <w:sz w:val="24"/>
          <w:szCs w:val="24"/>
        </w:rPr>
        <w:t>циальная эффективность – 4,9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57529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реалистичность – 4,9; обоснованность – 4,7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257529" w:rsidRPr="0032640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>,7.</w:t>
      </w:r>
    </w:p>
    <w:p w:rsidR="004607AB" w:rsidRPr="0032640E" w:rsidRDefault="00257529" w:rsidP="00257529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640E">
        <w:rPr>
          <w:rFonts w:ascii="Times New Roman" w:hAnsi="Times New Roman" w:cs="Times New Roman"/>
          <w:sz w:val="24"/>
          <w:szCs w:val="24"/>
        </w:rPr>
        <w:t xml:space="preserve">Заявка № 7 Местная общественная организация ветеранов боевых </w:t>
      </w:r>
      <w:proofErr w:type="gramStart"/>
      <w:r w:rsidRPr="0032640E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32640E">
        <w:rPr>
          <w:rFonts w:ascii="Times New Roman" w:hAnsi="Times New Roman" w:cs="Times New Roman"/>
          <w:sz w:val="24"/>
          <w:szCs w:val="24"/>
        </w:rPr>
        <w:t xml:space="preserve"> ЗАТО г. Железногорск «Боевое Братство»; проект «Живу Россией, помню и горжусь!»; руководитель организации и проекта – </w:t>
      </w:r>
      <w:proofErr w:type="spellStart"/>
      <w:r w:rsidRPr="0032640E">
        <w:rPr>
          <w:rFonts w:ascii="Times New Roman" w:hAnsi="Times New Roman" w:cs="Times New Roman"/>
          <w:sz w:val="24"/>
          <w:szCs w:val="24"/>
        </w:rPr>
        <w:t>Тиняков</w:t>
      </w:r>
      <w:proofErr w:type="spellEnd"/>
      <w:r w:rsidRPr="0032640E">
        <w:rPr>
          <w:rFonts w:ascii="Times New Roman" w:hAnsi="Times New Roman" w:cs="Times New Roman"/>
          <w:sz w:val="24"/>
          <w:szCs w:val="24"/>
        </w:rPr>
        <w:t xml:space="preserve"> Сергей Евгеньевич. 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приоритетным направлениям по</w:t>
      </w:r>
      <w:r w:rsidR="00601EBF" w:rsidRPr="0032640E">
        <w:rPr>
          <w:rFonts w:ascii="Times New Roman" w:hAnsi="Times New Roman" w:cs="Times New Roman"/>
          <w:color w:val="000000"/>
          <w:sz w:val="24"/>
          <w:szCs w:val="24"/>
        </w:rPr>
        <w:t>ддержки – 4,6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B7933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актуальнос</w:t>
      </w:r>
      <w:r w:rsidRPr="0032640E">
        <w:rPr>
          <w:rFonts w:ascii="Times New Roman" w:hAnsi="Times New Roman" w:cs="Times New Roman"/>
          <w:color w:val="000000"/>
          <w:sz w:val="24"/>
          <w:szCs w:val="24"/>
        </w:rPr>
        <w:t>ть – 4,4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социальная эффективность – 3,9; реалистичность – 4,1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Pr="0032640E">
        <w:rPr>
          <w:rFonts w:ascii="Times New Roman" w:hAnsi="Times New Roman" w:cs="Times New Roman"/>
          <w:color w:val="000000"/>
          <w:sz w:val="24"/>
          <w:szCs w:val="24"/>
        </w:rPr>
        <w:t>3,7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267CD2" w:rsidRPr="0032640E">
        <w:rPr>
          <w:rFonts w:ascii="Times New Roman" w:hAnsi="Times New Roman" w:cs="Times New Roman"/>
          <w:color w:val="000000"/>
          <w:sz w:val="24"/>
          <w:szCs w:val="24"/>
        </w:rPr>
        <w:t>3,8</w:t>
      </w:r>
      <w:r w:rsidR="004607AB" w:rsidRPr="003264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3B63" w:rsidRPr="0032640E" w:rsidRDefault="0018287D" w:rsidP="0018287D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640E">
        <w:rPr>
          <w:rFonts w:ascii="Times New Roman" w:hAnsi="Times New Roman" w:cs="Times New Roman"/>
          <w:sz w:val="24"/>
          <w:szCs w:val="24"/>
        </w:rPr>
        <w:t xml:space="preserve">Заявка № 8 Фонд помощи и поддержки людей, находящихся в тяжелой жизненной ситуации «Возрождение»; проект «Взрослые шаги»; руководитель организации – Васильев Юрий Викторович; руководитель проекта – </w:t>
      </w:r>
      <w:proofErr w:type="spellStart"/>
      <w:r w:rsidRPr="0032640E">
        <w:rPr>
          <w:rFonts w:ascii="Times New Roman" w:hAnsi="Times New Roman" w:cs="Times New Roman"/>
          <w:sz w:val="24"/>
          <w:szCs w:val="24"/>
        </w:rPr>
        <w:t>Васюцкая</w:t>
      </w:r>
      <w:proofErr w:type="spellEnd"/>
      <w:r w:rsidRPr="0032640E">
        <w:rPr>
          <w:rFonts w:ascii="Times New Roman" w:hAnsi="Times New Roman" w:cs="Times New Roman"/>
          <w:sz w:val="24"/>
          <w:szCs w:val="24"/>
        </w:rPr>
        <w:t xml:space="preserve"> Ксения Александровна. </w:t>
      </w:r>
      <w:r w:rsidR="00D83B63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</w:t>
      </w:r>
      <w:proofErr w:type="gramStart"/>
      <w:r w:rsidR="00D83B63" w:rsidRPr="0032640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D83B63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критериев оценки заявок (средние арифметические баллы): соответствие приоритет</w:t>
      </w:r>
      <w:r w:rsidRPr="0032640E">
        <w:rPr>
          <w:rFonts w:ascii="Times New Roman" w:hAnsi="Times New Roman" w:cs="Times New Roman"/>
          <w:color w:val="000000"/>
          <w:sz w:val="24"/>
          <w:szCs w:val="24"/>
        </w:rPr>
        <w:t>ным направлениям поддержки – 3,2; актуальность – 2,9; социальная эффективность – 2,0; реалистичность – 1,8</w:t>
      </w:r>
      <w:r w:rsidR="00D83B63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Pr="0032640E">
        <w:rPr>
          <w:rFonts w:ascii="Times New Roman" w:hAnsi="Times New Roman" w:cs="Times New Roman"/>
          <w:color w:val="000000"/>
          <w:sz w:val="24"/>
          <w:szCs w:val="24"/>
        </w:rPr>
        <w:t>1,8</w:t>
      </w:r>
      <w:r w:rsidR="00D83B63"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32640E" w:rsidRPr="0032640E">
        <w:rPr>
          <w:rFonts w:ascii="Times New Roman" w:hAnsi="Times New Roman" w:cs="Times New Roman"/>
          <w:color w:val="000000"/>
          <w:sz w:val="24"/>
          <w:szCs w:val="24"/>
        </w:rPr>
        <w:t>2,0</w:t>
      </w:r>
      <w:r w:rsidR="00D83B63" w:rsidRPr="003264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356" w:rsidRPr="0032640E" w:rsidRDefault="00400356" w:rsidP="004003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0E">
        <w:rPr>
          <w:rFonts w:ascii="Times New Roman" w:hAnsi="Times New Roman" w:cs="Times New Roman"/>
          <w:color w:val="000000"/>
          <w:sz w:val="24"/>
          <w:szCs w:val="24"/>
        </w:rPr>
        <w:t>По итогам рассмотрения и проведенной экспертизы заявок на предмет их соответствия требованиям конкурса и основным критериям оценки, комиссией было принят</w:t>
      </w:r>
      <w:r w:rsidR="00A574B0" w:rsidRPr="0032640E">
        <w:rPr>
          <w:rFonts w:ascii="Times New Roman" w:hAnsi="Times New Roman" w:cs="Times New Roman"/>
          <w:color w:val="000000"/>
          <w:sz w:val="24"/>
          <w:szCs w:val="24"/>
        </w:rPr>
        <w:t>о решение:</w:t>
      </w:r>
      <w:r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484A" w:rsidRPr="0032640E" w:rsidRDefault="008A484A" w:rsidP="008A484A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0E">
        <w:rPr>
          <w:rFonts w:ascii="Times New Roman" w:hAnsi="Times New Roman" w:cs="Times New Roman"/>
          <w:color w:val="000000"/>
          <w:sz w:val="24"/>
          <w:szCs w:val="24"/>
        </w:rPr>
        <w:t>Утвердить рейтинг социальных проектов, по результатам экспертных оценок членов конкурсной комиссии.</w:t>
      </w:r>
    </w:p>
    <w:p w:rsidR="001C67BE" w:rsidRPr="0032640E" w:rsidRDefault="001C67BE" w:rsidP="001C67BE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287D" w:rsidRPr="0032640E" w:rsidRDefault="008A484A" w:rsidP="00182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40E">
        <w:rPr>
          <w:rFonts w:ascii="Times New Roman" w:hAnsi="Times New Roman" w:cs="Times New Roman"/>
          <w:b/>
          <w:sz w:val="24"/>
          <w:szCs w:val="24"/>
        </w:rPr>
        <w:t>Рейтинговая таблица социальных проектов</w:t>
      </w:r>
    </w:p>
    <w:tbl>
      <w:tblPr>
        <w:tblW w:w="9211" w:type="dxa"/>
        <w:jc w:val="center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874"/>
        <w:gridCol w:w="5920"/>
      </w:tblGrid>
      <w:tr w:rsidR="0018287D" w:rsidRPr="0032640E" w:rsidTr="00075E58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b/>
                <w:sz w:val="24"/>
                <w:szCs w:val="24"/>
              </w:rPr>
              <w:t>Суммарный балл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</w:tr>
      <w:tr w:rsidR="0018287D" w:rsidRPr="0032640E" w:rsidTr="00075E58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7D" w:rsidRPr="0032640E" w:rsidRDefault="0018287D" w:rsidP="0007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«Физкультурно-спортивное общество «Молния»</w:t>
            </w:r>
          </w:p>
        </w:tc>
      </w:tr>
      <w:tr w:rsidR="0018287D" w:rsidRPr="0032640E" w:rsidTr="00075E58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7D" w:rsidRPr="0032640E" w:rsidRDefault="0018287D" w:rsidP="0007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Железногорская</w:t>
            </w:r>
            <w:proofErr w:type="spellEnd"/>
            <w:r w:rsidRPr="0032640E">
              <w:rPr>
                <w:rFonts w:ascii="Times New Roman" w:hAnsi="Times New Roman" w:cs="Times New Roman"/>
                <w:sz w:val="24"/>
                <w:szCs w:val="24"/>
              </w:rPr>
              <w:t xml:space="preserve"> местная спортивная общественная организация «Федерация гимнастики»</w:t>
            </w:r>
          </w:p>
        </w:tc>
      </w:tr>
      <w:tr w:rsidR="0018287D" w:rsidRPr="0032640E" w:rsidTr="00075E58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7D" w:rsidRPr="0032640E" w:rsidRDefault="0018287D" w:rsidP="0007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социально значимых проектов «Импульс»</w:t>
            </w:r>
          </w:p>
        </w:tc>
      </w:tr>
      <w:tr w:rsidR="0018287D" w:rsidRPr="0032640E" w:rsidTr="00075E58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7D" w:rsidRPr="0032640E" w:rsidRDefault="0018287D" w:rsidP="0007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 xml:space="preserve">Местная общественная организация ветеранов боевых </w:t>
            </w:r>
            <w:proofErr w:type="gramStart"/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gramEnd"/>
            <w:r w:rsidRPr="0032640E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«Боевое Братство»</w:t>
            </w:r>
          </w:p>
        </w:tc>
      </w:tr>
      <w:tr w:rsidR="0018287D" w:rsidRPr="0032640E" w:rsidTr="00075E58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7D" w:rsidRPr="0032640E" w:rsidRDefault="0018287D" w:rsidP="0007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Местный благотворительный общественный фонд развития школы № 98 г. Железногорска Красноярского края</w:t>
            </w:r>
          </w:p>
        </w:tc>
      </w:tr>
      <w:tr w:rsidR="0018287D" w:rsidRPr="0032640E" w:rsidTr="00075E58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7D" w:rsidRPr="0032640E" w:rsidRDefault="0018287D" w:rsidP="0007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Красноярская региональная общественная организация поддержки инициатив молодежи «Союз активной молодежи»</w:t>
            </w:r>
          </w:p>
        </w:tc>
      </w:tr>
      <w:tr w:rsidR="0018287D" w:rsidRPr="0032640E" w:rsidTr="00075E58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7D" w:rsidRPr="0032640E" w:rsidRDefault="0018287D" w:rsidP="0007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 xml:space="preserve">Союз садоводческих некоммерческих </w:t>
            </w:r>
            <w:proofErr w:type="gramStart"/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товариществ</w:t>
            </w:r>
            <w:proofErr w:type="gramEnd"/>
            <w:r w:rsidRPr="0032640E">
              <w:rPr>
                <w:rFonts w:ascii="Times New Roman" w:hAnsi="Times New Roman" w:cs="Times New Roman"/>
                <w:sz w:val="24"/>
                <w:szCs w:val="24"/>
              </w:rPr>
              <w:t xml:space="preserve">  ЗАТО Железногорск Красноярского края </w:t>
            </w:r>
            <w:r w:rsidRPr="00326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«Железногорский союз»</w:t>
            </w:r>
          </w:p>
        </w:tc>
      </w:tr>
      <w:tr w:rsidR="0018287D" w:rsidRPr="0032640E" w:rsidTr="00075E58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87D" w:rsidRPr="0032640E" w:rsidRDefault="0018287D" w:rsidP="0007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7D" w:rsidRPr="0032640E" w:rsidRDefault="0018287D" w:rsidP="00075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40E">
              <w:rPr>
                <w:rFonts w:ascii="Times New Roman" w:hAnsi="Times New Roman" w:cs="Times New Roman"/>
                <w:sz w:val="24"/>
                <w:szCs w:val="24"/>
              </w:rPr>
              <w:t>Фонд помощи и поддержки людей, находящихся в тяжелой жизненной ситуации «Возрождение»</w:t>
            </w:r>
          </w:p>
        </w:tc>
      </w:tr>
    </w:tbl>
    <w:p w:rsidR="00400356" w:rsidRPr="0032640E" w:rsidRDefault="00400356" w:rsidP="00FE3E5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5B6" w:rsidRPr="0032640E" w:rsidRDefault="00C865B6" w:rsidP="00C865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0E">
        <w:rPr>
          <w:rFonts w:ascii="Times New Roman" w:hAnsi="Times New Roman" w:cs="Times New Roman"/>
          <w:color w:val="000000"/>
          <w:sz w:val="24"/>
          <w:szCs w:val="24"/>
        </w:rPr>
        <w:t>Согласно рейтингу социальных проектов определены следующие победители конкурса социально значимых проектов и получателей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</w:t>
      </w:r>
      <w:r w:rsidR="007A17C6" w:rsidRPr="0032640E">
        <w:rPr>
          <w:rFonts w:ascii="Times New Roman" w:hAnsi="Times New Roman" w:cs="Times New Roman"/>
          <w:color w:val="000000"/>
          <w:sz w:val="24"/>
          <w:szCs w:val="24"/>
        </w:rPr>
        <w:t>иально значимых проектов, в 2022</w:t>
      </w:r>
      <w:r w:rsidRPr="0032640E">
        <w:rPr>
          <w:rFonts w:ascii="Times New Roman" w:hAnsi="Times New Roman" w:cs="Times New Roman"/>
          <w:color w:val="000000"/>
          <w:sz w:val="24"/>
          <w:szCs w:val="24"/>
        </w:rPr>
        <w:t xml:space="preserve"> году: </w:t>
      </w:r>
    </w:p>
    <w:p w:rsidR="0018287D" w:rsidRPr="0032640E" w:rsidRDefault="0018287D" w:rsidP="0018287D">
      <w:pPr>
        <w:jc w:val="both"/>
        <w:rPr>
          <w:rFonts w:ascii="Times New Roman" w:hAnsi="Times New Roman"/>
          <w:b/>
          <w:sz w:val="24"/>
          <w:szCs w:val="24"/>
        </w:rPr>
      </w:pPr>
      <w:r w:rsidRPr="0032640E">
        <w:rPr>
          <w:rFonts w:ascii="Times New Roman" w:hAnsi="Times New Roman"/>
          <w:b/>
          <w:sz w:val="24"/>
          <w:szCs w:val="24"/>
        </w:rPr>
        <w:t>Направление «Информационное обеспечение социально значимой деятельности»:</w:t>
      </w:r>
    </w:p>
    <w:p w:rsidR="0018287D" w:rsidRPr="0032640E" w:rsidRDefault="0018287D" w:rsidP="0018287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640E">
        <w:rPr>
          <w:rFonts w:ascii="Times New Roman" w:hAnsi="Times New Roman"/>
          <w:sz w:val="24"/>
          <w:szCs w:val="24"/>
        </w:rPr>
        <w:t xml:space="preserve">Получатель гранта: Автономная некоммерческая организация «Физкультурно-спортивное общество «Молния»; проект «Мы делаем новости»; </w:t>
      </w:r>
      <w:r w:rsidRPr="0032640E">
        <w:rPr>
          <w:rFonts w:ascii="Times New Roman" w:hAnsi="Times New Roman"/>
          <w:color w:val="000000"/>
          <w:sz w:val="24"/>
          <w:szCs w:val="24"/>
        </w:rPr>
        <w:t>размер гранта – 149 300  (Сто сорок девять тысяч триста) рублей 00 копеек.</w:t>
      </w:r>
    </w:p>
    <w:p w:rsidR="0018287D" w:rsidRPr="0032640E" w:rsidRDefault="0018287D" w:rsidP="0018287D">
      <w:pPr>
        <w:jc w:val="both"/>
        <w:rPr>
          <w:rFonts w:ascii="Times New Roman" w:hAnsi="Times New Roman"/>
          <w:b/>
          <w:sz w:val="24"/>
          <w:szCs w:val="24"/>
        </w:rPr>
      </w:pPr>
      <w:r w:rsidRPr="0032640E">
        <w:rPr>
          <w:rFonts w:ascii="Times New Roman" w:hAnsi="Times New Roman"/>
          <w:b/>
          <w:sz w:val="24"/>
          <w:szCs w:val="24"/>
        </w:rPr>
        <w:t>Направление «Профилактика социально опасных форм поведения граждан»:</w:t>
      </w:r>
    </w:p>
    <w:p w:rsidR="0018287D" w:rsidRPr="0032640E" w:rsidRDefault="0018287D" w:rsidP="0018287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640E">
        <w:rPr>
          <w:rFonts w:ascii="Times New Roman" w:hAnsi="Times New Roman"/>
          <w:sz w:val="24"/>
          <w:szCs w:val="24"/>
        </w:rPr>
        <w:t xml:space="preserve">Получатель гранта: </w:t>
      </w:r>
      <w:proofErr w:type="spellStart"/>
      <w:r w:rsidRPr="0032640E">
        <w:rPr>
          <w:rFonts w:ascii="Times New Roman" w:hAnsi="Times New Roman"/>
          <w:sz w:val="24"/>
          <w:szCs w:val="24"/>
        </w:rPr>
        <w:t>Железногорская</w:t>
      </w:r>
      <w:proofErr w:type="spellEnd"/>
      <w:r w:rsidRPr="0032640E">
        <w:rPr>
          <w:rFonts w:ascii="Times New Roman" w:hAnsi="Times New Roman"/>
          <w:sz w:val="24"/>
          <w:szCs w:val="24"/>
        </w:rPr>
        <w:t xml:space="preserve"> местная спортивная общественная организация «Федерация гимнастики»; проект «Железногорск гимнастический»; </w:t>
      </w:r>
      <w:r w:rsidRPr="0032640E">
        <w:rPr>
          <w:rFonts w:ascii="Times New Roman" w:hAnsi="Times New Roman"/>
          <w:color w:val="000000"/>
          <w:sz w:val="24"/>
          <w:szCs w:val="24"/>
        </w:rPr>
        <w:t>размер гранта – 150 000  (Сто пятьдесят тысяч) рублей 00 копеек.</w:t>
      </w:r>
    </w:p>
    <w:p w:rsidR="0018287D" w:rsidRPr="0032640E" w:rsidRDefault="0018287D" w:rsidP="0018287D">
      <w:pPr>
        <w:jc w:val="both"/>
        <w:rPr>
          <w:rFonts w:ascii="Times New Roman" w:hAnsi="Times New Roman"/>
          <w:b/>
          <w:sz w:val="24"/>
          <w:szCs w:val="24"/>
        </w:rPr>
      </w:pPr>
      <w:r w:rsidRPr="0032640E">
        <w:rPr>
          <w:rFonts w:ascii="Times New Roman" w:hAnsi="Times New Roman"/>
          <w:b/>
          <w:sz w:val="24"/>
          <w:szCs w:val="24"/>
        </w:rPr>
        <w:t>Направление «Старшее поколение»:</w:t>
      </w:r>
    </w:p>
    <w:p w:rsidR="0018287D" w:rsidRPr="0032640E" w:rsidRDefault="0018287D" w:rsidP="0018287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640E">
        <w:rPr>
          <w:rFonts w:ascii="Times New Roman" w:hAnsi="Times New Roman"/>
          <w:sz w:val="24"/>
          <w:szCs w:val="24"/>
        </w:rPr>
        <w:t xml:space="preserve">Получатель гранта: Автономная некоммерческая организация социально значимых проектов «Импульс»; проект «Творчество как путь к активному долголетию»; </w:t>
      </w:r>
      <w:r w:rsidRPr="0032640E">
        <w:rPr>
          <w:rFonts w:ascii="Times New Roman" w:hAnsi="Times New Roman"/>
          <w:color w:val="000000"/>
          <w:sz w:val="24"/>
          <w:szCs w:val="24"/>
        </w:rPr>
        <w:t>размер гранта – 140 530  (Сто сорок тысяч пятьсот тридцать) рублей 00 копеек.</w:t>
      </w:r>
    </w:p>
    <w:p w:rsidR="0018287D" w:rsidRPr="0032640E" w:rsidRDefault="0018287D" w:rsidP="0018287D">
      <w:pPr>
        <w:jc w:val="both"/>
        <w:rPr>
          <w:rFonts w:ascii="Times New Roman" w:hAnsi="Times New Roman"/>
          <w:b/>
          <w:sz w:val="24"/>
          <w:szCs w:val="24"/>
        </w:rPr>
      </w:pPr>
      <w:r w:rsidRPr="0032640E">
        <w:rPr>
          <w:rFonts w:ascii="Times New Roman" w:hAnsi="Times New Roman"/>
          <w:b/>
          <w:sz w:val="24"/>
          <w:szCs w:val="24"/>
        </w:rPr>
        <w:t>Направление «Гражданско-патриотическое воспитание»:</w:t>
      </w:r>
    </w:p>
    <w:p w:rsidR="0018287D" w:rsidRPr="0018287D" w:rsidRDefault="0018287D" w:rsidP="0018287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640E">
        <w:rPr>
          <w:rFonts w:ascii="Times New Roman" w:hAnsi="Times New Roman"/>
          <w:color w:val="000000"/>
          <w:sz w:val="24"/>
          <w:szCs w:val="24"/>
        </w:rPr>
        <w:t xml:space="preserve">Получатель гранта: </w:t>
      </w:r>
      <w:r w:rsidRPr="0032640E">
        <w:rPr>
          <w:rFonts w:ascii="Times New Roman" w:hAnsi="Times New Roman"/>
          <w:sz w:val="24"/>
          <w:szCs w:val="24"/>
        </w:rPr>
        <w:t xml:space="preserve">Местная общественная организация ветеранов боевых </w:t>
      </w:r>
      <w:proofErr w:type="gramStart"/>
      <w:r w:rsidRPr="0032640E">
        <w:rPr>
          <w:rFonts w:ascii="Times New Roman" w:hAnsi="Times New Roman"/>
          <w:sz w:val="24"/>
          <w:szCs w:val="24"/>
        </w:rPr>
        <w:t>действий</w:t>
      </w:r>
      <w:proofErr w:type="gramEnd"/>
      <w:r w:rsidRPr="0032640E">
        <w:rPr>
          <w:rFonts w:ascii="Times New Roman" w:hAnsi="Times New Roman"/>
          <w:sz w:val="24"/>
          <w:szCs w:val="24"/>
        </w:rPr>
        <w:t xml:space="preserve"> ЗАТО г. Железногорск «Боевое Братство»; проект «Живу Россией, помню и горжусь!»</w:t>
      </w:r>
      <w:r w:rsidRPr="0032640E">
        <w:rPr>
          <w:rFonts w:ascii="Times New Roman" w:hAnsi="Times New Roman"/>
          <w:color w:val="000000"/>
          <w:sz w:val="24"/>
          <w:szCs w:val="24"/>
        </w:rPr>
        <w:t>; размер гранта – 150 000  (Сто пятьдесят тысяч) рублей 00 копеек.</w:t>
      </w:r>
    </w:p>
    <w:p w:rsidR="00B604C7" w:rsidRDefault="00B604C7" w:rsidP="00B604C7">
      <w:pPr>
        <w:rPr>
          <w:rFonts w:ascii="Times New Roman" w:hAnsi="Times New Roman" w:cs="Times New Roman"/>
          <w:sz w:val="24"/>
          <w:szCs w:val="24"/>
        </w:rPr>
      </w:pPr>
    </w:p>
    <w:p w:rsidR="00AE00FB" w:rsidRPr="00AE00FB" w:rsidRDefault="00AE00FB">
      <w:pPr>
        <w:rPr>
          <w:rFonts w:ascii="Times New Roman" w:hAnsi="Times New Roman" w:cs="Times New Roman"/>
          <w:sz w:val="24"/>
          <w:szCs w:val="24"/>
        </w:rPr>
      </w:pPr>
    </w:p>
    <w:p w:rsidR="00AE00FB" w:rsidRPr="00AE00FB" w:rsidRDefault="00AE00FB">
      <w:pPr>
        <w:rPr>
          <w:rFonts w:ascii="Times New Roman" w:hAnsi="Times New Roman" w:cs="Times New Roman"/>
          <w:sz w:val="24"/>
          <w:szCs w:val="24"/>
        </w:rPr>
      </w:pPr>
    </w:p>
    <w:sectPr w:rsidR="00AE00FB" w:rsidRPr="00AE00FB" w:rsidSect="00C865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02D8"/>
    <w:multiLevelType w:val="hybridMultilevel"/>
    <w:tmpl w:val="48E6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A0F6A"/>
    <w:multiLevelType w:val="hybridMultilevel"/>
    <w:tmpl w:val="BBD21BFA"/>
    <w:lvl w:ilvl="0" w:tplc="A54E41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20987"/>
    <w:multiLevelType w:val="multilevel"/>
    <w:tmpl w:val="5E4885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412C07A3"/>
    <w:multiLevelType w:val="hybridMultilevel"/>
    <w:tmpl w:val="BBD21BFA"/>
    <w:lvl w:ilvl="0" w:tplc="A54E41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04F35"/>
    <w:multiLevelType w:val="hybridMultilevel"/>
    <w:tmpl w:val="88602FB2"/>
    <w:lvl w:ilvl="0" w:tplc="4404A248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E00FB"/>
    <w:rsid w:val="0000691E"/>
    <w:rsid w:val="00057F63"/>
    <w:rsid w:val="00070DBC"/>
    <w:rsid w:val="000C6C35"/>
    <w:rsid w:val="000D1F57"/>
    <w:rsid w:val="00171FE9"/>
    <w:rsid w:val="0018287D"/>
    <w:rsid w:val="001918B5"/>
    <w:rsid w:val="001937F9"/>
    <w:rsid w:val="001C67BE"/>
    <w:rsid w:val="00200207"/>
    <w:rsid w:val="00221E06"/>
    <w:rsid w:val="00242DF7"/>
    <w:rsid w:val="00246DAB"/>
    <w:rsid w:val="00257529"/>
    <w:rsid w:val="00266F12"/>
    <w:rsid w:val="00267CD2"/>
    <w:rsid w:val="0027787C"/>
    <w:rsid w:val="00287817"/>
    <w:rsid w:val="002C0A75"/>
    <w:rsid w:val="00315F82"/>
    <w:rsid w:val="0032640E"/>
    <w:rsid w:val="00332E2A"/>
    <w:rsid w:val="00381641"/>
    <w:rsid w:val="0038705E"/>
    <w:rsid w:val="003B7933"/>
    <w:rsid w:val="003D14CF"/>
    <w:rsid w:val="003E386D"/>
    <w:rsid w:val="00400356"/>
    <w:rsid w:val="00414FD4"/>
    <w:rsid w:val="004150E9"/>
    <w:rsid w:val="004254D6"/>
    <w:rsid w:val="004607AB"/>
    <w:rsid w:val="004655B1"/>
    <w:rsid w:val="004B2E28"/>
    <w:rsid w:val="004C6959"/>
    <w:rsid w:val="004F4C8C"/>
    <w:rsid w:val="00532A54"/>
    <w:rsid w:val="00575DC5"/>
    <w:rsid w:val="00586C74"/>
    <w:rsid w:val="005E0B2F"/>
    <w:rsid w:val="005E64D5"/>
    <w:rsid w:val="005E678C"/>
    <w:rsid w:val="00601EBF"/>
    <w:rsid w:val="00612893"/>
    <w:rsid w:val="00622BAB"/>
    <w:rsid w:val="006A6BD3"/>
    <w:rsid w:val="00713001"/>
    <w:rsid w:val="007242B2"/>
    <w:rsid w:val="00777CC9"/>
    <w:rsid w:val="00787868"/>
    <w:rsid w:val="0079250F"/>
    <w:rsid w:val="00794F78"/>
    <w:rsid w:val="007A17C6"/>
    <w:rsid w:val="00830C74"/>
    <w:rsid w:val="00837A72"/>
    <w:rsid w:val="008A484A"/>
    <w:rsid w:val="008F0403"/>
    <w:rsid w:val="008F4C97"/>
    <w:rsid w:val="00912540"/>
    <w:rsid w:val="0091398A"/>
    <w:rsid w:val="00920456"/>
    <w:rsid w:val="00951BFF"/>
    <w:rsid w:val="009579C3"/>
    <w:rsid w:val="009821B7"/>
    <w:rsid w:val="0099310C"/>
    <w:rsid w:val="009A79E7"/>
    <w:rsid w:val="009C00AD"/>
    <w:rsid w:val="009C207D"/>
    <w:rsid w:val="00A3477E"/>
    <w:rsid w:val="00A574B0"/>
    <w:rsid w:val="00A60C77"/>
    <w:rsid w:val="00AE00FB"/>
    <w:rsid w:val="00AF615C"/>
    <w:rsid w:val="00B04983"/>
    <w:rsid w:val="00B10E9B"/>
    <w:rsid w:val="00B604C7"/>
    <w:rsid w:val="00BA7D12"/>
    <w:rsid w:val="00BB69F1"/>
    <w:rsid w:val="00BD4FCB"/>
    <w:rsid w:val="00C02B9A"/>
    <w:rsid w:val="00C03412"/>
    <w:rsid w:val="00C64A9B"/>
    <w:rsid w:val="00C865B6"/>
    <w:rsid w:val="00CA2305"/>
    <w:rsid w:val="00CB370E"/>
    <w:rsid w:val="00CB6CB9"/>
    <w:rsid w:val="00CF365F"/>
    <w:rsid w:val="00CF3CE2"/>
    <w:rsid w:val="00D1400E"/>
    <w:rsid w:val="00D83B63"/>
    <w:rsid w:val="00D94E68"/>
    <w:rsid w:val="00DD18AD"/>
    <w:rsid w:val="00E17289"/>
    <w:rsid w:val="00E41ED0"/>
    <w:rsid w:val="00E5181D"/>
    <w:rsid w:val="00E63DE3"/>
    <w:rsid w:val="00E71181"/>
    <w:rsid w:val="00E7276E"/>
    <w:rsid w:val="00EA6E41"/>
    <w:rsid w:val="00EC68B5"/>
    <w:rsid w:val="00EF2AA6"/>
    <w:rsid w:val="00EF34A3"/>
    <w:rsid w:val="00F022B3"/>
    <w:rsid w:val="00F1347B"/>
    <w:rsid w:val="00F1377B"/>
    <w:rsid w:val="00F27100"/>
    <w:rsid w:val="00F50AF3"/>
    <w:rsid w:val="00F726DB"/>
    <w:rsid w:val="00F96F98"/>
    <w:rsid w:val="00FA6B13"/>
    <w:rsid w:val="00FE3E5B"/>
    <w:rsid w:val="00FF1B39"/>
    <w:rsid w:val="00FF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CB"/>
  </w:style>
  <w:style w:type="paragraph" w:styleId="1">
    <w:name w:val="heading 1"/>
    <w:basedOn w:val="a"/>
    <w:next w:val="a"/>
    <w:link w:val="10"/>
    <w:uiPriority w:val="9"/>
    <w:qFormat/>
    <w:rsid w:val="00057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1"/>
    <w:autoRedefine/>
    <w:qFormat/>
    <w:rsid w:val="00057F63"/>
    <w:pPr>
      <w:keepNext w:val="0"/>
      <w:keepLines w:val="0"/>
      <w:spacing w:before="0" w:beforeAutospacing="1" w:afterAutospacing="1" w:line="240" w:lineRule="auto"/>
      <w:jc w:val="center"/>
    </w:pPr>
    <w:rPr>
      <w:rFonts w:ascii="Times New Roman" w:eastAsiaTheme="minorEastAsia" w:hAnsi="Times New Roman" w:cs="Times New Roman"/>
      <w:bCs/>
      <w:color w:val="auto"/>
      <w:kern w:val="2"/>
      <w:sz w:val="28"/>
      <w:szCs w:val="4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B604C7"/>
    <w:rPr>
      <w:color w:val="0563C1" w:themeColor="hyperlink"/>
      <w:u w:val="single"/>
    </w:rPr>
  </w:style>
  <w:style w:type="paragraph" w:customStyle="1" w:styleId="Standard">
    <w:name w:val="Standard"/>
    <w:rsid w:val="008F040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rmal">
    <w:name w:val="ConsPlusNormal"/>
    <w:rsid w:val="008F0403"/>
    <w:pPr>
      <w:widowControl w:val="0"/>
      <w:suppressAutoHyphens/>
      <w:autoSpaceDN w:val="0"/>
      <w:spacing w:after="0" w:line="100" w:lineRule="atLeast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styleId="a4">
    <w:name w:val="List Paragraph"/>
    <w:basedOn w:val="a"/>
    <w:uiPriority w:val="34"/>
    <w:qFormat/>
    <w:rsid w:val="00532A54"/>
    <w:pPr>
      <w:spacing w:after="0" w:line="240" w:lineRule="auto"/>
      <w:ind w:left="720"/>
      <w:contextualSpacing/>
    </w:pPr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Tomilova</cp:lastModifiedBy>
  <cp:revision>25</cp:revision>
  <cp:lastPrinted>2021-08-23T08:23:00Z</cp:lastPrinted>
  <dcterms:created xsi:type="dcterms:W3CDTF">2021-06-21T03:54:00Z</dcterms:created>
  <dcterms:modified xsi:type="dcterms:W3CDTF">2022-07-18T07:09:00Z</dcterms:modified>
</cp:coreProperties>
</file>