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41555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202</w:t>
      </w:r>
      <w:r w:rsidR="006B794F">
        <w:rPr>
          <w:rFonts w:ascii="Times New Roman" w:hAnsi="Times New Roman" w:cs="Times New Roman"/>
          <w:b/>
          <w:sz w:val="24"/>
          <w:szCs w:val="24"/>
        </w:rPr>
        <w:t>3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Pr="00C42290" w:rsidRDefault="00A51CBA" w:rsidP="00147401">
      <w:pPr>
        <w:pStyle w:val="ConsPlusNormal"/>
        <w:ind w:firstLine="0"/>
        <w:rPr>
          <w:rFonts w:ascii="Times New Roman" w:hAnsi="Times New Roman" w:cs="Times New Roman"/>
        </w:rPr>
      </w:pPr>
    </w:p>
    <w:p w:rsidR="00A51CBA" w:rsidRPr="00C42290" w:rsidRDefault="00A51CBA" w:rsidP="00A51CBA">
      <w:pPr>
        <w:pStyle w:val="ConsPlusNormal"/>
        <w:jc w:val="both"/>
        <w:rPr>
          <w:rFonts w:ascii="Times New Roman" w:hAnsi="Times New Roman" w:cs="Times New Roman"/>
        </w:rPr>
      </w:pPr>
      <w:r w:rsidRPr="00C42290">
        <w:rPr>
          <w:rFonts w:ascii="Times New Roman" w:hAnsi="Times New Roman" w:cs="Times New Roman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</w:p>
    <w:p w:rsidR="00CD3B46" w:rsidRPr="00C42290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42290">
        <w:rPr>
          <w:rFonts w:ascii="Times New Roman" w:hAnsi="Times New Roman" w:cs="Times New Roman"/>
        </w:rPr>
        <w:t xml:space="preserve">Отчет о реализации Программы за прошедший календарный год размещается на официальном сайте </w:t>
      </w:r>
      <w:r w:rsidR="00AE46C8">
        <w:rPr>
          <w:rFonts w:ascii="Times New Roman" w:hAnsi="Times New Roman" w:cs="Times New Roman"/>
        </w:rPr>
        <w:t xml:space="preserve">Администрации </w:t>
      </w:r>
      <w:r w:rsidRPr="00C42290">
        <w:rPr>
          <w:rFonts w:ascii="Times New Roman" w:hAnsi="Times New Roman" w:cs="Times New Roman"/>
        </w:rPr>
        <w:t>ЗАТО</w:t>
      </w:r>
      <w:r w:rsidR="00AE46C8">
        <w:rPr>
          <w:rFonts w:ascii="Times New Roman" w:hAnsi="Times New Roman" w:cs="Times New Roman"/>
        </w:rPr>
        <w:t xml:space="preserve"> г.</w:t>
      </w:r>
      <w:r w:rsidRPr="00C42290">
        <w:rPr>
          <w:rFonts w:ascii="Times New Roman" w:hAnsi="Times New Roman" w:cs="Times New Roman"/>
        </w:rPr>
        <w:t xml:space="preserve">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C42290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C42290" w:rsidTr="00147401">
        <w:tc>
          <w:tcPr>
            <w:tcW w:w="346" w:type="dxa"/>
          </w:tcPr>
          <w:p w:rsidR="00A51CBA" w:rsidRPr="00C42290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827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C42290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Ход реализации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Осуществление антикоррупционной экспертизы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  <w:vMerge w:val="restart"/>
          </w:tcPr>
          <w:p w:rsidR="00981A73" w:rsidRPr="00C42290" w:rsidRDefault="00F86B04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6B7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 нормативных правовых актов; 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выявлен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5D4E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коррупциогенны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коррупциогенны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17A9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ы, 1 проект НПА принят не был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425A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73" w:rsidRPr="00C42290" w:rsidRDefault="00981A73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осуществлялось и осуществляется  в  соответствии с</w:t>
            </w:r>
            <w:r w:rsidR="00F86B04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2. Направление нормативных правовых актов Администрации в  Администрацию </w:t>
            </w:r>
            <w:r w:rsidRPr="00C42290">
              <w:rPr>
                <w:rFonts w:ascii="Times New Roman" w:hAnsi="Times New Roman" w:cs="Times New Roman"/>
              </w:rPr>
              <w:lastRenderedPageBreak/>
              <w:t>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</w:t>
            </w:r>
            <w:r w:rsidRPr="00C42290">
              <w:rPr>
                <w:rFonts w:ascii="Times New Roman" w:hAnsi="Times New Roman" w:cs="Times New Roman"/>
              </w:rPr>
              <w:lastRenderedPageBreak/>
              <w:t>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C42290">
                <w:rPr>
                  <w:rFonts w:ascii="Times New Roman" w:hAnsi="Times New Roman" w:cs="Times New Roman"/>
                </w:rPr>
                <w:t>пункта 2.1 статьи 6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ежеквартально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); вопросов применения правоприменительной практики (по Администрации и ее должностным лицам)  не было.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2. Профилактика коррупции на  муниципальной службе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реализация положений </w:t>
            </w:r>
            <w:hyperlink r:id="rId9" w:history="1">
              <w:r w:rsidRPr="00C42290">
                <w:rPr>
                  <w:rFonts w:ascii="Times New Roman" w:hAnsi="Times New Roman" w:cs="Times New Roman"/>
                </w:rPr>
                <w:t>Закона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273-ФЗ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F86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F86B04" w:rsidRPr="00C42290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202</w:t>
            </w:r>
            <w:r w:rsidR="006B794F">
              <w:rPr>
                <w:sz w:val="18"/>
                <w:szCs w:val="18"/>
              </w:rPr>
              <w:t>3</w:t>
            </w:r>
            <w:r w:rsidRPr="00C42290">
              <w:rPr>
                <w:sz w:val="18"/>
                <w:szCs w:val="18"/>
              </w:rPr>
              <w:t xml:space="preserve"> году в </w:t>
            </w:r>
            <w:r w:rsidR="004A32D1" w:rsidRPr="00C42290">
              <w:rPr>
                <w:sz w:val="18"/>
                <w:szCs w:val="18"/>
              </w:rPr>
              <w:t>А</w:t>
            </w:r>
            <w:r w:rsidRPr="00C42290">
              <w:rPr>
                <w:sz w:val="18"/>
                <w:szCs w:val="18"/>
              </w:rPr>
              <w:t>дминистрацию ЗАТО г. Железногорск поступило представление Прокуратуры ЗАТО г. Железногорск «Об устранении нарушений законодательства</w:t>
            </w:r>
            <w:r w:rsidR="006B794F">
              <w:rPr>
                <w:sz w:val="18"/>
                <w:szCs w:val="18"/>
              </w:rPr>
              <w:t xml:space="preserve"> в сфере противодействия коррупции</w:t>
            </w:r>
            <w:r w:rsidR="00EA5D4E" w:rsidRPr="00C42290">
              <w:rPr>
                <w:sz w:val="18"/>
                <w:szCs w:val="18"/>
              </w:rPr>
              <w:t xml:space="preserve">» от </w:t>
            </w:r>
            <w:r w:rsidR="006B794F">
              <w:rPr>
                <w:sz w:val="18"/>
                <w:szCs w:val="18"/>
              </w:rPr>
              <w:t>28</w:t>
            </w:r>
            <w:r w:rsidRPr="00C42290">
              <w:rPr>
                <w:sz w:val="18"/>
                <w:szCs w:val="18"/>
              </w:rPr>
              <w:t>.0</w:t>
            </w:r>
            <w:r w:rsidR="00EA5D4E" w:rsidRPr="00C42290">
              <w:rPr>
                <w:sz w:val="18"/>
                <w:szCs w:val="18"/>
              </w:rPr>
              <w:t>9</w:t>
            </w:r>
            <w:r w:rsidRPr="00C42290">
              <w:rPr>
                <w:sz w:val="18"/>
                <w:szCs w:val="18"/>
              </w:rPr>
              <w:t>.202</w:t>
            </w:r>
            <w:r w:rsidR="006B794F">
              <w:rPr>
                <w:sz w:val="18"/>
                <w:szCs w:val="18"/>
              </w:rPr>
              <w:t>3</w:t>
            </w:r>
            <w:r w:rsidRPr="00C42290">
              <w:rPr>
                <w:sz w:val="18"/>
                <w:szCs w:val="18"/>
              </w:rPr>
              <w:t xml:space="preserve"> № 7-03-202</w:t>
            </w:r>
            <w:r w:rsidR="006B794F">
              <w:rPr>
                <w:sz w:val="18"/>
                <w:szCs w:val="18"/>
              </w:rPr>
              <w:t>3</w:t>
            </w:r>
            <w:r w:rsidRPr="00C42290">
              <w:rPr>
                <w:sz w:val="18"/>
                <w:szCs w:val="18"/>
              </w:rPr>
              <w:t xml:space="preserve">.   </w:t>
            </w:r>
          </w:p>
          <w:p w:rsidR="00EA5D4E" w:rsidRPr="00C42290" w:rsidRDefault="00F86B04" w:rsidP="00386C2A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ходе проведения проверки обстоятельств, указанных в представлении</w:t>
            </w:r>
            <w:r w:rsidR="00EA5D4E" w:rsidRPr="00C42290">
              <w:rPr>
                <w:sz w:val="18"/>
                <w:szCs w:val="18"/>
              </w:rPr>
              <w:t>, были подтверждены факты предоставления неполных и (или) недостоверны</w:t>
            </w:r>
            <w:r w:rsidR="009465BD" w:rsidRPr="00C42290">
              <w:rPr>
                <w:sz w:val="18"/>
                <w:szCs w:val="18"/>
              </w:rPr>
              <w:t xml:space="preserve">х сведений о доходах, </w:t>
            </w:r>
            <w:r w:rsidR="00EA5D4E" w:rsidRPr="00C42290">
              <w:rPr>
                <w:sz w:val="18"/>
                <w:szCs w:val="18"/>
              </w:rPr>
              <w:t>об имуществе и обязательствах имущес</w:t>
            </w:r>
            <w:r w:rsidR="006B794F">
              <w:rPr>
                <w:sz w:val="18"/>
                <w:szCs w:val="18"/>
              </w:rPr>
              <w:t>твенного характера в отношении 8</w:t>
            </w:r>
            <w:r w:rsidR="00EA5D4E" w:rsidRPr="00C42290">
              <w:rPr>
                <w:sz w:val="18"/>
                <w:szCs w:val="18"/>
              </w:rPr>
              <w:t xml:space="preserve"> </w:t>
            </w:r>
            <w:r w:rsidR="006B794F">
              <w:rPr>
                <w:sz w:val="18"/>
                <w:szCs w:val="18"/>
              </w:rPr>
              <w:t xml:space="preserve">руководителей муниципальных учреждений и 1 </w:t>
            </w:r>
            <w:r w:rsidR="00EA5D4E" w:rsidRPr="00C42290">
              <w:rPr>
                <w:sz w:val="18"/>
                <w:szCs w:val="18"/>
              </w:rPr>
              <w:t>муниципальн</w:t>
            </w:r>
            <w:r w:rsidR="006B794F">
              <w:rPr>
                <w:sz w:val="18"/>
                <w:szCs w:val="18"/>
              </w:rPr>
              <w:t>ого служащего</w:t>
            </w:r>
            <w:r w:rsidR="00EA5D4E" w:rsidRPr="00C42290">
              <w:rPr>
                <w:sz w:val="18"/>
                <w:szCs w:val="18"/>
              </w:rPr>
              <w:t xml:space="preserve"> Администрации ЗАТО г. Железногорск:</w:t>
            </w:r>
          </w:p>
          <w:p w:rsidR="00EA5D4E" w:rsidRPr="00C42290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22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вынесено распоряжение о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недопустимости в дальнейшем нарушения действующего законодательства в отношении </w:t>
            </w:r>
            <w:r w:rsidR="006B794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B794F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руководителя муниципального учреждения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EB00A8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не привлечены к дисциплинарной ответственности в виду несущественного проступка </w:t>
            </w:r>
            <w:r w:rsidR="00EB00A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386C2A"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B00A8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руководителей муниципальных учреждений;</w:t>
            </w:r>
          </w:p>
          <w:p w:rsidR="00EA5D4E" w:rsidRPr="00C42290" w:rsidRDefault="00EB00A8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привлечены к дисциплинарного ответственности за совершенное коррупционное правонарушение 4 руководителей муниципальных учреждений.</w:t>
            </w:r>
            <w:r w:rsidR="00386C2A"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A51CBA" w:rsidRPr="00C42290" w:rsidRDefault="00EB00A8" w:rsidP="00EB0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Руководителям и м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>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ому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 xml:space="preserve"> служащ</w:t>
            </w:r>
            <w:r>
              <w:rPr>
                <w:rFonts w:ascii="Times New Roman" w:hAnsi="Times New Roman"/>
                <w:sz w:val="18"/>
                <w:szCs w:val="18"/>
              </w:rPr>
              <w:t>ему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 xml:space="preserve"> разъяснено, что заполнение сведений должно осуществляться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принимаемыми Министерством труда и социального развития Российской Федерации ежегодно в</w:t>
            </w:r>
            <w:r w:rsidR="008C2A87">
              <w:rPr>
                <w:rFonts w:ascii="Times New Roman" w:hAnsi="Times New Roman"/>
                <w:sz w:val="18"/>
                <w:szCs w:val="18"/>
              </w:rPr>
              <w:t xml:space="preserve"> рамках декларационной кампании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2. 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проводится в соответствии с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2D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Методическими рекомендациями, разрабатываемыми и принимаемыми Минтрудом РФ, а также в соответствии с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памятк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, разработанной Управлением по правовой и кадровой работе</w:t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; м</w:t>
            </w:r>
            <w:r w:rsidR="004C30EA" w:rsidRPr="004C30E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consultantplus://offline/ref=7CCB367AE770E52F4C3688A94DB6563082F003192BB9E69FE36291BE89AC3456182A70CE9EF805A834e8I </w:instrText>
            </w:r>
            <w:r w:rsidR="004C30EA" w:rsidRPr="004C30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30EA" w:rsidRPr="004C30E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consultantplus://offline/ref=AE9889596F1C5EAC751F372AF849DE9BEEC032BCF1463FC342751E1A4F8FC7C94374655FD2999764M5j6I </w:instrText>
            </w:r>
            <w:r w:rsidR="004C30EA" w:rsidRPr="004C30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ниципальные служащие с памяткой </w:t>
            </w:r>
            <w:r w:rsidR="00073907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ознакомлены; п</w:t>
            </w:r>
            <w:r w:rsidR="007863E2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C42290" w:rsidRDefault="004C30EA" w:rsidP="00386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7F0E1F" w:rsidRPr="00C42290">
              <w:rPr>
                <w:rFonts w:ascii="Times New Roman" w:hAnsi="Times New Roman" w:cs="Times New Roman"/>
              </w:rPr>
              <w:t>2.</w:t>
            </w:r>
            <w:r w:rsidR="00F86B04" w:rsidRPr="00C42290">
              <w:rPr>
                <w:rFonts w:ascii="Times New Roman" w:hAnsi="Times New Roman" w:cs="Times New Roman"/>
              </w:rPr>
              <w:t xml:space="preserve"> О</w:t>
            </w:r>
            <w:r w:rsidR="007F0E1F" w:rsidRPr="00C42290">
              <w:rPr>
                <w:rFonts w:ascii="Times New Roman" w:hAnsi="Times New Roman" w:cs="Times New Roman"/>
              </w:rPr>
              <w:t>рганиз</w:t>
            </w:r>
            <w:r w:rsidR="00424877" w:rsidRPr="00C42290">
              <w:rPr>
                <w:rFonts w:ascii="Times New Roman" w:hAnsi="Times New Roman" w:cs="Times New Roman"/>
              </w:rPr>
              <w:t>ационная разъяснительная работа</w:t>
            </w:r>
            <w:r w:rsidR="00F86B04" w:rsidRPr="00C42290">
              <w:rPr>
                <w:rFonts w:ascii="Times New Roman" w:hAnsi="Times New Roman" w:cs="Times New Roman"/>
              </w:rPr>
              <w:t xml:space="preserve"> ведется в постоянном режиме; в период декларационных кампаний</w:t>
            </w:r>
            <w:r w:rsidR="00F117F7" w:rsidRPr="00C42290">
              <w:rPr>
                <w:rFonts w:ascii="Times New Roman" w:hAnsi="Times New Roman" w:cs="Times New Roman"/>
              </w:rPr>
              <w:t xml:space="preserve"> -</w:t>
            </w:r>
            <w:r w:rsidR="00F86B04" w:rsidRPr="00C42290">
              <w:rPr>
                <w:rFonts w:ascii="Times New Roman" w:hAnsi="Times New Roman" w:cs="Times New Roman"/>
              </w:rPr>
              <w:t xml:space="preserve"> в </w:t>
            </w:r>
            <w:r w:rsidR="004A32D1" w:rsidRPr="00C42290">
              <w:rPr>
                <w:rFonts w:ascii="Times New Roman" w:hAnsi="Times New Roman" w:cs="Times New Roman"/>
              </w:rPr>
              <w:t>форм</w:t>
            </w:r>
            <w:r w:rsidR="00386C2A" w:rsidRPr="00C42290">
              <w:rPr>
                <w:rFonts w:ascii="Times New Roman" w:hAnsi="Times New Roman" w:cs="Times New Roman"/>
              </w:rPr>
              <w:t>ате</w:t>
            </w:r>
            <w:r w:rsidR="00F86B04" w:rsidRPr="00C42290">
              <w:rPr>
                <w:rFonts w:ascii="Times New Roman" w:hAnsi="Times New Roman" w:cs="Times New Roman"/>
              </w:rPr>
              <w:t xml:space="preserve"> проведения семинаров</w:t>
            </w:r>
            <w:r w:rsidR="00F117F7" w:rsidRPr="00C42290">
              <w:rPr>
                <w:rFonts w:ascii="Times New Roman" w:hAnsi="Times New Roman" w:cs="Times New Roman"/>
              </w:rPr>
              <w:t xml:space="preserve"> в соответствии с графиком проведения семинаров, утверждаемым расп</w:t>
            </w:r>
            <w:r w:rsidR="00C42290">
              <w:rPr>
                <w:rFonts w:ascii="Times New Roman" w:hAnsi="Times New Roman" w:cs="Times New Roman"/>
              </w:rPr>
              <w:t>оряжением Администрации ЗАТО г.</w:t>
            </w:r>
            <w:r w:rsidR="00F117F7" w:rsidRPr="00C42290">
              <w:rPr>
                <w:rFonts w:ascii="Times New Roman" w:hAnsi="Times New Roman" w:cs="Times New Roman"/>
              </w:rPr>
              <w:t>Железногорск</w:t>
            </w:r>
            <w:r w:rsidR="007F0E1F" w:rsidRPr="00C42290">
              <w:rPr>
                <w:rFonts w:ascii="Times New Roman" w:hAnsi="Times New Roman" w:cs="Times New Roman"/>
              </w:rPr>
              <w:t>.</w:t>
            </w:r>
            <w:r w:rsidR="007F0E1F" w:rsidRPr="00C42290">
              <w:rPr>
                <w:rFonts w:ascii="Times New Roman" w:hAnsi="Times New Roman" w:cs="Times New Roman"/>
                <w:iCs/>
              </w:rPr>
              <w:br/>
            </w: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4A32D1" w:rsidRPr="00C42290">
              <w:rPr>
                <w:rFonts w:ascii="Times New Roman" w:hAnsi="Times New Roman" w:cs="Times New Roman"/>
              </w:rPr>
              <w:t xml:space="preserve"> </w:t>
            </w:r>
            <w:r w:rsidR="007F0E1F" w:rsidRPr="00C42290">
              <w:rPr>
                <w:rFonts w:ascii="Times New Roman" w:hAnsi="Times New Roman" w:cs="Times New Roman"/>
              </w:rPr>
              <w:t xml:space="preserve"> </w:t>
            </w:r>
            <w:r w:rsidR="007863E2" w:rsidRPr="00C422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CBA" w:rsidRPr="00C42290" w:rsidTr="00F03591">
        <w:trPr>
          <w:trHeight w:val="116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осуществление контроля за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2. 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4C30E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instrText xml:space="preserve">HYPERLINK consultantplus://offline/ref=56354C923F95AB0344E51E6CC4A6AFD6E08585FE29BB39C8D91A807323D6DD67667DFFD4DE925CC6D2E45AG9VED </w:instrText>
            </w:r>
            <w:r w:rsidR="004C30E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2290">
              <w:rPr>
                <w:rFonts w:ascii="Times New Roman" w:hAnsi="Times New Roman" w:cs="Times New Roman"/>
                <w:iCs/>
                <w:sz w:val="18"/>
                <w:szCs w:val="18"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ернатора Красноярского края от 29.05.2013 № 89-уг «О мерах по реализации Федерального закона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424877" w:rsidRPr="00C42290" w:rsidRDefault="004C30E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24877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1CBA" w:rsidRPr="00C42290" w:rsidRDefault="00424877" w:rsidP="00386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4. Дополнительно сообщается следующее. В 20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оходах,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об имуществе и обязательствах имущественного характера, поданных 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руководителями муниципальных учреждений и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муниципальными служащими Администрации ЗАТО г. Железногорск</w:t>
            </w:r>
            <w:r w:rsidR="00741555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Была проведена проверка в отношении 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>8 руководителей муниципальных учреждений и 1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служащ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ЗАТО г. Железногорск; результаты проверки отражены в п. 2.1 настоящего Отчета.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C42290" w:rsidRDefault="00AB7380" w:rsidP="001150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386564">
              <w:rPr>
                <w:rFonts w:ascii="Times New Roman" w:hAnsi="Times New Roman" w:cs="Times New Roman"/>
              </w:rPr>
              <w:t>3</w:t>
            </w:r>
            <w:r w:rsidR="00424877" w:rsidRPr="00C42290">
              <w:rPr>
                <w:rFonts w:ascii="Times New Roman" w:hAnsi="Times New Roman" w:cs="Times New Roman"/>
              </w:rPr>
              <w:t xml:space="preserve"> году аттестация была проведена в отношении </w:t>
            </w:r>
            <w:r w:rsidR="0011507B">
              <w:rPr>
                <w:rFonts w:ascii="Times New Roman" w:hAnsi="Times New Roman" w:cs="Times New Roman"/>
              </w:rPr>
              <w:t>17</w:t>
            </w:r>
            <w:r w:rsidR="00F03591" w:rsidRPr="00C42290">
              <w:rPr>
                <w:rFonts w:ascii="Times New Roman" w:hAnsi="Times New Roman" w:cs="Times New Roman"/>
              </w:rPr>
              <w:t xml:space="preserve"> </w:t>
            </w:r>
            <w:r w:rsidR="00424877" w:rsidRPr="00C42290">
              <w:rPr>
                <w:rFonts w:ascii="Times New Roman" w:hAnsi="Times New Roman" w:cs="Times New Roman"/>
              </w:rPr>
              <w:t xml:space="preserve">муниципальных служащих Администрации ЗАТО г. Железногорск. </w:t>
            </w:r>
            <w:r w:rsidR="003407FB" w:rsidRPr="00C42290">
              <w:rPr>
                <w:rFonts w:ascii="Times New Roman" w:hAnsi="Times New Roman" w:cs="Times New Roman"/>
              </w:rPr>
              <w:t xml:space="preserve">Оценка знаний  муниципальными служащими Администрации требований к служебному поведению, запретов и ограничений, связанных с  муниципальной службой, проводилась путем собеседования на аттестации.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7863E2" w:rsidRPr="004630F3" w:rsidRDefault="00AB7380" w:rsidP="00F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. В 202</w:t>
            </w:r>
            <w:r w:rsidR="00386564" w:rsidRPr="00463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году в Администрации ЗАТО г. Железногорск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F03591" w:rsidRPr="004630F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>, указывающи</w:t>
            </w:r>
            <w:r w:rsidR="00F03591" w:rsidRPr="004630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на несоблюдение требований к служебному поведению</w:t>
            </w:r>
            <w:r w:rsidR="007863E2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7863E2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служащ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03591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, не выявлено.  </w:t>
            </w:r>
          </w:p>
          <w:p w:rsidR="00424877" w:rsidRPr="004630F3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4630F3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г. Железногорск постановлением от 08.09.2010 №</w:t>
            </w:r>
            <w:r w:rsidR="0007390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A51CBA" w:rsidRPr="00C42290" w:rsidRDefault="00570870" w:rsidP="004E5A7E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630F3">
              <w:rPr>
                <w:sz w:val="20"/>
                <w:szCs w:val="20"/>
              </w:rPr>
              <w:t>В 202</w:t>
            </w:r>
            <w:r w:rsidR="004630F3" w:rsidRPr="004630F3">
              <w:rPr>
                <w:sz w:val="20"/>
                <w:szCs w:val="20"/>
              </w:rPr>
              <w:t>3</w:t>
            </w:r>
            <w:r w:rsidR="00424877" w:rsidRPr="004630F3">
              <w:rPr>
                <w:sz w:val="20"/>
                <w:szCs w:val="20"/>
              </w:rPr>
              <w:t xml:space="preserve"> году </w:t>
            </w:r>
            <w:r w:rsidR="004630F3" w:rsidRPr="004630F3">
              <w:rPr>
                <w:sz w:val="20"/>
                <w:szCs w:val="20"/>
              </w:rPr>
              <w:t xml:space="preserve">проведено 1 заседание комиссии: </w:t>
            </w:r>
            <w:r w:rsidR="004E5A7E">
              <w:rPr>
                <w:sz w:val="20"/>
                <w:szCs w:val="20"/>
              </w:rPr>
              <w:t>р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ассмотрение </w:t>
            </w:r>
            <w:r w:rsidR="004630F3" w:rsidRPr="004630F3">
              <w:rPr>
                <w:sz w:val="20"/>
                <w:szCs w:val="20"/>
              </w:rPr>
              <w:t xml:space="preserve">уведомления </w:t>
            </w:r>
            <w:r w:rsidR="004630F3">
              <w:rPr>
                <w:sz w:val="20"/>
                <w:szCs w:val="20"/>
              </w:rPr>
              <w:t>муниципального служащего</w:t>
            </w:r>
            <w:r w:rsidR="004630F3" w:rsidRPr="004630F3">
              <w:rPr>
                <w:sz w:val="20"/>
                <w:szCs w:val="20"/>
              </w:rPr>
              <w:t xml:space="preserve"> от 25.10.2023 о возможности возникновения конфликта интересов, а также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 </w:t>
            </w:r>
            <w:r w:rsidR="004630F3">
              <w:rPr>
                <w:color w:val="000000"/>
                <w:sz w:val="20"/>
                <w:szCs w:val="20"/>
              </w:rPr>
              <w:t xml:space="preserve">рассмотрение 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представленных Главой  ЗАТО г. Железногорск в комиссию материалов проверки по соблюдению муниципальным служащим  </w:t>
            </w:r>
            <w:r w:rsidR="004630F3" w:rsidRPr="004630F3">
              <w:rPr>
                <w:sz w:val="20"/>
                <w:szCs w:val="20"/>
              </w:rPr>
              <w:t>требований о предотвращении или об урегулировании конфликта интересов</w:t>
            </w:r>
            <w:r w:rsidR="004630F3">
              <w:rPr>
                <w:sz w:val="20"/>
                <w:szCs w:val="20"/>
              </w:rPr>
              <w:t>.</w:t>
            </w:r>
            <w:r w:rsidR="000D0349" w:rsidRPr="00C42290">
              <w:rPr>
                <w:sz w:val="20"/>
                <w:szCs w:val="20"/>
              </w:rPr>
              <w:t xml:space="preserve">  </w:t>
            </w:r>
            <w:r w:rsidR="00741555" w:rsidRPr="00C42290">
              <w:rPr>
                <w:sz w:val="20"/>
                <w:szCs w:val="20"/>
              </w:rPr>
              <w:t xml:space="preserve">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рассмотрения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CE705E" w:rsidRPr="00CE705E" w:rsidRDefault="00570870" w:rsidP="00CE705E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E705E">
              <w:rPr>
                <w:sz w:val="20"/>
                <w:szCs w:val="20"/>
              </w:rPr>
              <w:t>В 202</w:t>
            </w:r>
            <w:r w:rsidR="004630F3" w:rsidRPr="00CE705E">
              <w:rPr>
                <w:sz w:val="20"/>
                <w:szCs w:val="20"/>
              </w:rPr>
              <w:t>3</w:t>
            </w:r>
            <w:r w:rsidRPr="00CE705E">
              <w:rPr>
                <w:sz w:val="20"/>
                <w:szCs w:val="20"/>
              </w:rPr>
              <w:t xml:space="preserve"> году </w:t>
            </w:r>
            <w:r w:rsidR="004630F3" w:rsidRPr="00CE705E">
              <w:rPr>
                <w:sz w:val="20"/>
                <w:szCs w:val="20"/>
              </w:rPr>
              <w:t>поступило 1 уведомление муниципального служащего Администрации ЗАТО г. Железногорск</w:t>
            </w:r>
            <w:r w:rsidRPr="00CE705E">
              <w:rPr>
                <w:sz w:val="20"/>
                <w:szCs w:val="20"/>
              </w:rPr>
              <w:t xml:space="preserve"> о возможности возникновения конфликта интересов</w:t>
            </w:r>
            <w:r w:rsidR="004630F3" w:rsidRPr="00CE705E">
              <w:rPr>
                <w:sz w:val="20"/>
                <w:szCs w:val="20"/>
              </w:rPr>
              <w:t xml:space="preserve">: </w:t>
            </w:r>
            <w:r w:rsidR="00CE705E">
              <w:rPr>
                <w:sz w:val="20"/>
                <w:szCs w:val="20"/>
              </w:rPr>
              <w:t>при рассмотрении К</w:t>
            </w:r>
            <w:r w:rsidR="00CE705E" w:rsidRPr="004630F3">
              <w:rPr>
                <w:sz w:val="20"/>
                <w:szCs w:val="20"/>
              </w:rPr>
              <w:t>омисси</w:t>
            </w:r>
            <w:r w:rsidR="00CE705E">
              <w:rPr>
                <w:sz w:val="20"/>
                <w:szCs w:val="20"/>
              </w:rPr>
              <w:t>ей</w:t>
            </w:r>
            <w:r w:rsidR="00CE705E" w:rsidRPr="004630F3">
              <w:rPr>
                <w:sz w:val="20"/>
                <w:szCs w:val="20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="00CE705E">
              <w:rPr>
                <w:sz w:val="20"/>
                <w:szCs w:val="20"/>
              </w:rPr>
              <w:t xml:space="preserve"> уведомления, материалов проверки было принято решение: «</w:t>
            </w:r>
            <w:r w:rsidR="00CE705E" w:rsidRPr="00CE705E">
              <w:rPr>
                <w:sz w:val="20"/>
                <w:szCs w:val="20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7863E2" w:rsidRPr="00C42290" w:rsidRDefault="00CE705E" w:rsidP="00CE705E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E705E">
              <w:rPr>
                <w:sz w:val="20"/>
                <w:szCs w:val="20"/>
              </w:rPr>
              <w:t>Согласиться с принятыми мерами (муниципальным служащим, представителем нанимателя (работодателем)) по недопущению возможности возникновения конфликта интерес</w:t>
            </w:r>
            <w:r>
              <w:rPr>
                <w:sz w:val="20"/>
                <w:szCs w:val="20"/>
              </w:rPr>
              <w:t>ов».</w:t>
            </w:r>
            <w:r w:rsidR="000D0349" w:rsidRPr="00C42290">
              <w:rPr>
                <w:sz w:val="20"/>
                <w:szCs w:val="20"/>
              </w:rPr>
              <w:t xml:space="preserve"> </w:t>
            </w:r>
            <w:r w:rsidR="004630F3">
              <w:rPr>
                <w:sz w:val="20"/>
                <w:szCs w:val="20"/>
              </w:rPr>
              <w:t xml:space="preserve"> </w:t>
            </w:r>
            <w:r w:rsidR="0024130C" w:rsidRPr="00C42290">
              <w:rPr>
                <w:sz w:val="20"/>
                <w:szCs w:val="20"/>
              </w:rPr>
              <w:t xml:space="preserve">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C42290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нужд края в соответствии с Федеральным </w:t>
            </w:r>
            <w:hyperlink r:id="rId10" w:history="1">
              <w:r w:rsidRPr="00C42290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 xml:space="preserve">в соответствии с графиком дополнительного профессионального </w:t>
            </w:r>
            <w:r w:rsidRPr="00C4229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C42290" w:rsidRDefault="00325619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</w:t>
            </w:r>
            <w:r w:rsidRPr="00C42290">
              <w:rPr>
                <w:rFonts w:ascii="Times New Roman" w:hAnsi="Times New Roman" w:cs="Times New Roman"/>
              </w:rPr>
              <w:lastRenderedPageBreak/>
              <w:t>должностные обязанности которых входит работа в сфере закупок товаров, работ, услуг.</w:t>
            </w:r>
          </w:p>
          <w:p w:rsidR="00325619" w:rsidRPr="00C42290" w:rsidRDefault="00570870" w:rsidP="004E5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D476CB">
              <w:rPr>
                <w:rFonts w:ascii="Times New Roman" w:hAnsi="Times New Roman" w:cs="Times New Roman"/>
              </w:rPr>
              <w:t>3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</w:t>
            </w:r>
            <w:r w:rsidR="0069113D" w:rsidRPr="00C42290">
              <w:rPr>
                <w:rFonts w:ascii="Times New Roman" w:hAnsi="Times New Roman" w:cs="Times New Roman"/>
              </w:rPr>
              <w:t xml:space="preserve">прошли обучение </w:t>
            </w:r>
            <w:r w:rsidR="00D476CB">
              <w:rPr>
                <w:rFonts w:ascii="Times New Roman" w:hAnsi="Times New Roman" w:cs="Times New Roman"/>
              </w:rPr>
              <w:t>4</w:t>
            </w:r>
            <w:r w:rsidR="0069113D" w:rsidRPr="00C42290">
              <w:rPr>
                <w:rFonts w:ascii="Times New Roman" w:hAnsi="Times New Roman" w:cs="Times New Roman"/>
              </w:rPr>
              <w:t xml:space="preserve"> специалиста.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7AD">
              <w:rPr>
                <w:rFonts w:ascii="Times New Roman" w:hAnsi="Times New Roman" w:cs="Times New Roman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</w:t>
            </w:r>
            <w:r w:rsidR="00325619" w:rsidRPr="00C4229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5953" w:type="dxa"/>
          </w:tcPr>
          <w:p w:rsidR="00A51CBA" w:rsidRPr="00C42290" w:rsidRDefault="00570870" w:rsidP="00D476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D476CB">
              <w:rPr>
                <w:rFonts w:ascii="Times New Roman" w:hAnsi="Times New Roman" w:cs="Times New Roman"/>
              </w:rPr>
              <w:t>3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обучение </w:t>
            </w:r>
            <w:r w:rsidR="00D2306A" w:rsidRPr="00C42290">
              <w:rPr>
                <w:rFonts w:ascii="Times New Roman" w:hAnsi="Times New Roman" w:cs="Times New Roman"/>
              </w:rPr>
              <w:t>в сфере</w:t>
            </w:r>
            <w:r w:rsidR="00B64A27" w:rsidRPr="00C42290">
              <w:rPr>
                <w:rFonts w:ascii="Times New Roman" w:hAnsi="Times New Roman" w:cs="Times New Roman"/>
              </w:rPr>
              <w:t xml:space="preserve"> проведения антикоррупционной экспертизы нормативных правовых актов и их проектов </w:t>
            </w:r>
            <w:r w:rsidR="00D476CB">
              <w:rPr>
                <w:rFonts w:ascii="Times New Roman" w:hAnsi="Times New Roman" w:cs="Times New Roman"/>
              </w:rPr>
              <w:t>прошел 1 специалист.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контроля за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C42290" w:rsidRDefault="00147401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1. Осуществление Администрацией внутреннего финансового контроля за соблюдением внутренних стандартов и процедур составления и исполнения бюджета по расходам, включая расходы на закупку товаров, работ, </w:t>
            </w:r>
            <w:r w:rsidRPr="00C42290">
              <w:rPr>
                <w:rFonts w:ascii="Times New Roman" w:hAnsi="Times New Roman" w:cs="Times New Roman"/>
              </w:rPr>
              <w:lastRenderedPageBreak/>
              <w:t>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C42290" w:rsidRDefault="0057087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внутреннего контроля</w:t>
            </w:r>
            <w:r w:rsidR="00A51CBA" w:rsidRPr="00C42290">
              <w:rPr>
                <w:rFonts w:ascii="Times New Roman" w:hAnsi="Times New Roman" w:cs="Times New Roman"/>
              </w:rPr>
              <w:t>;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AA2A60" w:rsidRPr="001A67AD" w:rsidRDefault="00F117F7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Контрольная деятельность ревизионного отдела Управления внутреннего контроля Администрации ЗАТО г. Железногорск (далее – Отдел) в 202</w:t>
            </w:r>
            <w:r w:rsidR="00D2306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осуществлялась в соответствии с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федеральными стандартами внутреннего муниципального финансового контроля, а именно: 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1) «Об утверждении федерального стандарта внутреннего государственного (муниципального) финансового контроля “Правила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лиц”», утвержденного постановлением Правительства РФ от 17.08.2020 N 1237;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 «Об утверждении федерального стандарта внутреннего государственного (муниципального) финансового контроля “Проведение проверок, ревизий и обследований и оформление их результатов”», утвержденного постановлением Правительства РФ от 17.08.2020 N 1235;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3) «Об утверждении федерального стандарта внутреннего государственного (муниципального) финансового контроля “Реализация результатов проверок, ревизий и обследований”», утвержденного постановлением Правительства РФ от 23.07.2020 N 1095;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«Об утверждении федерального стандарта внутреннего государственного (муниципального) финансового контроля “Планирование проверок, ревизий и обследований”», утвержденного постановлением Правительства РФ от 27.02.2020 N 208;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4) «Об утверждении федерального стандарта внутреннего государственного (муниципального) финансового контроля “Права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контроля”», утвержденного постановлением Правительства РФ от 06.02.2020 N 100;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5) «Об утверждении федерального стандарта внутреннего государственного (муниципального) финансового контроля “Правила составления отчетности о результатах контрольной деятельности”», утвержденного постановлением Правительства РФ от 16.09.2020 N 1478;</w:t>
            </w:r>
          </w:p>
          <w:p w:rsidR="00AA2A60" w:rsidRPr="00E16109" w:rsidRDefault="00AA2A60" w:rsidP="00AA2A6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6) «Об утверждении федерального стандарта внутреннего государственного (муниципального) финансового контроля “Принципы контрольной </w:t>
            </w: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>деятельности органов внутреннего государственного (муниципального) финансового контроля”», утвержденного постановлением Правительства РФ от 06.02.2020 N 95;</w:t>
            </w:r>
          </w:p>
          <w:p w:rsidR="00AA2A60" w:rsidRPr="00E16109" w:rsidRDefault="00AA2A60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 xml:space="preserve">7) 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AA2A60" w:rsidRPr="00E16109" w:rsidRDefault="00AA2A60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>8) </w:t>
            </w:r>
            <w:r w:rsidR="00E16109" w:rsidRPr="00E1610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постановлением Администрации ЗАТО г. Железногорск от 25 мая 2023 г. № 979</w:t>
            </w:r>
            <w:r w:rsidR="00E16109" w:rsidRPr="00E16109">
              <w:rPr>
                <w:iCs/>
                <w:sz w:val="18"/>
                <w:szCs w:val="18"/>
              </w:rPr>
              <w:t xml:space="preserve"> «Об утверждении порядка </w:t>
            </w:r>
            <w:r w:rsidR="00E16109" w:rsidRPr="00E1610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</w:t>
            </w:r>
            <w:r w:rsidR="00E16109" w:rsidRPr="00E16109">
              <w:rPr>
                <w:iCs/>
                <w:sz w:val="18"/>
                <w:szCs w:val="18"/>
              </w:rPr>
              <w:t>.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проверки осуществлялись в соответствии с </w:t>
            </w:r>
            <w:r w:rsidRPr="00E161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планами контрольных мероприятий </w:t>
            </w: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16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E161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утвержденными руководителем </w:t>
            </w:r>
            <w:r w:rsidRPr="00E16109">
              <w:rPr>
                <w:rFonts w:ascii="Times New Roman" w:hAnsi="Times New Roman" w:cs="Times New Roman"/>
                <w:sz w:val="18"/>
                <w:szCs w:val="18"/>
              </w:rPr>
              <w:t>Управления внутреннего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 Администрации ЗАТО г. Железногорск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117F7" w:rsidRPr="00C42290" w:rsidRDefault="00AA2A60" w:rsidP="0001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42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отделом было проведено:</w:t>
            </w:r>
            <w:r w:rsidR="00E16109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плановы</w:t>
            </w:r>
            <w:r w:rsidR="00E161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провер</w:t>
            </w:r>
            <w:r w:rsidR="00E16109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и 2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внеплановые проверки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за соблюдением бюджетного законодательства РФ и иных нормативных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 за полнотой и достоверностью отчетности о реализации муниципальных программ.</w:t>
            </w:r>
          </w:p>
        </w:tc>
      </w:tr>
      <w:tr w:rsidR="00A51CBA" w:rsidRPr="00C42290" w:rsidTr="00014242">
        <w:trPr>
          <w:trHeight w:val="6725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C42290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F40861" w:rsidRPr="001A67AD" w:rsidRDefault="00607563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Контроль за финансово-хозяйственной деятельностью муниципальных предприятий и учреждений ЗАТО г.Железногорск Красноярского края осуществляется  в соответствии с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F40861" w:rsidRPr="001A67AD">
              <w:rPr>
                <w:rFonts w:ascii="Times New Roman" w:hAnsi="Times New Roman" w:cs="Times New Roman"/>
                <w:sz w:val="18"/>
                <w:szCs w:val="18"/>
              </w:rPr>
      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40861" w:rsidRPr="001A67AD" w:rsidRDefault="00F40861" w:rsidP="00AA2A60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С целью реализации задачи по обеспечению соблюдения бюджетного законодательст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ва Российской Федерации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осуществляется финансовый контроль в финансово-бюджетной сфере ЗАТО г. Железногорск путем проведения мероприятий, направленных на предотвращение нарушений в сфере бюджетного законодательства и сфере закупок товаров, работ, услуг для муниципальных нужд.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проверки осуществлялись в соответствии с 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планами контрольных мероприятий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16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утвержденными руководителем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Управления внутреннего контроля Администрации ЗАТО г. Железногорск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AA2A60" w:rsidRPr="00014242" w:rsidRDefault="00AA2A60" w:rsidP="0001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42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 xml:space="preserve">отделом было проведено </w:t>
            </w:r>
            <w:r w:rsidR="00014242" w:rsidRPr="000142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3BFA" w:rsidRPr="000142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14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плановых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AE3BFA" w:rsidRPr="000142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 xml:space="preserve"> внепланов</w:t>
            </w:r>
            <w:r w:rsidR="00AE3BFA" w:rsidRPr="00014242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>проверк</w:t>
            </w:r>
            <w:r w:rsidR="00AE3BFA"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>исполнения Федерального закона от</w:t>
            </w:r>
            <w:r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05.04.2013 </w:t>
            </w:r>
            <w:r w:rsidR="00AE3BFA"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44-ФЗ 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014242" w:rsidRPr="000142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4242" w:rsidRPr="00014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14242" w:rsidRPr="00014242" w:rsidRDefault="00014242" w:rsidP="000142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Проверено средств бюджета ЗАТО Железногорск в сумме 166 043 тыс. рублей. Выявлено нарушений и выдано предписание о возврате </w:t>
            </w:r>
            <w:r w:rsidRPr="00014242">
              <w:rPr>
                <w:rFonts w:ascii="Times New Roman" w:hAnsi="Times New Roman" w:cs="Times New Roman"/>
                <w:sz w:val="18"/>
                <w:szCs w:val="18"/>
              </w:rPr>
              <w:t xml:space="preserve">в бюджет части субсидии, выделенной из бюджета ЗАТО Железногорск на выполнение муниципального задания на 2022 год и на плановый период 2023 и 2024  в сумме </w:t>
            </w:r>
            <w:r w:rsidRPr="0001424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356 тыс. рублей</w:t>
            </w: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014242" w:rsidRPr="00014242" w:rsidRDefault="00014242" w:rsidP="000142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2023 году по результатам контрольной деятельности в учреждениях и предприятиях: </w:t>
            </w:r>
          </w:p>
          <w:p w:rsidR="00014242" w:rsidRPr="00014242" w:rsidRDefault="00014242" w:rsidP="000142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>1) направлены материалы в Службу финансово-экономического контроля и контроля в сфере закупок Красноярского края - 4; Управление федеральной антимонопольной службы по красноярскому краю – 1;</w:t>
            </w:r>
          </w:p>
          <w:p w:rsidR="00014242" w:rsidRPr="00014242" w:rsidRDefault="00014242" w:rsidP="0001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>2) уведомления о применении бюджетных мер принуждения не направлялись;</w:t>
            </w:r>
          </w:p>
          <w:p w:rsidR="00014242" w:rsidRPr="00014242" w:rsidRDefault="00014242" w:rsidP="0001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>3) выдано 11 представлений, 3 предписания;</w:t>
            </w:r>
          </w:p>
          <w:p w:rsidR="00A51CBA" w:rsidRPr="00C42290" w:rsidRDefault="00014242" w:rsidP="000142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242">
              <w:rPr>
                <w:rFonts w:ascii="Times New Roman" w:hAnsi="Times New Roman" w:cs="Times New Roman"/>
                <w:iCs/>
                <w:sz w:val="18"/>
                <w:szCs w:val="18"/>
              </w:rPr>
              <w:t>4) протоколы об административных правонарушениях не составлялись.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C42290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C42290" w:rsidRDefault="00607563" w:rsidP="00F4086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290">
              <w:rPr>
                <w:rFonts w:ascii="Times New Roman" w:hAnsi="Times New Roman"/>
                <w:sz w:val="20"/>
                <w:szCs w:val="20"/>
              </w:rPr>
              <w:t>Контроль  в сфере закупок  осуществлялся в соответствии со ст. 99 Федерального закона от 05.04.2013 №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/>
                <w:sz w:val="20"/>
                <w:szCs w:val="20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>.</w:t>
            </w:r>
            <w:r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1CBA" w:rsidRPr="00C42290" w:rsidRDefault="00F40861" w:rsidP="004D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D0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году было проведено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D0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2A60" w:rsidRPr="00C4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плановых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2 внеплановые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eastAsia="Calibri" w:hAnsi="Times New Roman" w:cs="Times New Roman"/>
                <w:sz w:val="20"/>
                <w:szCs w:val="20"/>
              </w:rPr>
              <w:t>проверк</w:t>
            </w:r>
            <w:r w:rsidR="00061C59" w:rsidRPr="00C42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Федерального закона от 05.04.2013 N 44-ФЗ «О контрактной системе в сфере закупок товаров, работ, услуг для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и муниципальных нужд».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</w:t>
            </w:r>
            <w:r w:rsidR="004D0E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редставлена в п. 4.2 отчета.</w:t>
            </w:r>
          </w:p>
        </w:tc>
      </w:tr>
      <w:tr w:rsidR="00A51CBA" w:rsidRPr="00C42290" w:rsidTr="005E78E8">
        <w:trPr>
          <w:trHeight w:val="102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C42290" w:rsidRDefault="002D1485" w:rsidP="00AA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КУМИ Администрации ЗАТО г. Железногорск проводятся еженедельные проверки по сохранности и использованию </w:t>
            </w:r>
            <w:r w:rsidR="00570870" w:rsidRPr="00C4229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имущества. За 202</w:t>
            </w:r>
            <w:r w:rsidR="004D0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был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5D2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документальн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кроме того, осуществлен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5A9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выездны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A67AD">
        <w:trPr>
          <w:trHeight w:val="1306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3" w:history="1">
              <w:r w:rsidRPr="001A67AD">
                <w:rPr>
                  <w:rFonts w:ascii="Times New Roman" w:hAnsi="Times New Roman" w:cs="Times New Roman"/>
                  <w:sz w:val="18"/>
                  <w:szCs w:val="18"/>
                </w:rPr>
                <w:t>статьей 27</w:t>
              </w:r>
            </w:hyperlink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C42290">
              <w:t xml:space="preserve"> </w:t>
            </w:r>
            <w:r w:rsidRPr="00C42290">
              <w:rPr>
                <w:rFonts w:ascii="Times New Roman" w:hAnsi="Times New Roman" w:cs="Times New Roman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C42290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4" w:history="1">
              <w:r w:rsidRPr="00C42290">
                <w:rPr>
                  <w:rFonts w:ascii="Times New Roman" w:hAnsi="Times New Roman" w:cs="Times New Roman"/>
                </w:rPr>
                <w:t>статьей 27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2. Проведение анализа соблюдения работниками  муниципальных бюджетных и автономных учреждений,  муниципальных унитарных </w:t>
            </w:r>
            <w:r w:rsidRPr="00C42290">
              <w:rPr>
                <w:rFonts w:ascii="Times New Roman" w:hAnsi="Times New Roman" w:cs="Times New Roman"/>
              </w:rPr>
              <w:lastRenderedPageBreak/>
              <w:t>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C42290" w:rsidRDefault="006D4DCB" w:rsidP="0042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орга</w:t>
            </w:r>
            <w:r w:rsidR="00570870" w:rsidRPr="00C42290">
              <w:rPr>
                <w:rFonts w:ascii="Times New Roman" w:hAnsi="Times New Roman" w:cs="Times New Roman"/>
              </w:rPr>
              <w:t>низаций ЗАТО Железногорск; в 202</w:t>
            </w:r>
            <w:r w:rsidR="00425978">
              <w:rPr>
                <w:rFonts w:ascii="Times New Roman" w:hAnsi="Times New Roman" w:cs="Times New Roman"/>
              </w:rPr>
              <w:t>3</w:t>
            </w:r>
            <w:r w:rsidR="005E78E8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году сведений (информации) не поступало.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1" w:type="dxa"/>
          </w:tcPr>
          <w:p w:rsidR="00A51CBA" w:rsidRPr="00C42290" w:rsidRDefault="00A51CBA" w:rsidP="00880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1. Обеспечение деятельности </w:t>
            </w:r>
            <w:r w:rsidR="0088011D" w:rsidRPr="00C42290">
              <w:rPr>
                <w:rFonts w:ascii="Times New Roman" w:hAnsi="Times New Roman" w:cs="Times New Roman"/>
              </w:rPr>
              <w:t>О</w:t>
            </w:r>
            <w:r w:rsidRPr="00C42290">
              <w:rPr>
                <w:rFonts w:ascii="Times New Roman" w:hAnsi="Times New Roman" w:cs="Times New Roman"/>
              </w:rPr>
              <w:t>бщественно</w:t>
            </w:r>
            <w:r w:rsidR="0088011D" w:rsidRPr="00C42290">
              <w:rPr>
                <w:rFonts w:ascii="Times New Roman" w:hAnsi="Times New Roman" w:cs="Times New Roman"/>
              </w:rPr>
              <w:t>й</w:t>
            </w:r>
            <w:r w:rsidRPr="00C42290">
              <w:rPr>
                <w:rFonts w:ascii="Times New Roman" w:hAnsi="Times New Roman" w:cs="Times New Roman"/>
              </w:rPr>
              <w:t xml:space="preserve"> </w:t>
            </w:r>
            <w:r w:rsidR="0088011D" w:rsidRPr="00C42290">
              <w:rPr>
                <w:rFonts w:ascii="Times New Roman" w:hAnsi="Times New Roman" w:cs="Times New Roman"/>
              </w:rPr>
              <w:t>палаты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развитие института общественного контроля за деятельностью Администрации</w:t>
            </w:r>
          </w:p>
        </w:tc>
        <w:tc>
          <w:tcPr>
            <w:tcW w:w="5953" w:type="dxa"/>
          </w:tcPr>
          <w:p w:rsidR="00AA2A60" w:rsidRPr="00C42290" w:rsidRDefault="009F73D2" w:rsidP="0048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При Администрации ЗАТО г. Железногорск создан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5E64" w:rsidRPr="001A67AD">
              <w:rPr>
                <w:rFonts w:ascii="Times New Roman" w:hAnsi="Times New Roman" w:cs="Times New Roman"/>
                <w:sz w:val="18"/>
                <w:szCs w:val="18"/>
              </w:rPr>
              <w:t>Общественный совет по образованию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осуществляющи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свою деятельность в соответствии с положени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, утвержденным постановлениям Администрации ЗАТО г. Железногорск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</w:tr>
      <w:tr w:rsidR="00A51CBA" w:rsidRPr="00C42290" w:rsidTr="008C2A87">
        <w:trPr>
          <w:trHeight w:val="2810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A67AD" w:rsidRDefault="00A51CBA" w:rsidP="00AE4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проектов нормативных правовых актов края на официальном сайте 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>Администрации ЗАТО г. Железногорск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 (далее – официальный сайт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ЗАТО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C42290" w:rsidRDefault="00425978" w:rsidP="004D0E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4D0EEF">
              <w:rPr>
                <w:rFonts w:ascii="Times New Roman" w:hAnsi="Times New Roman" w:cs="Times New Roman"/>
              </w:rPr>
              <w:t>23</w:t>
            </w:r>
            <w:r w:rsidR="009F73D2" w:rsidRPr="00C42290">
              <w:rPr>
                <w:rFonts w:ascii="Times New Roman" w:hAnsi="Times New Roman" w:cs="Times New Roman"/>
              </w:rPr>
              <w:t xml:space="preserve"> году размещение указанных проектов нормативных правовых актов края 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="009F73D2" w:rsidRPr="00C42290">
              <w:rPr>
                <w:rFonts w:ascii="Times New Roman" w:hAnsi="Times New Roman" w:cs="Times New Roman"/>
              </w:rPr>
              <w:t xml:space="preserve">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ЗАТО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позднее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работе,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C42290" w:rsidRDefault="00425978" w:rsidP="0042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р</w:t>
            </w:r>
            <w:r w:rsidR="005C05B7" w:rsidRPr="00C42290">
              <w:rPr>
                <w:rFonts w:ascii="Times New Roman" w:hAnsi="Times New Roman" w:cs="Times New Roman"/>
              </w:rPr>
              <w:t xml:space="preserve">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</w:t>
            </w:r>
            <w:r w:rsidR="00485D20" w:rsidRPr="00C42290">
              <w:rPr>
                <w:rFonts w:ascii="Times New Roman" w:hAnsi="Times New Roman" w:cs="Times New Roman"/>
              </w:rPr>
              <w:t>руководителями</w:t>
            </w:r>
            <w:r w:rsidR="005C05B7" w:rsidRPr="00C42290">
              <w:rPr>
                <w:rFonts w:ascii="Times New Roman" w:hAnsi="Times New Roman" w:cs="Times New Roman"/>
              </w:rPr>
              <w:t xml:space="preserve">  муниципальных учреждений, на официальном сайте 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="005C05B7" w:rsidRPr="00C42290">
              <w:rPr>
                <w:rFonts w:ascii="Times New Roman" w:hAnsi="Times New Roman" w:cs="Times New Roman"/>
              </w:rPr>
              <w:t xml:space="preserve">ЗАТО </w:t>
            </w:r>
            <w:r w:rsidR="00354710" w:rsidRPr="00C42290">
              <w:rPr>
                <w:rFonts w:ascii="Times New Roman" w:hAnsi="Times New Roman" w:cs="Times New Roman"/>
              </w:rPr>
              <w:t xml:space="preserve">г. </w:t>
            </w:r>
            <w:r w:rsidR="005C05B7" w:rsidRPr="00C42290">
              <w:rPr>
                <w:rFonts w:ascii="Times New Roman" w:hAnsi="Times New Roman" w:cs="Times New Roman"/>
              </w:rPr>
              <w:t xml:space="preserve">Железногорск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5C05B7" w:rsidRPr="00C42290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 xml:space="preserve">лось.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</w:t>
            </w:r>
            <w:r w:rsidR="001A67AD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Pr="00C42290">
              <w:rPr>
                <w:rFonts w:ascii="Times New Roman" w:hAnsi="Times New Roman" w:cs="Times New Roman"/>
              </w:rPr>
              <w:t>ЗАТО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течение 7 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обществен</w:t>
            </w:r>
            <w:r w:rsidR="002B3A6E" w:rsidRPr="00C42290">
              <w:rPr>
                <w:rFonts w:ascii="Times New Roman" w:hAnsi="Times New Roman" w:cs="Times New Roman"/>
              </w:rPr>
              <w:t>-</w:t>
            </w:r>
            <w:r w:rsidRPr="00C42290">
              <w:rPr>
                <w:rFonts w:ascii="Times New Roman" w:hAnsi="Times New Roman" w:cs="Times New Roman"/>
              </w:rPr>
              <w:t>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C42290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г. Железногорск постановлением от 08.09.2010 №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C42290" w:rsidRDefault="00570870" w:rsidP="006452B9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42290">
              <w:rPr>
                <w:sz w:val="20"/>
                <w:szCs w:val="20"/>
              </w:rPr>
              <w:t>В 202</w:t>
            </w:r>
            <w:r w:rsidR="00425978">
              <w:rPr>
                <w:sz w:val="20"/>
                <w:szCs w:val="20"/>
              </w:rPr>
              <w:t>3</w:t>
            </w:r>
            <w:r w:rsidRPr="00C42290">
              <w:rPr>
                <w:sz w:val="20"/>
                <w:szCs w:val="20"/>
              </w:rPr>
              <w:t xml:space="preserve"> году заседания </w:t>
            </w:r>
            <w:r w:rsidR="00425978">
              <w:rPr>
                <w:sz w:val="20"/>
                <w:szCs w:val="20"/>
              </w:rPr>
              <w:t>проведено 1 заседание к</w:t>
            </w:r>
            <w:r w:rsidRPr="00C42290">
              <w:rPr>
                <w:sz w:val="20"/>
                <w:szCs w:val="20"/>
              </w:rPr>
              <w:t>омиссии</w:t>
            </w:r>
            <w:r w:rsidR="00425978">
              <w:rPr>
                <w:sz w:val="20"/>
                <w:szCs w:val="20"/>
              </w:rPr>
              <w:t xml:space="preserve">; информация размещена на официальном сайте Администрации ЗАТО г. Железногорск. </w:t>
            </w:r>
            <w:r w:rsidR="00354710" w:rsidRPr="00C42290">
              <w:rPr>
                <w:sz w:val="20"/>
                <w:szCs w:val="20"/>
              </w:rPr>
              <w:t xml:space="preserve"> </w:t>
            </w:r>
            <w:r w:rsidR="00425978">
              <w:rPr>
                <w:sz w:val="20"/>
                <w:szCs w:val="20"/>
              </w:rPr>
              <w:t xml:space="preserve"> </w:t>
            </w:r>
            <w:r w:rsidR="00354710" w:rsidRPr="00C42290">
              <w:rPr>
                <w:sz w:val="20"/>
                <w:szCs w:val="20"/>
              </w:rPr>
              <w:t xml:space="preserve"> 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создание дополнительного способа проведения разъяснительной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C42290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Pr="00C42290">
              <w:rPr>
                <w:rFonts w:ascii="Times New Roman" w:hAnsi="Times New Roman" w:cs="Times New Roman"/>
              </w:rPr>
              <w:t xml:space="preserve">ЗАТО </w:t>
            </w:r>
            <w:r w:rsidR="00354710" w:rsidRPr="00C42290">
              <w:rPr>
                <w:rFonts w:ascii="Times New Roman" w:hAnsi="Times New Roman" w:cs="Times New Roman"/>
              </w:rPr>
              <w:t xml:space="preserve">г. </w:t>
            </w:r>
            <w:r w:rsidRPr="00C42290">
              <w:rPr>
                <w:rFonts w:ascii="Times New Roman" w:hAnsi="Times New Roman" w:cs="Times New Roman"/>
              </w:rPr>
              <w:t xml:space="preserve">Железногорск. </w:t>
            </w:r>
          </w:p>
          <w:p w:rsidR="00A51CBA" w:rsidRPr="00C42290" w:rsidRDefault="004A32D1" w:rsidP="00425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425978">
              <w:rPr>
                <w:rFonts w:ascii="Times New Roman" w:hAnsi="Times New Roman" w:cs="Times New Roman"/>
              </w:rPr>
              <w:t>3</w:t>
            </w:r>
            <w:r w:rsidR="005C05B7" w:rsidRPr="00C42290">
              <w:rPr>
                <w:rFonts w:ascii="Times New Roman" w:hAnsi="Times New Roman" w:cs="Times New Roman"/>
              </w:rPr>
              <w:t xml:space="preserve"> году подобных сообщений в Админист</w:t>
            </w:r>
            <w:r w:rsidR="007E425A" w:rsidRPr="00C42290">
              <w:rPr>
                <w:rFonts w:ascii="Times New Roman" w:hAnsi="Times New Roman" w:cs="Times New Roman"/>
              </w:rPr>
              <w:t>рацию ЗАТО г.</w:t>
            </w:r>
            <w:r w:rsidR="003D3001" w:rsidRPr="00C42290">
              <w:rPr>
                <w:rFonts w:ascii="Times New Roman" w:hAnsi="Times New Roman" w:cs="Times New Roman"/>
              </w:rPr>
              <w:t xml:space="preserve"> </w:t>
            </w:r>
            <w:r w:rsidR="005C05B7" w:rsidRPr="00C42290">
              <w:rPr>
                <w:rFonts w:ascii="Times New Roman" w:hAnsi="Times New Roman" w:cs="Times New Roman"/>
              </w:rPr>
              <w:t>Железногорск не поступало.</w:t>
            </w:r>
          </w:p>
        </w:tc>
      </w:tr>
    </w:tbl>
    <w:p w:rsidR="00A97C51" w:rsidRPr="00C42290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предусмотренных Программой</w:t>
      </w:r>
      <w:r w:rsidR="002C7644">
        <w:rPr>
          <w:rFonts w:ascii="Times New Roman" w:hAnsi="Times New Roman" w:cs="Times New Roman"/>
          <w:sz w:val="24"/>
          <w:szCs w:val="24"/>
        </w:rPr>
        <w:t>,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195" w:rsidRPr="00147401" w:rsidRDefault="00DB162F" w:rsidP="00485D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  <w:t>1</w:t>
      </w:r>
      <w:r w:rsidR="00425978">
        <w:rPr>
          <w:rFonts w:ascii="Times New Roman" w:hAnsi="Times New Roman"/>
          <w:sz w:val="24"/>
          <w:szCs w:val="24"/>
        </w:rPr>
        <w:t>9</w:t>
      </w:r>
      <w:r w:rsidR="00485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485D20">
        <w:rPr>
          <w:rFonts w:ascii="Times New Roman" w:hAnsi="Times New Roman"/>
          <w:sz w:val="24"/>
          <w:szCs w:val="24"/>
        </w:rPr>
        <w:t>.202</w:t>
      </w:r>
      <w:r w:rsidR="00425978">
        <w:rPr>
          <w:rFonts w:ascii="Times New Roman" w:hAnsi="Times New Roman"/>
          <w:sz w:val="24"/>
          <w:szCs w:val="24"/>
        </w:rPr>
        <w:t>4</w:t>
      </w:r>
    </w:p>
    <w:sectPr w:rsidR="005D1195" w:rsidRPr="00147401" w:rsidSect="003D3001">
      <w:headerReference w:type="default" r:id="rId15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57" w:rsidRDefault="00640F57" w:rsidP="00147401">
      <w:pPr>
        <w:spacing w:after="0" w:line="240" w:lineRule="auto"/>
      </w:pPr>
      <w:r>
        <w:separator/>
      </w:r>
    </w:p>
  </w:endnote>
  <w:endnote w:type="continuationSeparator" w:id="0">
    <w:p w:rsidR="00640F57" w:rsidRDefault="00640F57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57" w:rsidRDefault="00640F57" w:rsidP="00147401">
      <w:pPr>
        <w:spacing w:after="0" w:line="240" w:lineRule="auto"/>
      </w:pPr>
      <w:r>
        <w:separator/>
      </w:r>
    </w:p>
  </w:footnote>
  <w:footnote w:type="continuationSeparator" w:id="0">
    <w:p w:rsidR="00640F57" w:rsidRDefault="00640F57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386564" w:rsidRDefault="004C30EA">
        <w:pPr>
          <w:pStyle w:val="ae"/>
          <w:jc w:val="right"/>
        </w:pPr>
        <w:fldSimple w:instr=" PAGE   \* MERGEFORMAT ">
          <w:r w:rsidR="00E61A1B">
            <w:rPr>
              <w:noProof/>
            </w:rPr>
            <w:t>11</w:t>
          </w:r>
        </w:fldSimple>
      </w:p>
    </w:sdtContent>
  </w:sdt>
  <w:p w:rsidR="00386564" w:rsidRDefault="0038656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FFF"/>
    <w:multiLevelType w:val="hybridMultilevel"/>
    <w:tmpl w:val="BC546A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13E7B38"/>
    <w:multiLevelType w:val="hybridMultilevel"/>
    <w:tmpl w:val="60CCD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14242"/>
    <w:rsid w:val="000207D1"/>
    <w:rsid w:val="00021DD3"/>
    <w:rsid w:val="000225D7"/>
    <w:rsid w:val="0002277C"/>
    <w:rsid w:val="00023DFD"/>
    <w:rsid w:val="000317D0"/>
    <w:rsid w:val="00037979"/>
    <w:rsid w:val="000411AC"/>
    <w:rsid w:val="00044B16"/>
    <w:rsid w:val="00050323"/>
    <w:rsid w:val="00051ED9"/>
    <w:rsid w:val="00052788"/>
    <w:rsid w:val="00054886"/>
    <w:rsid w:val="00056180"/>
    <w:rsid w:val="0006057C"/>
    <w:rsid w:val="00061C59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A7653"/>
    <w:rsid w:val="000B729A"/>
    <w:rsid w:val="000D0349"/>
    <w:rsid w:val="000E088C"/>
    <w:rsid w:val="000E3392"/>
    <w:rsid w:val="000E465E"/>
    <w:rsid w:val="000F0263"/>
    <w:rsid w:val="000F66E8"/>
    <w:rsid w:val="00100528"/>
    <w:rsid w:val="001055EB"/>
    <w:rsid w:val="0011507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398F"/>
    <w:rsid w:val="001A4021"/>
    <w:rsid w:val="001A67AD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28DB"/>
    <w:rsid w:val="00225EF9"/>
    <w:rsid w:val="0024130C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385D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6512"/>
    <w:rsid w:val="002C7644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07FB"/>
    <w:rsid w:val="00342CC5"/>
    <w:rsid w:val="00354710"/>
    <w:rsid w:val="0036277F"/>
    <w:rsid w:val="00362C22"/>
    <w:rsid w:val="003726E4"/>
    <w:rsid w:val="003728A9"/>
    <w:rsid w:val="00376B10"/>
    <w:rsid w:val="003834A6"/>
    <w:rsid w:val="00386564"/>
    <w:rsid w:val="00386C2A"/>
    <w:rsid w:val="003877AA"/>
    <w:rsid w:val="003917AB"/>
    <w:rsid w:val="00392BB7"/>
    <w:rsid w:val="003A7217"/>
    <w:rsid w:val="003B507F"/>
    <w:rsid w:val="003C4858"/>
    <w:rsid w:val="003C6473"/>
    <w:rsid w:val="003D1E42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978"/>
    <w:rsid w:val="00425D07"/>
    <w:rsid w:val="00426551"/>
    <w:rsid w:val="00433ED5"/>
    <w:rsid w:val="004375E2"/>
    <w:rsid w:val="00440690"/>
    <w:rsid w:val="00446208"/>
    <w:rsid w:val="00447D10"/>
    <w:rsid w:val="00462BFD"/>
    <w:rsid w:val="004630F3"/>
    <w:rsid w:val="00480B6D"/>
    <w:rsid w:val="00481DB6"/>
    <w:rsid w:val="00485D20"/>
    <w:rsid w:val="00485E64"/>
    <w:rsid w:val="004861CC"/>
    <w:rsid w:val="004A1EC5"/>
    <w:rsid w:val="004A32D1"/>
    <w:rsid w:val="004B101A"/>
    <w:rsid w:val="004C15E5"/>
    <w:rsid w:val="004C2D64"/>
    <w:rsid w:val="004C30EA"/>
    <w:rsid w:val="004D0EEF"/>
    <w:rsid w:val="004D343C"/>
    <w:rsid w:val="004E5A7E"/>
    <w:rsid w:val="004F0514"/>
    <w:rsid w:val="00510BF6"/>
    <w:rsid w:val="005174B8"/>
    <w:rsid w:val="00522C03"/>
    <w:rsid w:val="00527D63"/>
    <w:rsid w:val="00536ECD"/>
    <w:rsid w:val="00556C11"/>
    <w:rsid w:val="0056328C"/>
    <w:rsid w:val="00570870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2493"/>
    <w:rsid w:val="005C63CB"/>
    <w:rsid w:val="005D05EF"/>
    <w:rsid w:val="005D1195"/>
    <w:rsid w:val="005D2293"/>
    <w:rsid w:val="005D3E40"/>
    <w:rsid w:val="005E2D02"/>
    <w:rsid w:val="005E3070"/>
    <w:rsid w:val="005E3B61"/>
    <w:rsid w:val="005E78E8"/>
    <w:rsid w:val="005F46DC"/>
    <w:rsid w:val="005F6EEF"/>
    <w:rsid w:val="0060254D"/>
    <w:rsid w:val="00602F1F"/>
    <w:rsid w:val="00604E18"/>
    <w:rsid w:val="006053A8"/>
    <w:rsid w:val="0060639A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0F57"/>
    <w:rsid w:val="0064417C"/>
    <w:rsid w:val="006452B9"/>
    <w:rsid w:val="006617AD"/>
    <w:rsid w:val="00675086"/>
    <w:rsid w:val="00675A61"/>
    <w:rsid w:val="00676B2D"/>
    <w:rsid w:val="00681B06"/>
    <w:rsid w:val="0069066F"/>
    <w:rsid w:val="0069113D"/>
    <w:rsid w:val="006A721C"/>
    <w:rsid w:val="006A7645"/>
    <w:rsid w:val="006B3F29"/>
    <w:rsid w:val="006B4A9E"/>
    <w:rsid w:val="006B51A8"/>
    <w:rsid w:val="006B5723"/>
    <w:rsid w:val="006B66A7"/>
    <w:rsid w:val="006B794F"/>
    <w:rsid w:val="006C6E09"/>
    <w:rsid w:val="006D0F23"/>
    <w:rsid w:val="006D4DCB"/>
    <w:rsid w:val="006E1E73"/>
    <w:rsid w:val="006E6155"/>
    <w:rsid w:val="006F685C"/>
    <w:rsid w:val="006F7B84"/>
    <w:rsid w:val="006F7C5F"/>
    <w:rsid w:val="00710200"/>
    <w:rsid w:val="00710E77"/>
    <w:rsid w:val="00711BF2"/>
    <w:rsid w:val="00713603"/>
    <w:rsid w:val="00732AE6"/>
    <w:rsid w:val="00734A51"/>
    <w:rsid w:val="00734E24"/>
    <w:rsid w:val="00741555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86816"/>
    <w:rsid w:val="007A1C3B"/>
    <w:rsid w:val="007A2168"/>
    <w:rsid w:val="007A332D"/>
    <w:rsid w:val="007A44A7"/>
    <w:rsid w:val="007B0253"/>
    <w:rsid w:val="007B6C1D"/>
    <w:rsid w:val="007C53D1"/>
    <w:rsid w:val="007C7177"/>
    <w:rsid w:val="007C737B"/>
    <w:rsid w:val="007C78A4"/>
    <w:rsid w:val="007D023B"/>
    <w:rsid w:val="007D2711"/>
    <w:rsid w:val="007E19C7"/>
    <w:rsid w:val="007E425A"/>
    <w:rsid w:val="007E46AD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576A5"/>
    <w:rsid w:val="00861619"/>
    <w:rsid w:val="00862F62"/>
    <w:rsid w:val="008647B8"/>
    <w:rsid w:val="00866330"/>
    <w:rsid w:val="00870FDB"/>
    <w:rsid w:val="008776CA"/>
    <w:rsid w:val="0088011D"/>
    <w:rsid w:val="008908A4"/>
    <w:rsid w:val="008A7609"/>
    <w:rsid w:val="008A774B"/>
    <w:rsid w:val="008B42DA"/>
    <w:rsid w:val="008B48DC"/>
    <w:rsid w:val="008C2A87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465BD"/>
    <w:rsid w:val="00951E95"/>
    <w:rsid w:val="00951E99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00DA1"/>
    <w:rsid w:val="00A10CA0"/>
    <w:rsid w:val="00A13CF5"/>
    <w:rsid w:val="00A16DC4"/>
    <w:rsid w:val="00A17A93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972DD"/>
    <w:rsid w:val="00A97C51"/>
    <w:rsid w:val="00AA2A60"/>
    <w:rsid w:val="00AB20D9"/>
    <w:rsid w:val="00AB2C75"/>
    <w:rsid w:val="00AB3DE7"/>
    <w:rsid w:val="00AB6ACA"/>
    <w:rsid w:val="00AB7380"/>
    <w:rsid w:val="00AC40C9"/>
    <w:rsid w:val="00AC4375"/>
    <w:rsid w:val="00AC66D6"/>
    <w:rsid w:val="00AD3BA1"/>
    <w:rsid w:val="00AD7C65"/>
    <w:rsid w:val="00AE15D6"/>
    <w:rsid w:val="00AE3BFA"/>
    <w:rsid w:val="00AE46C8"/>
    <w:rsid w:val="00AF082C"/>
    <w:rsid w:val="00B04020"/>
    <w:rsid w:val="00B0716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742D3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0901"/>
    <w:rsid w:val="00BF7DD6"/>
    <w:rsid w:val="00C0086C"/>
    <w:rsid w:val="00C05445"/>
    <w:rsid w:val="00C13498"/>
    <w:rsid w:val="00C13EEC"/>
    <w:rsid w:val="00C16B27"/>
    <w:rsid w:val="00C42290"/>
    <w:rsid w:val="00C44102"/>
    <w:rsid w:val="00C45C1C"/>
    <w:rsid w:val="00C46691"/>
    <w:rsid w:val="00C53DF3"/>
    <w:rsid w:val="00C54433"/>
    <w:rsid w:val="00C608E7"/>
    <w:rsid w:val="00C661A1"/>
    <w:rsid w:val="00C74E68"/>
    <w:rsid w:val="00C83DF9"/>
    <w:rsid w:val="00C871AF"/>
    <w:rsid w:val="00C94629"/>
    <w:rsid w:val="00C94BCD"/>
    <w:rsid w:val="00CA7E21"/>
    <w:rsid w:val="00CB30C4"/>
    <w:rsid w:val="00CB3298"/>
    <w:rsid w:val="00CB34B4"/>
    <w:rsid w:val="00CB4ADD"/>
    <w:rsid w:val="00CB6212"/>
    <w:rsid w:val="00CC1B40"/>
    <w:rsid w:val="00CD3B46"/>
    <w:rsid w:val="00CD4227"/>
    <w:rsid w:val="00CD7F8E"/>
    <w:rsid w:val="00CE3D0C"/>
    <w:rsid w:val="00CE705E"/>
    <w:rsid w:val="00CF15F2"/>
    <w:rsid w:val="00CF1A11"/>
    <w:rsid w:val="00CF262D"/>
    <w:rsid w:val="00CF4561"/>
    <w:rsid w:val="00CF7D36"/>
    <w:rsid w:val="00D049B4"/>
    <w:rsid w:val="00D13EB7"/>
    <w:rsid w:val="00D2105F"/>
    <w:rsid w:val="00D2113B"/>
    <w:rsid w:val="00D215A9"/>
    <w:rsid w:val="00D2306A"/>
    <w:rsid w:val="00D31053"/>
    <w:rsid w:val="00D3552A"/>
    <w:rsid w:val="00D40BBD"/>
    <w:rsid w:val="00D476CB"/>
    <w:rsid w:val="00D47A6F"/>
    <w:rsid w:val="00D54908"/>
    <w:rsid w:val="00D55F7C"/>
    <w:rsid w:val="00D5633E"/>
    <w:rsid w:val="00D62E0E"/>
    <w:rsid w:val="00D6344A"/>
    <w:rsid w:val="00D93640"/>
    <w:rsid w:val="00D9481B"/>
    <w:rsid w:val="00DA3CC3"/>
    <w:rsid w:val="00DB162F"/>
    <w:rsid w:val="00DB4312"/>
    <w:rsid w:val="00DC726E"/>
    <w:rsid w:val="00DD112B"/>
    <w:rsid w:val="00DE1BD4"/>
    <w:rsid w:val="00DF22B0"/>
    <w:rsid w:val="00E014A8"/>
    <w:rsid w:val="00E051B5"/>
    <w:rsid w:val="00E05AFD"/>
    <w:rsid w:val="00E07456"/>
    <w:rsid w:val="00E14FA0"/>
    <w:rsid w:val="00E16109"/>
    <w:rsid w:val="00E21574"/>
    <w:rsid w:val="00E279A5"/>
    <w:rsid w:val="00E316B0"/>
    <w:rsid w:val="00E32512"/>
    <w:rsid w:val="00E34AD7"/>
    <w:rsid w:val="00E3602C"/>
    <w:rsid w:val="00E36B2D"/>
    <w:rsid w:val="00E431C2"/>
    <w:rsid w:val="00E45903"/>
    <w:rsid w:val="00E61A1B"/>
    <w:rsid w:val="00E720F6"/>
    <w:rsid w:val="00E844D6"/>
    <w:rsid w:val="00E8770F"/>
    <w:rsid w:val="00EA008A"/>
    <w:rsid w:val="00EA1D7E"/>
    <w:rsid w:val="00EA2C08"/>
    <w:rsid w:val="00EA5D4E"/>
    <w:rsid w:val="00EA67FA"/>
    <w:rsid w:val="00EB00A8"/>
    <w:rsid w:val="00EB4CD1"/>
    <w:rsid w:val="00EC0182"/>
    <w:rsid w:val="00ED0570"/>
    <w:rsid w:val="00ED6969"/>
    <w:rsid w:val="00EE781C"/>
    <w:rsid w:val="00EF48D4"/>
    <w:rsid w:val="00F01892"/>
    <w:rsid w:val="00F03591"/>
    <w:rsid w:val="00F117F7"/>
    <w:rsid w:val="00F2298C"/>
    <w:rsid w:val="00F25286"/>
    <w:rsid w:val="00F3645C"/>
    <w:rsid w:val="00F40861"/>
    <w:rsid w:val="00F44A33"/>
    <w:rsid w:val="00F47904"/>
    <w:rsid w:val="00F57C5E"/>
    <w:rsid w:val="00F6025E"/>
    <w:rsid w:val="00F70825"/>
    <w:rsid w:val="00F71048"/>
    <w:rsid w:val="00F758DC"/>
    <w:rsid w:val="00F8312E"/>
    <w:rsid w:val="00F86B04"/>
    <w:rsid w:val="00F90FF2"/>
    <w:rsid w:val="00F9412D"/>
    <w:rsid w:val="00FA12E7"/>
    <w:rsid w:val="00FB67A8"/>
    <w:rsid w:val="00FB6EDA"/>
    <w:rsid w:val="00FC278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consultantplus://offline/ref=0F1F95B5C71E17CA44C156864BD29A86416C70822687A23563393CF6C218A0DE42D265C59FDEFB11f3C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1F95B5C71E17CA44C156864BD29A86416C718A258AA23563393CF6C2f1C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consultantplus://offline/ref=0F1F95B5C71E17CA44C156864BD29A86416C70822687A23563393CF6C218A0DE42D265C59FDEFB11f3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3D69-8A70-4E87-8681-58F71F22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Savina</cp:lastModifiedBy>
  <cp:revision>2</cp:revision>
  <cp:lastPrinted>2023-03-14T10:06:00Z</cp:lastPrinted>
  <dcterms:created xsi:type="dcterms:W3CDTF">2024-01-26T08:03:00Z</dcterms:created>
  <dcterms:modified xsi:type="dcterms:W3CDTF">2024-01-26T08:03:00Z</dcterms:modified>
</cp:coreProperties>
</file>