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FC" w:rsidRPr="007D5A9C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>Пояснительная записка</w:t>
      </w:r>
    </w:p>
    <w:p w:rsidR="0042130F" w:rsidRPr="007D5A9C" w:rsidRDefault="00230B84" w:rsidP="00AE7B68">
      <w:pPr>
        <w:spacing w:after="0"/>
        <w:ind w:firstLine="284"/>
        <w:jc w:val="center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>к</w:t>
      </w:r>
      <w:r w:rsidR="0042130F" w:rsidRPr="007D5A9C">
        <w:rPr>
          <w:rFonts w:ascii="Times New Roman" w:hAnsi="Times New Roman" w:cs="Times New Roman"/>
          <w:sz w:val="27"/>
          <w:szCs w:val="27"/>
        </w:rPr>
        <w:t xml:space="preserve"> отчету о ходе выполнения муниципальной программы «Реформирование и модернизация ЖКХ и повышение энергетической эффективности ЗАТО Железногорск»</w:t>
      </w:r>
      <w:r w:rsidR="00CE3D37" w:rsidRPr="007D5A9C">
        <w:rPr>
          <w:rFonts w:ascii="Times New Roman" w:hAnsi="Times New Roman" w:cs="Times New Roman"/>
          <w:sz w:val="27"/>
          <w:szCs w:val="27"/>
        </w:rPr>
        <w:t xml:space="preserve"> за 20</w:t>
      </w:r>
      <w:r w:rsidR="00637EBC" w:rsidRPr="007D5A9C">
        <w:rPr>
          <w:rFonts w:ascii="Times New Roman" w:hAnsi="Times New Roman" w:cs="Times New Roman"/>
          <w:sz w:val="27"/>
          <w:szCs w:val="27"/>
        </w:rPr>
        <w:t>2</w:t>
      </w:r>
      <w:r w:rsidR="000A03FC">
        <w:rPr>
          <w:rFonts w:ascii="Times New Roman" w:hAnsi="Times New Roman" w:cs="Times New Roman"/>
          <w:sz w:val="27"/>
          <w:szCs w:val="27"/>
        </w:rPr>
        <w:t>3</w:t>
      </w:r>
      <w:r w:rsidR="00CE3D37" w:rsidRPr="007D5A9C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42130F" w:rsidRPr="007D5A9C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7"/>
          <w:szCs w:val="27"/>
        </w:rPr>
      </w:pPr>
    </w:p>
    <w:p w:rsidR="0042130F" w:rsidRPr="007D5A9C" w:rsidRDefault="0042130F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D5A9C">
        <w:rPr>
          <w:rFonts w:ascii="Times New Roman" w:hAnsi="Times New Roman" w:cs="Times New Roman"/>
          <w:sz w:val="27"/>
          <w:szCs w:val="27"/>
        </w:rPr>
        <w:t xml:space="preserve">В целом программа </w:t>
      </w:r>
      <w:r w:rsidR="00E956CD" w:rsidRPr="007D5A9C">
        <w:rPr>
          <w:rFonts w:ascii="Times New Roman" w:hAnsi="Times New Roman" w:cs="Times New Roman"/>
          <w:sz w:val="27"/>
          <w:szCs w:val="27"/>
        </w:rPr>
        <w:t xml:space="preserve">в денежном выражении </w:t>
      </w:r>
      <w:r w:rsidRPr="007D5A9C">
        <w:rPr>
          <w:rFonts w:ascii="Times New Roman" w:hAnsi="Times New Roman" w:cs="Times New Roman"/>
          <w:sz w:val="27"/>
          <w:szCs w:val="27"/>
        </w:rPr>
        <w:t xml:space="preserve">выполнена на </w:t>
      </w:r>
      <w:r w:rsidR="00333391" w:rsidRPr="007D5A9C">
        <w:rPr>
          <w:rFonts w:ascii="Times New Roman" w:hAnsi="Times New Roman" w:cs="Times New Roman"/>
          <w:sz w:val="27"/>
          <w:szCs w:val="27"/>
        </w:rPr>
        <w:t>95,93</w:t>
      </w:r>
      <w:r w:rsidRPr="007D5A9C">
        <w:rPr>
          <w:rFonts w:ascii="Times New Roman" w:hAnsi="Times New Roman" w:cs="Times New Roman"/>
          <w:sz w:val="27"/>
          <w:szCs w:val="27"/>
        </w:rPr>
        <w:t>%.</w:t>
      </w:r>
      <w:r w:rsidR="00E956CD" w:rsidRPr="007D5A9C">
        <w:rPr>
          <w:rFonts w:ascii="Times New Roman" w:hAnsi="Times New Roman" w:cs="Times New Roman"/>
          <w:sz w:val="27"/>
          <w:szCs w:val="27"/>
        </w:rPr>
        <w:t xml:space="preserve"> Основной причиной не</w:t>
      </w:r>
      <w:r w:rsidR="008A20B2"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="00673E06" w:rsidRPr="007D5A9C">
        <w:rPr>
          <w:rFonts w:ascii="Times New Roman" w:hAnsi="Times New Roman" w:cs="Times New Roman"/>
          <w:sz w:val="27"/>
          <w:szCs w:val="27"/>
        </w:rPr>
        <w:t xml:space="preserve">полного </w:t>
      </w:r>
      <w:r w:rsidR="00E956CD" w:rsidRPr="007D5A9C">
        <w:rPr>
          <w:rFonts w:ascii="Times New Roman" w:hAnsi="Times New Roman" w:cs="Times New Roman"/>
          <w:sz w:val="27"/>
          <w:szCs w:val="27"/>
        </w:rPr>
        <w:t xml:space="preserve">выполнения программы </w:t>
      </w:r>
      <w:r w:rsidR="00673E06" w:rsidRPr="007D5A9C">
        <w:rPr>
          <w:rFonts w:ascii="Times New Roman" w:hAnsi="Times New Roman" w:cs="Times New Roman"/>
          <w:sz w:val="27"/>
          <w:szCs w:val="27"/>
        </w:rPr>
        <w:t xml:space="preserve">в денежном выражении стала </w:t>
      </w:r>
      <w:r w:rsidR="00333391" w:rsidRPr="007D5A9C">
        <w:rPr>
          <w:rFonts w:ascii="Times New Roman" w:hAnsi="Times New Roman" w:cs="Times New Roman"/>
          <w:sz w:val="27"/>
          <w:szCs w:val="27"/>
        </w:rPr>
        <w:t>не оплата проекта на строительство объекта ритуального назначения.</w:t>
      </w:r>
    </w:p>
    <w:p w:rsidR="005D6BC6" w:rsidRPr="007D5A9C" w:rsidRDefault="005D6BC6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</w:p>
    <w:p w:rsidR="0042130F" w:rsidRDefault="0042130F" w:rsidP="002A33EF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i/>
          <w:sz w:val="27"/>
          <w:szCs w:val="27"/>
        </w:rPr>
        <w:t>Подпрограмма  № 1</w:t>
      </w:r>
      <w:r w:rsidRPr="007D5A9C">
        <w:rPr>
          <w:rFonts w:ascii="Times New Roman" w:hAnsi="Times New Roman" w:cs="Times New Roman"/>
          <w:sz w:val="27"/>
          <w:szCs w:val="27"/>
        </w:rPr>
        <w:t xml:space="preserve"> «Модернизация и капитальный ремонт объектов коммунальной инфраструктуры и энергетического комплекса ЗАТО Железногорск</w:t>
      </w:r>
      <w:r w:rsidRPr="0011161C">
        <w:rPr>
          <w:rFonts w:ascii="Times New Roman" w:hAnsi="Times New Roman" w:cs="Times New Roman"/>
          <w:sz w:val="27"/>
          <w:szCs w:val="27"/>
        </w:rPr>
        <w:t xml:space="preserve">» </w:t>
      </w:r>
      <w:r w:rsidR="00673E06" w:rsidRPr="0011161C">
        <w:rPr>
          <w:rFonts w:ascii="Times New Roman" w:hAnsi="Times New Roman" w:cs="Times New Roman"/>
          <w:sz w:val="27"/>
          <w:szCs w:val="27"/>
        </w:rPr>
        <w:t xml:space="preserve">выполнена на </w:t>
      </w:r>
      <w:r w:rsidR="000A03FC" w:rsidRPr="0011161C">
        <w:rPr>
          <w:rFonts w:ascii="Times New Roman" w:hAnsi="Times New Roman" w:cs="Times New Roman"/>
          <w:sz w:val="27"/>
          <w:szCs w:val="27"/>
        </w:rPr>
        <w:t>99,16</w:t>
      </w:r>
      <w:r w:rsidR="00673E06" w:rsidRPr="0011161C">
        <w:rPr>
          <w:rFonts w:ascii="Times New Roman" w:hAnsi="Times New Roman" w:cs="Times New Roman"/>
          <w:sz w:val="27"/>
          <w:szCs w:val="27"/>
        </w:rPr>
        <w:t>%.</w:t>
      </w:r>
    </w:p>
    <w:p w:rsidR="00B5083A" w:rsidRPr="007D5A9C" w:rsidRDefault="00B5083A" w:rsidP="002A33EF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Мероприятие 1</w:t>
      </w:r>
      <w:r w:rsidRPr="007D5A9C">
        <w:rPr>
          <w:rFonts w:ascii="Times New Roman" w:hAnsi="Times New Roman" w:cs="Times New Roman"/>
          <w:sz w:val="27"/>
          <w:szCs w:val="27"/>
        </w:rPr>
        <w:t>. «</w:t>
      </w:r>
      <w:r w:rsidRPr="00B5083A">
        <w:rPr>
          <w:rFonts w:ascii="Times New Roman" w:hAnsi="Times New Roman" w:cs="Times New Roman"/>
          <w:sz w:val="27"/>
          <w:szCs w:val="27"/>
        </w:rPr>
        <w:t>Расходы на строительство, и (или) реконструкцию, и (или) ремонт (включая расходы, связанные с разработкой проектной документации, проведением экспертизы проектной документации) объектов электроснабжения, водоснабжения, находящихся в собственности муниципальных образований, для обеспечения подключения садоводческих и огороднических некоммерческих товариществ к источникам электроснабжения, водоснабжения</w:t>
      </w:r>
      <w:r w:rsidRPr="007D5A9C">
        <w:rPr>
          <w:rFonts w:ascii="Times New Roman" w:hAnsi="Times New Roman" w:cs="Times New Roman"/>
          <w:sz w:val="27"/>
          <w:szCs w:val="27"/>
        </w:rPr>
        <w:t>» выполнено в полном объеме.</w:t>
      </w:r>
    </w:p>
    <w:p w:rsidR="00333391" w:rsidRPr="007D5A9C" w:rsidRDefault="002A33EF" w:rsidP="002A33E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Мероприятие 2</w:t>
      </w:r>
      <w:r w:rsidR="009B3136" w:rsidRPr="007D5A9C">
        <w:rPr>
          <w:rFonts w:ascii="Times New Roman" w:hAnsi="Times New Roman" w:cs="Times New Roman"/>
          <w:sz w:val="27"/>
          <w:szCs w:val="27"/>
        </w:rPr>
        <w:t>. «</w:t>
      </w:r>
      <w:r w:rsidR="000A03FC" w:rsidRPr="000A03FC">
        <w:rPr>
          <w:rFonts w:ascii="Times New Roman" w:hAnsi="Times New Roman" w:cs="Times New Roman"/>
          <w:sz w:val="27"/>
          <w:szCs w:val="27"/>
        </w:rPr>
        <w:t>Текущий ремонт участка теплосети от ТК-18Б до ТК-18Г по ул.Северная</w:t>
      </w:r>
      <w:r w:rsidR="009B3136" w:rsidRPr="007D5A9C">
        <w:rPr>
          <w:rFonts w:ascii="Times New Roman" w:hAnsi="Times New Roman" w:cs="Times New Roman"/>
          <w:sz w:val="27"/>
          <w:szCs w:val="27"/>
        </w:rPr>
        <w:t xml:space="preserve">» </w:t>
      </w:r>
      <w:r w:rsidR="00333391" w:rsidRPr="007D5A9C">
        <w:rPr>
          <w:rFonts w:ascii="Times New Roman" w:hAnsi="Times New Roman" w:cs="Times New Roman"/>
          <w:sz w:val="27"/>
          <w:szCs w:val="27"/>
        </w:rPr>
        <w:t xml:space="preserve">технически выполнено в полном объеме. Работы закрыты по факту. Возникла экономия в размере </w:t>
      </w:r>
      <w:r w:rsidR="000A03FC" w:rsidRPr="000A03FC">
        <w:rPr>
          <w:rFonts w:ascii="Times New Roman" w:hAnsi="Times New Roman" w:cs="Times New Roman"/>
          <w:sz w:val="27"/>
          <w:szCs w:val="27"/>
        </w:rPr>
        <w:t xml:space="preserve">84 610,78 </w:t>
      </w:r>
      <w:r w:rsidR="00333391" w:rsidRPr="007D5A9C">
        <w:rPr>
          <w:rFonts w:ascii="Times New Roman" w:hAnsi="Times New Roman" w:cs="Times New Roman"/>
          <w:sz w:val="27"/>
          <w:szCs w:val="27"/>
        </w:rPr>
        <w:t>руб.</w:t>
      </w:r>
      <w:r w:rsidR="009B3136" w:rsidRPr="007D5A9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E3D37" w:rsidRPr="007D5A9C" w:rsidRDefault="0042130F" w:rsidP="002A33EF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i/>
          <w:sz w:val="27"/>
          <w:szCs w:val="27"/>
        </w:rPr>
        <w:t>Подпрограмма № 2</w:t>
      </w:r>
      <w:r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"Развитие объектов социальной сферы, специального назначения и жилищно-коммунального хозяйства ЗАТО Железногорск"  </w:t>
      </w:r>
      <w:r w:rsidR="00CE3D37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денежном выражении </w:t>
      </w: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выполнена на </w:t>
      </w:r>
      <w:r w:rsidR="00B719D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90,5</w:t>
      </w:r>
      <w:r w:rsidR="00DD574A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%.</w:t>
      </w:r>
      <w:r w:rsidR="00CE3D37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184323" w:rsidRPr="00184323" w:rsidRDefault="001B4289" w:rsidP="00184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Мероприятие </w:t>
      </w:r>
      <w:r w:rsidR="00E821CE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C66A45" w:rsidRPr="007D5A9C">
        <w:rPr>
          <w:rFonts w:ascii="Times New Roman" w:hAnsi="Times New Roman" w:cs="Times New Roman"/>
          <w:sz w:val="27"/>
          <w:szCs w:val="27"/>
        </w:rPr>
        <w:t xml:space="preserve"> «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Организация и содержание мест захоронения в г.Железногорске, пос.Подгорном» выполнено </w:t>
      </w:r>
      <w:r w:rsidR="00B8380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полном объеме в соответствии с муниципальным заданием</w:t>
      </w:r>
      <w:r w:rsidR="001843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утвержденным постановлением Администрации ЗАТО г. Железногорск от 21.12.2022  </w:t>
      </w:r>
      <w:r w:rsidR="00184323" w:rsidRPr="001843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«Об утверждении муниципального задания муниципальному бюджетному учреждению «Комбинат благоустройства» на выполнение муниципальных работ на 2023 год и на плановый период 2024-2025 годов»</w:t>
      </w:r>
      <w:r w:rsidR="0018432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Остаток средств образовался в связи с расчетом суммы соглашения.</w:t>
      </w:r>
    </w:p>
    <w:p w:rsidR="002A33EF" w:rsidRPr="007D5A9C" w:rsidRDefault="002A33EF" w:rsidP="002A33E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575C1" w:rsidRDefault="004A5359" w:rsidP="007575C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Мероприятие 2. «Строительство объекта ритуального назначения (кладбище)»</w:t>
      </w:r>
      <w:r w:rsidR="0011161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333391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выполнено </w:t>
      </w:r>
      <w:r w:rsidR="0011161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размере </w:t>
      </w:r>
      <w:r w:rsidR="0011161C" w:rsidRPr="0011161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569</w:t>
      </w:r>
      <w:r w:rsidR="0011161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11161C" w:rsidRPr="0011161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636,11</w:t>
      </w:r>
      <w:r w:rsidR="00333391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r w:rsidR="007575C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Заключен договор № 954-26/20-ТП об осуществлении технологического присоединения к электрическим сетям.</w:t>
      </w:r>
    </w:p>
    <w:p w:rsidR="007575C1" w:rsidRPr="007575C1" w:rsidRDefault="007575C1" w:rsidP="007575C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 же, в 2023 году заключен контракт на разработку проектно-сметной документации на сумму 10 735 000,00 руб. Однако, сроки реализации подрядчиком определены – 2024 год.</w:t>
      </w:r>
    </w:p>
    <w:p w:rsidR="00B5083A" w:rsidRDefault="00B5083A" w:rsidP="002A33E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5083A" w:rsidRDefault="00B5083A" w:rsidP="002A33E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925DD" w:rsidRPr="005F6161" w:rsidRDefault="00C66A45" w:rsidP="005F6161">
      <w:pPr>
        <w:pStyle w:val="ConsPlusNormal"/>
        <w:jc w:val="both"/>
        <w:rPr>
          <w:sz w:val="27"/>
          <w:szCs w:val="27"/>
        </w:rPr>
      </w:pPr>
      <w:r w:rsidRPr="007D5A9C">
        <w:rPr>
          <w:color w:val="000000"/>
          <w:sz w:val="27"/>
          <w:szCs w:val="27"/>
        </w:rPr>
        <w:lastRenderedPageBreak/>
        <w:t>Меропр</w:t>
      </w:r>
      <w:r w:rsidR="001B4289" w:rsidRPr="007D5A9C">
        <w:rPr>
          <w:color w:val="000000"/>
          <w:sz w:val="27"/>
          <w:szCs w:val="27"/>
        </w:rPr>
        <w:t xml:space="preserve">иятие  </w:t>
      </w:r>
      <w:r w:rsidR="004A5359" w:rsidRPr="007D5A9C">
        <w:rPr>
          <w:color w:val="000000"/>
          <w:sz w:val="27"/>
          <w:szCs w:val="27"/>
        </w:rPr>
        <w:t>3</w:t>
      </w:r>
      <w:r w:rsidRPr="007D5A9C">
        <w:rPr>
          <w:sz w:val="27"/>
          <w:szCs w:val="27"/>
        </w:rPr>
        <w:t xml:space="preserve"> </w:t>
      </w:r>
      <w:r w:rsidR="00DD574A" w:rsidRPr="007D5A9C">
        <w:rPr>
          <w:sz w:val="27"/>
          <w:szCs w:val="27"/>
        </w:rPr>
        <w:t xml:space="preserve">« Расходы на финансовое обеспечение затрат, связанных с применением регулируемых цен на банные услуги МП "Нега» </w:t>
      </w:r>
      <w:r w:rsidRPr="007D5A9C">
        <w:rPr>
          <w:color w:val="000000"/>
          <w:sz w:val="27"/>
          <w:szCs w:val="27"/>
        </w:rPr>
        <w:t xml:space="preserve">выполнено в полном </w:t>
      </w:r>
      <w:r w:rsidRPr="005F6161">
        <w:rPr>
          <w:sz w:val="27"/>
          <w:szCs w:val="27"/>
        </w:rPr>
        <w:t>объеме.</w:t>
      </w:r>
      <w:r w:rsidR="00DD574A" w:rsidRPr="005F6161">
        <w:rPr>
          <w:sz w:val="27"/>
          <w:szCs w:val="27"/>
        </w:rPr>
        <w:t xml:space="preserve"> </w:t>
      </w:r>
      <w:r w:rsidRPr="005F6161">
        <w:rPr>
          <w:sz w:val="27"/>
          <w:szCs w:val="27"/>
        </w:rPr>
        <w:t xml:space="preserve"> Количество посетителей бани </w:t>
      </w:r>
      <w:r w:rsidR="008342A4" w:rsidRPr="005F6161">
        <w:rPr>
          <w:sz w:val="27"/>
          <w:szCs w:val="27"/>
        </w:rPr>
        <w:t xml:space="preserve">составило </w:t>
      </w:r>
      <w:r w:rsidR="005F6161" w:rsidRPr="005F6161">
        <w:rPr>
          <w:sz w:val="27"/>
          <w:szCs w:val="27"/>
        </w:rPr>
        <w:t>28</w:t>
      </w:r>
      <w:r w:rsidR="005F6161">
        <w:rPr>
          <w:sz w:val="27"/>
          <w:szCs w:val="27"/>
        </w:rPr>
        <w:t xml:space="preserve"> </w:t>
      </w:r>
      <w:r w:rsidR="005F6161" w:rsidRPr="005F6161">
        <w:rPr>
          <w:sz w:val="27"/>
          <w:szCs w:val="27"/>
        </w:rPr>
        <w:t xml:space="preserve">566 </w:t>
      </w:r>
      <w:r w:rsidR="005F6161">
        <w:rPr>
          <w:sz w:val="27"/>
          <w:szCs w:val="27"/>
        </w:rPr>
        <w:t xml:space="preserve"> человек</w:t>
      </w:r>
      <w:r w:rsidR="00690621" w:rsidRPr="005F6161">
        <w:rPr>
          <w:sz w:val="27"/>
          <w:szCs w:val="27"/>
        </w:rPr>
        <w:t>.</w:t>
      </w:r>
    </w:p>
    <w:p w:rsidR="00BC4C2B" w:rsidRDefault="001B4289" w:rsidP="002A33E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F61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Мероприятие </w:t>
      </w:r>
      <w:r w:rsidR="004A5359" w:rsidRPr="005F616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C66A45" w:rsidRPr="005F61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«Организация и содержание земельных участков с разрешенным использованием под кладбища в пос.</w:t>
      </w:r>
      <w:r w:rsidRPr="005F61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64F7D" w:rsidRPr="005F6161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Додоново</w:t>
      </w:r>
      <w:r w:rsidR="00B64F7D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Новый П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уть, д.</w:t>
      </w:r>
      <w:r w:rsidR="005F6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Шивера</w:t>
      </w:r>
      <w:r w:rsidR="002D4663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выполнено в полном объеме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проведена уборка мусора на </w:t>
      </w:r>
      <w:r w:rsidR="005F6161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земельных</w:t>
      </w:r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участках с разрешенным использованием под кладбища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поселков Новый Путь, Додоново, Шивера</w:t>
      </w:r>
      <w:r w:rsidR="00A21D62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r w:rsidR="006D3C5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Выполнены работы по </w:t>
      </w:r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выкосу травы  на земельных участках в пос.</w:t>
      </w:r>
      <w:r w:rsidR="005F6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Додоново и д.</w:t>
      </w:r>
      <w:r w:rsidR="005F6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Шивера</w:t>
      </w:r>
      <w:r w:rsidR="00B508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5F6161" w:rsidRDefault="005F6161" w:rsidP="002A33E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Мероприятие 5 «</w:t>
      </w:r>
      <w:r w:rsidRPr="005F6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Перенос (перезахоронение) останков умерших на муниципальном кладби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ще по решению Администрации ЗАТО</w:t>
      </w:r>
      <w:r w:rsidRPr="005F61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г.Железногорск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выполнено в полном объеме.</w:t>
      </w:r>
      <w:r w:rsidR="003A0F1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связи с обрушением мест захоронения были перезахоронены 22 останка умерших с восстановлением благоустройства.</w:t>
      </w:r>
    </w:p>
    <w:p w:rsidR="005F6161" w:rsidRPr="007D5A9C" w:rsidRDefault="00BD3262" w:rsidP="002A33E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Мероприятием 6 «</w:t>
      </w:r>
      <w:r w:rsidRPr="00BD326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Расходы на обустройство и восстановление воинских захоронений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расходы на 2023 год не предусмотрены.</w:t>
      </w:r>
    </w:p>
    <w:p w:rsidR="004A5359" w:rsidRPr="007D5A9C" w:rsidRDefault="00A21D62" w:rsidP="002A33E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Мероприяти</w:t>
      </w:r>
      <w:r w:rsidR="00AE03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7 </w:t>
      </w:r>
      <w:r w:rsidR="00AE03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BD3262" w:rsidRPr="00BD326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Расходы 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стоимостью мазута, учтенной в тарифах на тепловую энергию на 2022 год</w:t>
      </w:r>
      <w:r w:rsidR="00AE03D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» - </w:t>
      </w: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это субсидия краевого бюджета 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стоимостью мазута, учтенной в тарифах на тепловую энергию на  2022 год. Средства получены ООО «КРАСЭКО-ЭЛЕКТРО» в полном объеме.</w:t>
      </w:r>
    </w:p>
    <w:p w:rsidR="00CE3D37" w:rsidRPr="007D5A9C" w:rsidRDefault="00C66A45" w:rsidP="002A33EF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i/>
          <w:sz w:val="27"/>
          <w:szCs w:val="27"/>
        </w:rPr>
        <w:t>П</w:t>
      </w:r>
      <w:r w:rsidR="0042130F" w:rsidRPr="007D5A9C">
        <w:rPr>
          <w:rFonts w:ascii="Times New Roman" w:hAnsi="Times New Roman" w:cs="Times New Roman"/>
          <w:i/>
          <w:sz w:val="27"/>
          <w:szCs w:val="27"/>
        </w:rPr>
        <w:t>одпрограмма № 3</w:t>
      </w:r>
      <w:r w:rsidR="0042130F" w:rsidRPr="007D5A9C">
        <w:rPr>
          <w:rFonts w:ascii="Times New Roman" w:hAnsi="Times New Roman" w:cs="Times New Roman"/>
          <w:sz w:val="27"/>
          <w:szCs w:val="27"/>
        </w:rPr>
        <w:t xml:space="preserve"> "Энергосбережение и повышение энергетической эффективности ЗАТО  Железногорск" </w:t>
      </w:r>
      <w:r w:rsidR="00CE3D37" w:rsidRPr="007D5A9C">
        <w:rPr>
          <w:rFonts w:ascii="Times New Roman" w:hAnsi="Times New Roman" w:cs="Times New Roman"/>
          <w:sz w:val="27"/>
          <w:szCs w:val="27"/>
        </w:rPr>
        <w:t xml:space="preserve">в финансовом выражении </w:t>
      </w:r>
      <w:r w:rsidR="0042130F" w:rsidRPr="007D5A9C">
        <w:rPr>
          <w:rFonts w:ascii="Times New Roman" w:hAnsi="Times New Roman" w:cs="Times New Roman"/>
          <w:sz w:val="27"/>
          <w:szCs w:val="27"/>
        </w:rPr>
        <w:t xml:space="preserve">выполнена на </w:t>
      </w:r>
      <w:r w:rsidR="004A5359" w:rsidRPr="007D5A9C">
        <w:rPr>
          <w:rFonts w:ascii="Times New Roman" w:hAnsi="Times New Roman" w:cs="Times New Roman"/>
          <w:sz w:val="27"/>
          <w:szCs w:val="27"/>
        </w:rPr>
        <w:t>99,9</w:t>
      </w:r>
      <w:r w:rsidR="0078445C" w:rsidRPr="007D5A9C">
        <w:rPr>
          <w:rFonts w:ascii="Times New Roman" w:hAnsi="Times New Roman" w:cs="Times New Roman"/>
          <w:sz w:val="27"/>
          <w:szCs w:val="27"/>
        </w:rPr>
        <w:t>%.</w:t>
      </w:r>
      <w:r w:rsidR="00CE3D37"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="00CE3D37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части фактического выполнения запланированных мероприятий подпрограмма выполнена в полном объеме.</w:t>
      </w:r>
    </w:p>
    <w:p w:rsidR="00EF0F62" w:rsidRPr="007D5A9C" w:rsidRDefault="006D3C55" w:rsidP="002A33EF">
      <w:pPr>
        <w:spacing w:after="0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 xml:space="preserve">Мероприятие </w:t>
      </w:r>
      <w:r w:rsidR="004A5359" w:rsidRPr="007D5A9C">
        <w:rPr>
          <w:rFonts w:ascii="Times New Roman" w:hAnsi="Times New Roman" w:cs="Times New Roman"/>
          <w:sz w:val="27"/>
          <w:szCs w:val="27"/>
        </w:rPr>
        <w:t>1</w:t>
      </w:r>
      <w:r w:rsidR="00EF1361" w:rsidRPr="007D5A9C">
        <w:rPr>
          <w:rFonts w:ascii="Times New Roman" w:hAnsi="Times New Roman" w:cs="Times New Roman"/>
          <w:sz w:val="27"/>
          <w:szCs w:val="27"/>
        </w:rPr>
        <w:t xml:space="preserve"> «Установка индивидуальных приборов учета горячей и холодной воды</w:t>
      </w:r>
      <w:r w:rsidR="004A5359" w:rsidRPr="007D5A9C">
        <w:rPr>
          <w:rFonts w:ascii="Times New Roman" w:hAnsi="Times New Roman" w:cs="Times New Roman"/>
          <w:sz w:val="27"/>
          <w:szCs w:val="27"/>
        </w:rPr>
        <w:t xml:space="preserve"> и электрической энергии </w:t>
      </w:r>
      <w:r w:rsidR="00EF1361" w:rsidRPr="007D5A9C">
        <w:rPr>
          <w:rFonts w:ascii="Times New Roman" w:hAnsi="Times New Roman" w:cs="Times New Roman"/>
          <w:sz w:val="27"/>
          <w:szCs w:val="27"/>
        </w:rPr>
        <w:t xml:space="preserve"> в квартирах, находящихся в муниципальной собственности» выполнено</w:t>
      </w:r>
      <w:r w:rsidR="00EF0F62" w:rsidRPr="007D5A9C">
        <w:rPr>
          <w:rFonts w:ascii="Times New Roman" w:eastAsia="Calibri" w:hAnsi="Times New Roman" w:cs="Times New Roman"/>
          <w:sz w:val="27"/>
          <w:szCs w:val="27"/>
        </w:rPr>
        <w:t>. В 202</w:t>
      </w:r>
      <w:r w:rsidR="00AE03DC">
        <w:rPr>
          <w:rFonts w:ascii="Times New Roman" w:eastAsia="Calibri" w:hAnsi="Times New Roman" w:cs="Times New Roman"/>
          <w:sz w:val="27"/>
          <w:szCs w:val="27"/>
        </w:rPr>
        <w:t>3</w:t>
      </w:r>
      <w:r w:rsidR="00EF0F62" w:rsidRPr="007D5A9C">
        <w:rPr>
          <w:rFonts w:ascii="Times New Roman" w:eastAsia="Calibri" w:hAnsi="Times New Roman" w:cs="Times New Roman"/>
          <w:sz w:val="27"/>
          <w:szCs w:val="27"/>
        </w:rPr>
        <w:t xml:space="preserve"> году установлено:</w:t>
      </w:r>
    </w:p>
    <w:p w:rsidR="00EF0F62" w:rsidRPr="00B8380B" w:rsidRDefault="00EF0F62" w:rsidP="002A33EF">
      <w:pPr>
        <w:spacing w:after="0"/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B8380B">
        <w:rPr>
          <w:rFonts w:ascii="Times New Roman" w:eastAsia="Calibri" w:hAnsi="Times New Roman" w:cs="Times New Roman"/>
          <w:sz w:val="27"/>
          <w:szCs w:val="27"/>
        </w:rPr>
        <w:t xml:space="preserve">-ПУ холодной воды  </w:t>
      </w:r>
      <w:r w:rsidR="00B8380B" w:rsidRPr="00B8380B">
        <w:rPr>
          <w:rFonts w:ascii="Times New Roman" w:eastAsia="Calibri" w:hAnsi="Times New Roman" w:cs="Times New Roman"/>
          <w:sz w:val="27"/>
          <w:szCs w:val="27"/>
        </w:rPr>
        <w:t>17</w:t>
      </w:r>
      <w:r w:rsidR="007D5A9C" w:rsidRPr="00B8380B">
        <w:rPr>
          <w:rFonts w:ascii="Times New Roman" w:eastAsia="Calibri" w:hAnsi="Times New Roman" w:cs="Times New Roman"/>
          <w:sz w:val="27"/>
          <w:szCs w:val="27"/>
        </w:rPr>
        <w:t xml:space="preserve"> шт;</w:t>
      </w:r>
    </w:p>
    <w:p w:rsidR="00EF0F62" w:rsidRPr="00B8380B" w:rsidRDefault="00EF0F62" w:rsidP="002A33EF">
      <w:pPr>
        <w:spacing w:after="0"/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B8380B">
        <w:rPr>
          <w:rFonts w:ascii="Times New Roman" w:eastAsia="Calibri" w:hAnsi="Times New Roman" w:cs="Times New Roman"/>
          <w:sz w:val="27"/>
          <w:szCs w:val="27"/>
        </w:rPr>
        <w:t xml:space="preserve">-ПУ горячей воды </w:t>
      </w:r>
      <w:r w:rsidR="007D5A9C" w:rsidRPr="00B8380B">
        <w:rPr>
          <w:rFonts w:ascii="Times New Roman" w:eastAsia="Calibri" w:hAnsi="Times New Roman" w:cs="Times New Roman"/>
          <w:sz w:val="27"/>
          <w:szCs w:val="27"/>
        </w:rPr>
        <w:t>22 шт;</w:t>
      </w:r>
    </w:p>
    <w:p w:rsidR="007D5A9C" w:rsidRPr="00B8380B" w:rsidRDefault="00B8380B" w:rsidP="002A33EF">
      <w:pPr>
        <w:spacing w:after="0"/>
        <w:ind w:firstLine="709"/>
        <w:rPr>
          <w:rFonts w:ascii="Times New Roman" w:eastAsia="Calibri" w:hAnsi="Times New Roman" w:cs="Times New Roman"/>
          <w:sz w:val="27"/>
          <w:szCs w:val="27"/>
        </w:rPr>
      </w:pPr>
      <w:r w:rsidRPr="00B8380B">
        <w:rPr>
          <w:rFonts w:ascii="Times New Roman" w:eastAsia="Calibri" w:hAnsi="Times New Roman" w:cs="Times New Roman"/>
          <w:sz w:val="27"/>
          <w:szCs w:val="27"/>
        </w:rPr>
        <w:t>-поверка ПУ – 34</w:t>
      </w:r>
      <w:r w:rsidR="007D5A9C" w:rsidRPr="00B8380B">
        <w:rPr>
          <w:rFonts w:ascii="Times New Roman" w:eastAsia="Calibri" w:hAnsi="Times New Roman" w:cs="Times New Roman"/>
          <w:sz w:val="27"/>
          <w:szCs w:val="27"/>
        </w:rPr>
        <w:t xml:space="preserve"> шт.</w:t>
      </w:r>
    </w:p>
    <w:p w:rsidR="000C2419" w:rsidRPr="007D5A9C" w:rsidRDefault="000C2419" w:rsidP="002A33EF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8380B">
        <w:rPr>
          <w:rFonts w:ascii="Times New Roman" w:hAnsi="Times New Roman" w:cs="Times New Roman"/>
          <w:sz w:val="27"/>
          <w:szCs w:val="27"/>
        </w:rPr>
        <w:t>Работы проводятся в заявительном</w:t>
      </w:r>
      <w:r w:rsidRPr="007D5A9C">
        <w:rPr>
          <w:rFonts w:ascii="Times New Roman" w:hAnsi="Times New Roman" w:cs="Times New Roman"/>
          <w:sz w:val="27"/>
          <w:szCs w:val="27"/>
        </w:rPr>
        <w:t xml:space="preserve"> порядке. Все поступившие в течение года заявления об оснащении квартир приборами учета удовлетворены (с учетом сроков проведения торгов на право выполнения работ).</w:t>
      </w:r>
    </w:p>
    <w:p w:rsidR="008319FA" w:rsidRDefault="008319FA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AE03DC" w:rsidRPr="007D5A9C" w:rsidRDefault="00AE03DC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C45D14" w:rsidRPr="007D5A9C" w:rsidRDefault="00B719D2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Разработчик                                                     Ю.П. Петрова</w:t>
      </w:r>
    </w:p>
    <w:p w:rsidR="00D51498" w:rsidRDefault="00D5149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D51498" w:rsidSect="0070630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4103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1D73F4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6F7B52"/>
    <w:multiLevelType w:val="hybridMultilevel"/>
    <w:tmpl w:val="9E467B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8C7C1F"/>
    <w:multiLevelType w:val="hybridMultilevel"/>
    <w:tmpl w:val="DDAEEE2C"/>
    <w:lvl w:ilvl="0" w:tplc="05587D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15A7BBE"/>
    <w:multiLevelType w:val="hybridMultilevel"/>
    <w:tmpl w:val="43A47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A670B8"/>
    <w:multiLevelType w:val="hybridMultilevel"/>
    <w:tmpl w:val="44164D34"/>
    <w:lvl w:ilvl="0" w:tplc="09BA849E">
      <w:start w:val="5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/>
  <w:rsids>
    <w:rsidRoot w:val="0042130F"/>
    <w:rsid w:val="00002B50"/>
    <w:rsid w:val="00070ECC"/>
    <w:rsid w:val="000A03FC"/>
    <w:rsid w:val="000A4EA6"/>
    <w:rsid w:val="000C2419"/>
    <w:rsid w:val="000E0345"/>
    <w:rsid w:val="000E329F"/>
    <w:rsid w:val="000F12CC"/>
    <w:rsid w:val="000F43D2"/>
    <w:rsid w:val="0011161C"/>
    <w:rsid w:val="00123077"/>
    <w:rsid w:val="001320FF"/>
    <w:rsid w:val="001464EA"/>
    <w:rsid w:val="00184323"/>
    <w:rsid w:val="00184AD3"/>
    <w:rsid w:val="001B1CA5"/>
    <w:rsid w:val="001B2280"/>
    <w:rsid w:val="001B4289"/>
    <w:rsid w:val="001F327A"/>
    <w:rsid w:val="00215205"/>
    <w:rsid w:val="00230B84"/>
    <w:rsid w:val="00265684"/>
    <w:rsid w:val="002909E8"/>
    <w:rsid w:val="002A06FB"/>
    <w:rsid w:val="002A33EF"/>
    <w:rsid w:val="002C4EE4"/>
    <w:rsid w:val="002D4663"/>
    <w:rsid w:val="00304BD2"/>
    <w:rsid w:val="00326203"/>
    <w:rsid w:val="00333391"/>
    <w:rsid w:val="00347071"/>
    <w:rsid w:val="00361A76"/>
    <w:rsid w:val="00380EB9"/>
    <w:rsid w:val="003974B3"/>
    <w:rsid w:val="003A0F19"/>
    <w:rsid w:val="003A65AB"/>
    <w:rsid w:val="003C7CA5"/>
    <w:rsid w:val="0041280E"/>
    <w:rsid w:val="0042130F"/>
    <w:rsid w:val="00437D92"/>
    <w:rsid w:val="004507E3"/>
    <w:rsid w:val="00476332"/>
    <w:rsid w:val="00483E25"/>
    <w:rsid w:val="004858C3"/>
    <w:rsid w:val="004A2C87"/>
    <w:rsid w:val="004A5359"/>
    <w:rsid w:val="004B7C78"/>
    <w:rsid w:val="004E384E"/>
    <w:rsid w:val="0051604D"/>
    <w:rsid w:val="00526BAC"/>
    <w:rsid w:val="005714F8"/>
    <w:rsid w:val="00573E19"/>
    <w:rsid w:val="00586D20"/>
    <w:rsid w:val="005B15A7"/>
    <w:rsid w:val="005B748C"/>
    <w:rsid w:val="005D6BC6"/>
    <w:rsid w:val="005F6161"/>
    <w:rsid w:val="00612BA8"/>
    <w:rsid w:val="00632CF3"/>
    <w:rsid w:val="00637EBC"/>
    <w:rsid w:val="00646FF7"/>
    <w:rsid w:val="0065473A"/>
    <w:rsid w:val="0067314B"/>
    <w:rsid w:val="00673E06"/>
    <w:rsid w:val="006768F6"/>
    <w:rsid w:val="00690621"/>
    <w:rsid w:val="00693387"/>
    <w:rsid w:val="006B068D"/>
    <w:rsid w:val="006B4F09"/>
    <w:rsid w:val="006D11A9"/>
    <w:rsid w:val="006D3C55"/>
    <w:rsid w:val="006E088B"/>
    <w:rsid w:val="0070630C"/>
    <w:rsid w:val="00714CDB"/>
    <w:rsid w:val="007304C1"/>
    <w:rsid w:val="00745136"/>
    <w:rsid w:val="007575C1"/>
    <w:rsid w:val="00765D24"/>
    <w:rsid w:val="007809C5"/>
    <w:rsid w:val="0078445C"/>
    <w:rsid w:val="007D5A9C"/>
    <w:rsid w:val="007D7555"/>
    <w:rsid w:val="007F1FCD"/>
    <w:rsid w:val="007F78FE"/>
    <w:rsid w:val="008319FA"/>
    <w:rsid w:val="008342A4"/>
    <w:rsid w:val="008A20B2"/>
    <w:rsid w:val="008F389A"/>
    <w:rsid w:val="00952D87"/>
    <w:rsid w:val="00962F66"/>
    <w:rsid w:val="009B3136"/>
    <w:rsid w:val="009B5EBD"/>
    <w:rsid w:val="00A130F4"/>
    <w:rsid w:val="00A21D62"/>
    <w:rsid w:val="00A37A14"/>
    <w:rsid w:val="00A55C1F"/>
    <w:rsid w:val="00A631A6"/>
    <w:rsid w:val="00A65027"/>
    <w:rsid w:val="00A70521"/>
    <w:rsid w:val="00A8021D"/>
    <w:rsid w:val="00A82720"/>
    <w:rsid w:val="00A923C2"/>
    <w:rsid w:val="00A94EC1"/>
    <w:rsid w:val="00AC1A8B"/>
    <w:rsid w:val="00AC41C0"/>
    <w:rsid w:val="00AE03DC"/>
    <w:rsid w:val="00AE7B68"/>
    <w:rsid w:val="00B31375"/>
    <w:rsid w:val="00B46CCD"/>
    <w:rsid w:val="00B5083A"/>
    <w:rsid w:val="00B521DD"/>
    <w:rsid w:val="00B64F7D"/>
    <w:rsid w:val="00B719D2"/>
    <w:rsid w:val="00B8380B"/>
    <w:rsid w:val="00B925DD"/>
    <w:rsid w:val="00BC4C2B"/>
    <w:rsid w:val="00BD3262"/>
    <w:rsid w:val="00BE464F"/>
    <w:rsid w:val="00C05BB4"/>
    <w:rsid w:val="00C144CD"/>
    <w:rsid w:val="00C3628E"/>
    <w:rsid w:val="00C43961"/>
    <w:rsid w:val="00C45D14"/>
    <w:rsid w:val="00C66A45"/>
    <w:rsid w:val="00C751E8"/>
    <w:rsid w:val="00C86DF5"/>
    <w:rsid w:val="00CA5ED9"/>
    <w:rsid w:val="00CB3EF7"/>
    <w:rsid w:val="00CC036B"/>
    <w:rsid w:val="00CE3D37"/>
    <w:rsid w:val="00CF5C24"/>
    <w:rsid w:val="00D51498"/>
    <w:rsid w:val="00D7353A"/>
    <w:rsid w:val="00D81C5B"/>
    <w:rsid w:val="00DB5853"/>
    <w:rsid w:val="00DD574A"/>
    <w:rsid w:val="00DE04CB"/>
    <w:rsid w:val="00DF0D2A"/>
    <w:rsid w:val="00E20682"/>
    <w:rsid w:val="00E44827"/>
    <w:rsid w:val="00E5267A"/>
    <w:rsid w:val="00E652EC"/>
    <w:rsid w:val="00E821CE"/>
    <w:rsid w:val="00E945F4"/>
    <w:rsid w:val="00E956CD"/>
    <w:rsid w:val="00EB681B"/>
    <w:rsid w:val="00EF0F62"/>
    <w:rsid w:val="00EF1361"/>
    <w:rsid w:val="00F139F5"/>
    <w:rsid w:val="00F34C47"/>
    <w:rsid w:val="00F80B54"/>
    <w:rsid w:val="00FD1DF6"/>
    <w:rsid w:val="00FE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BC6"/>
    <w:pPr>
      <w:ind w:left="720"/>
      <w:contextualSpacing/>
    </w:pPr>
  </w:style>
  <w:style w:type="paragraph" w:customStyle="1" w:styleId="ConsTitle">
    <w:name w:val="ConsTitle"/>
    <w:rsid w:val="005D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4CB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semiHidden/>
    <w:unhideWhenUsed/>
    <w:rsid w:val="00C362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C3628E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784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612BA8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4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3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Savina</cp:lastModifiedBy>
  <cp:revision>2</cp:revision>
  <cp:lastPrinted>2024-04-10T10:00:00Z</cp:lastPrinted>
  <dcterms:created xsi:type="dcterms:W3CDTF">2024-04-27T07:37:00Z</dcterms:created>
  <dcterms:modified xsi:type="dcterms:W3CDTF">2024-04-27T07:37:00Z</dcterms:modified>
</cp:coreProperties>
</file>