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0B8" w:rsidRPr="00162993" w:rsidRDefault="00CB70B8" w:rsidP="00CB70B8">
      <w:pPr>
        <w:pStyle w:val="a5"/>
        <w:jc w:val="center"/>
        <w:rPr>
          <w:sz w:val="32"/>
          <w:szCs w:val="28"/>
        </w:rPr>
      </w:pPr>
    </w:p>
    <w:p w:rsidR="00BF34B1" w:rsidRPr="00511F84" w:rsidRDefault="00CB70B8" w:rsidP="00CB70B8">
      <w:pPr>
        <w:pStyle w:val="a5"/>
        <w:jc w:val="center"/>
        <w:rPr>
          <w:szCs w:val="28"/>
          <w:lang w:val="ru-RU"/>
        </w:rPr>
      </w:pPr>
      <w:r w:rsidRPr="00511F84">
        <w:rPr>
          <w:szCs w:val="28"/>
          <w:lang w:val="ru-RU"/>
        </w:rPr>
        <w:t>Пояснительная записка к отчету о реализации муниципальной программы «Мо</w:t>
      </w:r>
      <w:r w:rsidR="00EB099E" w:rsidRPr="00511F84">
        <w:rPr>
          <w:szCs w:val="28"/>
          <w:lang w:val="ru-RU"/>
        </w:rPr>
        <w:t>лодежь ЗАТО Железногорск» в 202</w:t>
      </w:r>
      <w:r w:rsidR="00BE4AB2">
        <w:rPr>
          <w:szCs w:val="28"/>
          <w:lang w:val="ru-RU"/>
        </w:rPr>
        <w:t>3</w:t>
      </w:r>
      <w:r w:rsidRPr="00511F84">
        <w:rPr>
          <w:szCs w:val="28"/>
          <w:lang w:val="ru-RU"/>
        </w:rPr>
        <w:t xml:space="preserve"> году</w:t>
      </w:r>
    </w:p>
    <w:p w:rsidR="00CB70B8" w:rsidRPr="00511F84" w:rsidRDefault="00EB099E" w:rsidP="007B33B7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11F84">
        <w:rPr>
          <w:rFonts w:ascii="Times New Roman" w:hAnsi="Times New Roman"/>
          <w:color w:val="000000"/>
          <w:sz w:val="28"/>
          <w:szCs w:val="28"/>
        </w:rPr>
        <w:t>В 202</w:t>
      </w:r>
      <w:r w:rsidR="00BE4AB2">
        <w:rPr>
          <w:rFonts w:ascii="Times New Roman" w:hAnsi="Times New Roman"/>
          <w:color w:val="000000"/>
          <w:sz w:val="28"/>
          <w:szCs w:val="28"/>
        </w:rPr>
        <w:t>3</w:t>
      </w:r>
      <w:r w:rsidR="00CB70B8" w:rsidRPr="00511F84">
        <w:rPr>
          <w:rFonts w:ascii="Times New Roman" w:hAnsi="Times New Roman"/>
          <w:color w:val="000000"/>
          <w:sz w:val="28"/>
          <w:szCs w:val="28"/>
        </w:rPr>
        <w:t xml:space="preserve"> году</w:t>
      </w:r>
      <w:r w:rsidR="005C1805" w:rsidRPr="00511F84">
        <w:rPr>
          <w:rFonts w:ascii="Times New Roman" w:hAnsi="Times New Roman"/>
          <w:color w:val="000000"/>
          <w:sz w:val="28"/>
          <w:szCs w:val="28"/>
        </w:rPr>
        <w:t xml:space="preserve"> плановый</w:t>
      </w:r>
      <w:r w:rsidR="00CB70B8" w:rsidRPr="00511F84">
        <w:rPr>
          <w:rFonts w:ascii="Times New Roman" w:hAnsi="Times New Roman"/>
          <w:color w:val="000000"/>
          <w:sz w:val="28"/>
          <w:szCs w:val="28"/>
        </w:rPr>
        <w:t xml:space="preserve"> объем финансирования</w:t>
      </w:r>
      <w:r w:rsidR="00165846" w:rsidRPr="00511F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C1805" w:rsidRPr="00511F84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="004705BB" w:rsidRPr="00511F84">
        <w:rPr>
          <w:rFonts w:ascii="Times New Roman" w:hAnsi="Times New Roman"/>
          <w:color w:val="000000"/>
          <w:sz w:val="28"/>
          <w:szCs w:val="28"/>
        </w:rPr>
        <w:t xml:space="preserve"> программы</w:t>
      </w:r>
      <w:r w:rsidR="00CB70B8" w:rsidRPr="00511F84">
        <w:rPr>
          <w:rFonts w:ascii="Times New Roman" w:hAnsi="Times New Roman"/>
          <w:color w:val="000000"/>
          <w:sz w:val="28"/>
          <w:szCs w:val="28"/>
        </w:rPr>
        <w:t xml:space="preserve"> «Молодежь ЗАТО Железногорск в XXI веке», реализуемой в </w:t>
      </w:r>
      <w:r w:rsidRPr="00511F84">
        <w:rPr>
          <w:rFonts w:ascii="Times New Roman" w:hAnsi="Times New Roman"/>
          <w:color w:val="000000"/>
          <w:sz w:val="28"/>
          <w:szCs w:val="28"/>
        </w:rPr>
        <w:t>период 202</w:t>
      </w:r>
      <w:r w:rsidR="00D33617">
        <w:rPr>
          <w:rFonts w:ascii="Times New Roman" w:hAnsi="Times New Roman"/>
          <w:color w:val="000000"/>
          <w:sz w:val="28"/>
          <w:szCs w:val="28"/>
        </w:rPr>
        <w:t>3</w:t>
      </w:r>
      <w:r w:rsidR="007B33B7" w:rsidRPr="00511F84">
        <w:rPr>
          <w:rFonts w:ascii="Times New Roman" w:hAnsi="Times New Roman"/>
          <w:color w:val="000000"/>
          <w:sz w:val="28"/>
          <w:szCs w:val="28"/>
        </w:rPr>
        <w:t xml:space="preserve"> – 202</w:t>
      </w:r>
      <w:r w:rsidR="00D33617">
        <w:rPr>
          <w:rFonts w:ascii="Times New Roman" w:hAnsi="Times New Roman"/>
          <w:color w:val="000000"/>
          <w:sz w:val="28"/>
          <w:szCs w:val="28"/>
        </w:rPr>
        <w:t>5</w:t>
      </w:r>
      <w:r w:rsidR="00CB70B8" w:rsidRPr="00511F84">
        <w:rPr>
          <w:rFonts w:ascii="Times New Roman" w:hAnsi="Times New Roman"/>
          <w:color w:val="000000"/>
          <w:sz w:val="28"/>
          <w:szCs w:val="28"/>
        </w:rPr>
        <w:t xml:space="preserve"> гг., составил </w:t>
      </w:r>
      <w:r w:rsidR="00534C9B">
        <w:rPr>
          <w:rFonts w:ascii="Times New Roman" w:hAnsi="Times New Roman"/>
          <w:color w:val="000000"/>
          <w:sz w:val="28"/>
          <w:szCs w:val="28"/>
        </w:rPr>
        <w:t>27 425 022,19</w:t>
      </w:r>
      <w:r w:rsidR="00534C9B" w:rsidRPr="00B2176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779B9" w:rsidRPr="00511F84">
        <w:rPr>
          <w:rFonts w:ascii="Times New Roman" w:hAnsi="Times New Roman"/>
          <w:color w:val="000000"/>
          <w:sz w:val="28"/>
          <w:szCs w:val="28"/>
        </w:rPr>
        <w:t>рублей, из них сумма краевой субсидии</w:t>
      </w:r>
      <w:r w:rsidR="00CB70B8" w:rsidRPr="00511F84">
        <w:rPr>
          <w:rFonts w:ascii="Times New Roman" w:hAnsi="Times New Roman"/>
          <w:color w:val="000000"/>
          <w:sz w:val="28"/>
          <w:szCs w:val="28"/>
        </w:rPr>
        <w:t xml:space="preserve"> на проведение молодежных мероприятий и поддержку деятел</w:t>
      </w:r>
      <w:r w:rsidR="007B33B7" w:rsidRPr="00511F84">
        <w:rPr>
          <w:rFonts w:ascii="Times New Roman" w:hAnsi="Times New Roman"/>
          <w:color w:val="000000"/>
          <w:sz w:val="28"/>
          <w:szCs w:val="28"/>
        </w:rPr>
        <w:t>ьности молодежного центра в 20</w:t>
      </w:r>
      <w:r w:rsidRPr="00511F84">
        <w:rPr>
          <w:rFonts w:ascii="Times New Roman" w:hAnsi="Times New Roman"/>
          <w:color w:val="000000"/>
          <w:sz w:val="28"/>
          <w:szCs w:val="28"/>
        </w:rPr>
        <w:t>2</w:t>
      </w:r>
      <w:r w:rsidR="00D33617">
        <w:rPr>
          <w:rFonts w:ascii="Times New Roman" w:hAnsi="Times New Roman"/>
          <w:color w:val="000000"/>
          <w:sz w:val="28"/>
          <w:szCs w:val="28"/>
        </w:rPr>
        <w:t>3</w:t>
      </w:r>
      <w:r w:rsidR="00CB70B8" w:rsidRPr="00511F84">
        <w:rPr>
          <w:rFonts w:ascii="Times New Roman" w:hAnsi="Times New Roman"/>
          <w:color w:val="000000"/>
          <w:sz w:val="28"/>
          <w:szCs w:val="28"/>
        </w:rPr>
        <w:t xml:space="preserve"> году </w:t>
      </w:r>
      <w:r w:rsidR="00F779B9" w:rsidRPr="00E34C8B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E34C8B">
        <w:rPr>
          <w:rFonts w:ascii="Times New Roman" w:hAnsi="Times New Roman"/>
          <w:color w:val="000000"/>
          <w:sz w:val="28"/>
          <w:szCs w:val="28"/>
        </w:rPr>
        <w:t>2</w:t>
      </w:r>
      <w:r w:rsidR="00B41629" w:rsidRPr="00E34C8B">
        <w:rPr>
          <w:rFonts w:ascii="Times New Roman" w:hAnsi="Times New Roman"/>
          <w:color w:val="000000"/>
          <w:sz w:val="28"/>
          <w:szCs w:val="28"/>
        </w:rPr>
        <w:t xml:space="preserve"> 939 </w:t>
      </w:r>
      <w:r w:rsidR="00B711BD" w:rsidRPr="00E34C8B">
        <w:rPr>
          <w:rFonts w:ascii="Times New Roman" w:hAnsi="Times New Roman"/>
          <w:color w:val="000000"/>
          <w:sz w:val="28"/>
          <w:szCs w:val="28"/>
        </w:rPr>
        <w:t>100</w:t>
      </w:r>
      <w:r w:rsidR="004705BB" w:rsidRPr="00E34C8B">
        <w:rPr>
          <w:rFonts w:ascii="Times New Roman" w:hAnsi="Times New Roman"/>
          <w:color w:val="000000"/>
          <w:sz w:val="28"/>
          <w:szCs w:val="28"/>
        </w:rPr>
        <w:t>,00</w:t>
      </w:r>
      <w:r w:rsidR="007B33B7" w:rsidRPr="00511F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70B8" w:rsidRPr="00511F84">
        <w:rPr>
          <w:rFonts w:ascii="Times New Roman" w:hAnsi="Times New Roman"/>
          <w:color w:val="000000"/>
          <w:sz w:val="28"/>
          <w:szCs w:val="28"/>
        </w:rPr>
        <w:t>рубл</w:t>
      </w:r>
      <w:r w:rsidR="004705BB" w:rsidRPr="00511F84">
        <w:rPr>
          <w:rFonts w:ascii="Times New Roman" w:hAnsi="Times New Roman"/>
          <w:color w:val="000000"/>
          <w:sz w:val="28"/>
          <w:szCs w:val="28"/>
        </w:rPr>
        <w:t>ей</w:t>
      </w:r>
      <w:r w:rsidR="00CB70B8" w:rsidRPr="00511F84">
        <w:rPr>
          <w:rFonts w:ascii="Times New Roman" w:hAnsi="Times New Roman"/>
          <w:color w:val="000000"/>
          <w:sz w:val="28"/>
          <w:szCs w:val="28"/>
        </w:rPr>
        <w:t>.</w:t>
      </w:r>
      <w:r w:rsidR="005C1805" w:rsidRPr="00511F84">
        <w:rPr>
          <w:rFonts w:ascii="Times New Roman" w:hAnsi="Times New Roman"/>
          <w:color w:val="000000"/>
          <w:sz w:val="28"/>
          <w:szCs w:val="28"/>
        </w:rPr>
        <w:t xml:space="preserve"> Исполнение</w:t>
      </w:r>
      <w:r w:rsidR="00F779B9" w:rsidRPr="00511F84">
        <w:rPr>
          <w:rFonts w:ascii="Times New Roman" w:hAnsi="Times New Roman"/>
          <w:color w:val="000000"/>
          <w:sz w:val="28"/>
          <w:szCs w:val="28"/>
        </w:rPr>
        <w:t xml:space="preserve"> муниципальной программы</w:t>
      </w:r>
      <w:r w:rsidR="005C1805" w:rsidRPr="00511F84">
        <w:rPr>
          <w:rFonts w:ascii="Times New Roman" w:hAnsi="Times New Roman"/>
          <w:color w:val="000000"/>
          <w:sz w:val="28"/>
          <w:szCs w:val="28"/>
        </w:rPr>
        <w:t xml:space="preserve"> составило </w:t>
      </w:r>
      <w:r w:rsidR="00162993" w:rsidRPr="00C57DD8">
        <w:rPr>
          <w:rFonts w:ascii="Times New Roman" w:hAnsi="Times New Roman"/>
          <w:color w:val="000000"/>
          <w:sz w:val="28"/>
          <w:szCs w:val="28"/>
        </w:rPr>
        <w:t>93</w:t>
      </w:r>
      <w:r w:rsidR="00F779B9" w:rsidRPr="0016299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C1805" w:rsidRPr="00162993">
        <w:rPr>
          <w:rFonts w:ascii="Times New Roman" w:hAnsi="Times New Roman"/>
          <w:color w:val="000000"/>
          <w:sz w:val="28"/>
          <w:szCs w:val="28"/>
        </w:rPr>
        <w:t>%.</w:t>
      </w:r>
      <w:bookmarkStart w:id="0" w:name="_GoBack"/>
      <w:bookmarkEnd w:id="0"/>
    </w:p>
    <w:p w:rsidR="00EC57DB" w:rsidRPr="00511F84" w:rsidRDefault="00EC57DB" w:rsidP="00CB70B8">
      <w:pPr>
        <w:spacing w:before="100" w:beforeAutospacing="1" w:after="100" w:afterAutospacing="1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511F84">
        <w:rPr>
          <w:rFonts w:ascii="Times New Roman" w:hAnsi="Times New Roman"/>
          <w:color w:val="000000"/>
          <w:sz w:val="28"/>
          <w:szCs w:val="28"/>
        </w:rPr>
        <w:t xml:space="preserve">Целевые показатели Программы достигнуты </w:t>
      </w:r>
      <w:r w:rsidR="00F779B9" w:rsidRPr="00511F84">
        <w:rPr>
          <w:rFonts w:ascii="Times New Roman" w:hAnsi="Times New Roman"/>
          <w:color w:val="000000"/>
          <w:sz w:val="28"/>
          <w:szCs w:val="28"/>
        </w:rPr>
        <w:t xml:space="preserve">в полном объеме </w:t>
      </w:r>
      <w:r w:rsidRPr="00511F84">
        <w:rPr>
          <w:rFonts w:ascii="Times New Roman" w:hAnsi="Times New Roman"/>
          <w:color w:val="000000"/>
          <w:sz w:val="28"/>
          <w:szCs w:val="28"/>
        </w:rPr>
        <w:t>за счет проведения мероприятий:</w:t>
      </w:r>
    </w:p>
    <w:p w:rsidR="00EC57DB" w:rsidRPr="00511F84" w:rsidRDefault="00EC57DB" w:rsidP="00EB099E">
      <w:pPr>
        <w:spacing w:after="24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11F84">
        <w:rPr>
          <w:rFonts w:ascii="Times New Roman" w:hAnsi="Times New Roman"/>
          <w:b/>
          <w:sz w:val="28"/>
          <w:szCs w:val="28"/>
        </w:rPr>
        <w:t>1. Создание условий для трудовой занятости несовершеннолетних граждан ЗАТО Железногорск, организация работы муниципальных трудовых отрядов  и профориентации молодежи.</w:t>
      </w:r>
    </w:p>
    <w:p w:rsidR="00F779B9" w:rsidRPr="00511F84" w:rsidRDefault="00F779B9" w:rsidP="00F779B9">
      <w:pPr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511F84">
        <w:rPr>
          <w:rFonts w:ascii="Times New Roman" w:hAnsi="Times New Roman"/>
          <w:color w:val="000000"/>
          <w:sz w:val="28"/>
          <w:szCs w:val="28"/>
        </w:rPr>
        <w:t>В</w:t>
      </w:r>
      <w:r w:rsidR="00EB099E" w:rsidRPr="00511F84">
        <w:rPr>
          <w:rFonts w:ascii="Times New Roman" w:hAnsi="Times New Roman"/>
          <w:color w:val="000000"/>
          <w:sz w:val="28"/>
          <w:szCs w:val="28"/>
        </w:rPr>
        <w:t xml:space="preserve"> летний период 202</w:t>
      </w:r>
      <w:r w:rsidR="00534C9B">
        <w:rPr>
          <w:rFonts w:ascii="Times New Roman" w:hAnsi="Times New Roman"/>
          <w:color w:val="000000"/>
          <w:sz w:val="28"/>
          <w:szCs w:val="28"/>
        </w:rPr>
        <w:t>3</w:t>
      </w:r>
      <w:r w:rsidRPr="00511F84">
        <w:rPr>
          <w:rFonts w:ascii="Times New Roman" w:hAnsi="Times New Roman"/>
          <w:color w:val="000000"/>
          <w:sz w:val="28"/>
          <w:szCs w:val="28"/>
        </w:rPr>
        <w:t xml:space="preserve"> года за счет средств муниципального бюджета организовано </w:t>
      </w:r>
      <w:r w:rsidR="00534C9B">
        <w:rPr>
          <w:rFonts w:ascii="Times New Roman" w:hAnsi="Times New Roman"/>
          <w:color w:val="000000"/>
          <w:sz w:val="28"/>
          <w:szCs w:val="28"/>
        </w:rPr>
        <w:t>5</w:t>
      </w:r>
      <w:r w:rsidR="00162993" w:rsidRPr="00162993">
        <w:rPr>
          <w:rFonts w:ascii="Times New Roman" w:hAnsi="Times New Roman"/>
          <w:color w:val="000000"/>
          <w:sz w:val="28"/>
          <w:szCs w:val="28"/>
        </w:rPr>
        <w:t>00</w:t>
      </w:r>
      <w:r w:rsidRPr="00511F84">
        <w:rPr>
          <w:rFonts w:ascii="Times New Roman" w:hAnsi="Times New Roman"/>
          <w:color w:val="000000"/>
          <w:sz w:val="28"/>
          <w:szCs w:val="28"/>
        </w:rPr>
        <w:t xml:space="preserve"> рабочих мест в ТОСах (</w:t>
      </w:r>
      <w:r w:rsidR="00534C9B">
        <w:rPr>
          <w:rFonts w:ascii="Times New Roman" w:hAnsi="Times New Roman"/>
          <w:color w:val="000000"/>
          <w:sz w:val="28"/>
          <w:szCs w:val="28"/>
        </w:rPr>
        <w:t>50</w:t>
      </w:r>
      <w:r w:rsidRPr="00511F84">
        <w:rPr>
          <w:rFonts w:ascii="Times New Roman" w:hAnsi="Times New Roman"/>
          <w:color w:val="000000"/>
          <w:sz w:val="28"/>
          <w:szCs w:val="28"/>
        </w:rPr>
        <w:t xml:space="preserve"> мест - в учреждениях культуры, </w:t>
      </w:r>
      <w:r w:rsidR="00534C9B">
        <w:rPr>
          <w:rFonts w:ascii="Times New Roman" w:hAnsi="Times New Roman"/>
          <w:color w:val="000000"/>
          <w:sz w:val="28"/>
          <w:szCs w:val="28"/>
        </w:rPr>
        <w:t>450</w:t>
      </w:r>
      <w:r w:rsidRPr="00511F84">
        <w:rPr>
          <w:rFonts w:ascii="Times New Roman" w:hAnsi="Times New Roman"/>
          <w:color w:val="000000"/>
          <w:sz w:val="28"/>
          <w:szCs w:val="28"/>
        </w:rPr>
        <w:t xml:space="preserve"> мест - в учреждениях образования). 45 рабочих мест было организовано для несовершеннолетних, находящихся в группе «риска», в трудной жизненной ситуации и/или социально опасном положении. Несовершеннолетние трудились в течение девяти не летних месяцев в Молодежном центре. </w:t>
      </w:r>
      <w:r w:rsidR="00EB099E" w:rsidRPr="00511F84">
        <w:rPr>
          <w:rFonts w:ascii="Times New Roman" w:hAnsi="Times New Roman"/>
          <w:color w:val="000000"/>
          <w:sz w:val="28"/>
          <w:szCs w:val="28"/>
        </w:rPr>
        <w:t>Итого за 202</w:t>
      </w:r>
      <w:r w:rsidR="00534C9B">
        <w:rPr>
          <w:rFonts w:ascii="Times New Roman" w:hAnsi="Times New Roman"/>
          <w:color w:val="000000"/>
          <w:sz w:val="28"/>
          <w:szCs w:val="28"/>
        </w:rPr>
        <w:t>3</w:t>
      </w:r>
      <w:r w:rsidR="00EB099E" w:rsidRPr="00511F84">
        <w:rPr>
          <w:rFonts w:ascii="Times New Roman" w:hAnsi="Times New Roman"/>
          <w:color w:val="000000"/>
          <w:sz w:val="28"/>
          <w:szCs w:val="28"/>
        </w:rPr>
        <w:t xml:space="preserve"> год организовано </w:t>
      </w:r>
      <w:r w:rsidR="00162993" w:rsidRPr="00C57DD8">
        <w:rPr>
          <w:rFonts w:ascii="Times New Roman" w:hAnsi="Times New Roman"/>
          <w:color w:val="000000"/>
          <w:sz w:val="28"/>
          <w:szCs w:val="28"/>
        </w:rPr>
        <w:t>545</w:t>
      </w:r>
      <w:r w:rsidR="00EB099E" w:rsidRPr="00511F84">
        <w:rPr>
          <w:rFonts w:ascii="Times New Roman" w:hAnsi="Times New Roman"/>
          <w:color w:val="000000"/>
          <w:sz w:val="28"/>
          <w:szCs w:val="28"/>
        </w:rPr>
        <w:t xml:space="preserve"> рабо</w:t>
      </w:r>
      <w:r w:rsidR="00AA16F0" w:rsidRPr="00511F84">
        <w:rPr>
          <w:rFonts w:ascii="Times New Roman" w:hAnsi="Times New Roman"/>
          <w:color w:val="000000"/>
          <w:sz w:val="28"/>
          <w:szCs w:val="28"/>
        </w:rPr>
        <w:t>чих мест для несовершеннолетних.</w:t>
      </w:r>
    </w:p>
    <w:p w:rsidR="00EC57DB" w:rsidRPr="00511F84" w:rsidRDefault="00EC57DB" w:rsidP="007B33B7">
      <w:pPr>
        <w:spacing w:before="24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11F84">
        <w:rPr>
          <w:rFonts w:ascii="Times New Roman" w:hAnsi="Times New Roman"/>
          <w:b/>
          <w:sz w:val="28"/>
          <w:szCs w:val="28"/>
        </w:rPr>
        <w:t>2. Присуждение и организация выплаты Городской молодежной премии за достижения в области социально-экономического развития ЗАТО Железногорск.</w:t>
      </w:r>
    </w:p>
    <w:p w:rsidR="00EC57DB" w:rsidRPr="00511F84" w:rsidRDefault="00EC57DB" w:rsidP="00EC57DB">
      <w:pPr>
        <w:jc w:val="both"/>
        <w:rPr>
          <w:rFonts w:ascii="Times New Roman" w:hAnsi="Times New Roman"/>
          <w:sz w:val="28"/>
          <w:szCs w:val="28"/>
        </w:rPr>
      </w:pPr>
    </w:p>
    <w:p w:rsidR="00EC57DB" w:rsidRPr="00511F84" w:rsidRDefault="00EC57DB" w:rsidP="00EC57D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F84">
        <w:rPr>
          <w:rFonts w:ascii="Times New Roman" w:hAnsi="Times New Roman"/>
          <w:sz w:val="28"/>
          <w:szCs w:val="28"/>
        </w:rPr>
        <w:t>В 20</w:t>
      </w:r>
      <w:r w:rsidR="00EB099E" w:rsidRPr="00511F84">
        <w:rPr>
          <w:rFonts w:ascii="Times New Roman" w:hAnsi="Times New Roman"/>
          <w:sz w:val="28"/>
          <w:szCs w:val="28"/>
        </w:rPr>
        <w:t>2</w:t>
      </w:r>
      <w:r w:rsidR="00534C9B">
        <w:rPr>
          <w:rFonts w:ascii="Times New Roman" w:hAnsi="Times New Roman"/>
          <w:sz w:val="28"/>
          <w:szCs w:val="28"/>
        </w:rPr>
        <w:t>3</w:t>
      </w:r>
      <w:r w:rsidRPr="00511F84">
        <w:rPr>
          <w:rFonts w:ascii="Times New Roman" w:hAnsi="Times New Roman"/>
          <w:sz w:val="28"/>
          <w:szCs w:val="28"/>
        </w:rPr>
        <w:t xml:space="preserve"> году </w:t>
      </w:r>
      <w:r w:rsidR="004705BB" w:rsidRPr="00511F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18</w:t>
      </w:r>
      <w:r w:rsidR="00541E45" w:rsidRPr="00511F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молодых людей </w:t>
      </w:r>
      <w:r w:rsidR="00165846" w:rsidRPr="00511F84">
        <w:rPr>
          <w:rFonts w:ascii="Times New Roman" w:hAnsi="Times New Roman"/>
          <w:sz w:val="28"/>
          <w:szCs w:val="28"/>
        </w:rPr>
        <w:t>стали лауреатами Молодежной п</w:t>
      </w:r>
      <w:r w:rsidRPr="00511F84">
        <w:rPr>
          <w:rFonts w:ascii="Times New Roman" w:hAnsi="Times New Roman"/>
          <w:sz w:val="28"/>
          <w:szCs w:val="28"/>
        </w:rPr>
        <w:t>ремии и получили денежные вознаграждения</w:t>
      </w:r>
      <w:r w:rsidR="00541E45" w:rsidRPr="00511F84">
        <w:rPr>
          <w:rFonts w:ascii="Times New Roman" w:hAnsi="Times New Roman"/>
          <w:sz w:val="28"/>
          <w:szCs w:val="28"/>
        </w:rPr>
        <w:t xml:space="preserve"> и именные кубки</w:t>
      </w:r>
      <w:r w:rsidR="005C1805" w:rsidRPr="00511F84">
        <w:rPr>
          <w:rFonts w:ascii="Times New Roman" w:hAnsi="Times New Roman"/>
          <w:sz w:val="28"/>
          <w:szCs w:val="28"/>
        </w:rPr>
        <w:t>.</w:t>
      </w:r>
      <w:r w:rsidRPr="00511F84">
        <w:rPr>
          <w:rFonts w:ascii="Times New Roman" w:hAnsi="Times New Roman"/>
          <w:sz w:val="28"/>
          <w:szCs w:val="28"/>
        </w:rPr>
        <w:t xml:space="preserve"> </w:t>
      </w:r>
      <w:r w:rsidR="005C1805" w:rsidRPr="00511F84">
        <w:rPr>
          <w:rFonts w:ascii="Times New Roman" w:hAnsi="Times New Roman"/>
          <w:sz w:val="28"/>
          <w:szCs w:val="28"/>
        </w:rPr>
        <w:t>Д</w:t>
      </w:r>
      <w:r w:rsidRPr="00511F84">
        <w:rPr>
          <w:rFonts w:ascii="Times New Roman" w:hAnsi="Times New Roman"/>
          <w:sz w:val="28"/>
          <w:szCs w:val="28"/>
        </w:rPr>
        <w:t>анное мероприятие является способом поддержки и поощрения социально – значимых инициатив и достижений талантливой молодежи, молодежных лидеров и общественных организаций.</w:t>
      </w:r>
      <w:r w:rsidR="00EB099E" w:rsidRPr="00511F84">
        <w:rPr>
          <w:rFonts w:ascii="Times New Roman" w:hAnsi="Times New Roman"/>
          <w:sz w:val="28"/>
          <w:szCs w:val="28"/>
        </w:rPr>
        <w:t xml:space="preserve"> Размер молодежной премии составил 17 300,00 рублей с учетом НДФЛ.</w:t>
      </w:r>
    </w:p>
    <w:p w:rsidR="00EC57DB" w:rsidRPr="00511F84" w:rsidRDefault="00EC57DB" w:rsidP="00EC57DB">
      <w:pPr>
        <w:jc w:val="both"/>
        <w:rPr>
          <w:rFonts w:ascii="Times New Roman" w:hAnsi="Times New Roman"/>
          <w:sz w:val="28"/>
          <w:szCs w:val="28"/>
        </w:rPr>
      </w:pPr>
    </w:p>
    <w:p w:rsidR="00EC57DB" w:rsidRPr="00511F84" w:rsidRDefault="00EC57DB" w:rsidP="00EC57DB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11F84">
        <w:rPr>
          <w:rFonts w:ascii="Times New Roman" w:hAnsi="Times New Roman"/>
          <w:b/>
          <w:sz w:val="28"/>
          <w:szCs w:val="28"/>
        </w:rPr>
        <w:t>3.</w:t>
      </w:r>
      <w:r w:rsidRPr="00511F84">
        <w:rPr>
          <w:b/>
        </w:rPr>
        <w:t xml:space="preserve"> </w:t>
      </w:r>
      <w:r w:rsidR="00EB099E" w:rsidRPr="00511F84">
        <w:rPr>
          <w:rFonts w:ascii="Times New Roman" w:hAnsi="Times New Roman"/>
          <w:b/>
          <w:sz w:val="28"/>
          <w:szCs w:val="28"/>
        </w:rPr>
        <w:t>Организация и проведение муниципального фестиваля, посвященного празднованию Дня молодежи</w:t>
      </w:r>
      <w:r w:rsidR="00541E45" w:rsidRPr="00511F84">
        <w:rPr>
          <w:rFonts w:ascii="Times New Roman" w:hAnsi="Times New Roman"/>
          <w:b/>
          <w:sz w:val="28"/>
          <w:szCs w:val="28"/>
        </w:rPr>
        <w:t>.</w:t>
      </w:r>
    </w:p>
    <w:p w:rsidR="00EC57DB" w:rsidRPr="00511F84" w:rsidRDefault="00AA16F0" w:rsidP="00AA16F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11F84">
        <w:rPr>
          <w:rFonts w:ascii="Times New Roman" w:hAnsi="Times New Roman"/>
          <w:sz w:val="28"/>
          <w:szCs w:val="28"/>
        </w:rPr>
        <w:t>В 202</w:t>
      </w:r>
      <w:r w:rsidR="00534C9B">
        <w:rPr>
          <w:rFonts w:ascii="Times New Roman" w:hAnsi="Times New Roman"/>
          <w:sz w:val="28"/>
          <w:szCs w:val="28"/>
        </w:rPr>
        <w:t>3</w:t>
      </w:r>
      <w:r w:rsidRPr="00511F84">
        <w:rPr>
          <w:rFonts w:ascii="Times New Roman" w:hAnsi="Times New Roman"/>
          <w:sz w:val="28"/>
          <w:szCs w:val="28"/>
        </w:rPr>
        <w:t xml:space="preserve"> году было выделено отдельное мероприятие муниципальной программы с целью дальнейшего участия в грантовых конкурса</w:t>
      </w:r>
      <w:r w:rsidR="00583947" w:rsidRPr="00511F84">
        <w:rPr>
          <w:rFonts w:ascii="Times New Roman" w:hAnsi="Times New Roman"/>
          <w:sz w:val="28"/>
          <w:szCs w:val="28"/>
        </w:rPr>
        <w:t>х</w:t>
      </w:r>
      <w:r w:rsidRPr="00511F84">
        <w:rPr>
          <w:rFonts w:ascii="Times New Roman" w:hAnsi="Times New Roman"/>
          <w:sz w:val="28"/>
          <w:szCs w:val="28"/>
        </w:rPr>
        <w:t>, проводимых Агентством молодежной политики и реализации программ общественного развития Красноярского края, для привлечения дополнительных средств на территорию ЗАТО г. Железногорск.</w:t>
      </w:r>
    </w:p>
    <w:p w:rsidR="00AA16F0" w:rsidRPr="00511F84" w:rsidRDefault="00AA16F0" w:rsidP="00AA16F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62993">
        <w:rPr>
          <w:rFonts w:ascii="Times New Roman" w:hAnsi="Times New Roman"/>
          <w:sz w:val="28"/>
          <w:szCs w:val="28"/>
        </w:rPr>
        <w:t>2</w:t>
      </w:r>
      <w:r w:rsidR="00162993" w:rsidRPr="00162993">
        <w:rPr>
          <w:rFonts w:ascii="Times New Roman" w:hAnsi="Times New Roman"/>
          <w:sz w:val="28"/>
          <w:szCs w:val="28"/>
        </w:rPr>
        <w:t>4</w:t>
      </w:r>
      <w:r w:rsidRPr="00162993">
        <w:rPr>
          <w:rFonts w:ascii="Times New Roman" w:hAnsi="Times New Roman"/>
          <w:sz w:val="28"/>
          <w:szCs w:val="28"/>
        </w:rPr>
        <w:t xml:space="preserve"> ию</w:t>
      </w:r>
      <w:r w:rsidR="00162993" w:rsidRPr="00162993">
        <w:rPr>
          <w:rFonts w:ascii="Times New Roman" w:hAnsi="Times New Roman"/>
          <w:sz w:val="28"/>
          <w:szCs w:val="28"/>
        </w:rPr>
        <w:t>н</w:t>
      </w:r>
      <w:r w:rsidRPr="00162993">
        <w:rPr>
          <w:rFonts w:ascii="Times New Roman" w:hAnsi="Times New Roman"/>
          <w:sz w:val="28"/>
          <w:szCs w:val="28"/>
        </w:rPr>
        <w:t>я</w:t>
      </w:r>
      <w:r w:rsidRPr="00511F84">
        <w:rPr>
          <w:rFonts w:ascii="Times New Roman" w:hAnsi="Times New Roman"/>
          <w:sz w:val="28"/>
          <w:szCs w:val="28"/>
        </w:rPr>
        <w:t xml:space="preserve"> на территории городского парка прошел молодежный уличный фестиваль, посвященный празднованию Дня молодежи</w:t>
      </w:r>
      <w:r w:rsidR="00583947" w:rsidRPr="00511F84">
        <w:rPr>
          <w:rFonts w:ascii="Times New Roman" w:hAnsi="Times New Roman"/>
          <w:sz w:val="28"/>
          <w:szCs w:val="28"/>
        </w:rPr>
        <w:t xml:space="preserve">. На </w:t>
      </w:r>
      <w:r w:rsidR="00583947" w:rsidRPr="00511F84">
        <w:rPr>
          <w:rFonts w:ascii="Times New Roman" w:hAnsi="Times New Roman"/>
          <w:sz w:val="28"/>
          <w:szCs w:val="28"/>
        </w:rPr>
        <w:lastRenderedPageBreak/>
        <w:t>мероприятии была представлена деятельность всех направлений государственной молодежной политики Красноярского края.</w:t>
      </w:r>
    </w:p>
    <w:p w:rsidR="00EB099E" w:rsidRPr="00BE4AB2" w:rsidRDefault="00EB099E" w:rsidP="00EC57DB">
      <w:pPr>
        <w:jc w:val="both"/>
        <w:rPr>
          <w:rFonts w:ascii="Times New Roman" w:hAnsi="Times New Roman"/>
          <w:sz w:val="28"/>
          <w:szCs w:val="28"/>
        </w:rPr>
      </w:pPr>
    </w:p>
    <w:p w:rsidR="00EC57DB" w:rsidRPr="00511F84" w:rsidRDefault="00EC57DB" w:rsidP="00EC57DB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11F84">
        <w:rPr>
          <w:rFonts w:ascii="Times New Roman" w:hAnsi="Times New Roman"/>
          <w:b/>
          <w:sz w:val="28"/>
          <w:szCs w:val="28"/>
        </w:rPr>
        <w:t xml:space="preserve">4. Организация и осуществление мероприятий по работе с молодежью. </w:t>
      </w:r>
    </w:p>
    <w:p w:rsidR="00165846" w:rsidRPr="00511F84" w:rsidRDefault="00165846" w:rsidP="00165846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11F84">
        <w:rPr>
          <w:rFonts w:ascii="Times New Roman" w:hAnsi="Times New Roman"/>
          <w:sz w:val="28"/>
          <w:szCs w:val="28"/>
        </w:rPr>
        <w:t xml:space="preserve">На базе </w:t>
      </w:r>
      <w:r w:rsidR="00AA16F0" w:rsidRPr="00511F84">
        <w:rPr>
          <w:rFonts w:ascii="Times New Roman" w:hAnsi="Times New Roman"/>
          <w:sz w:val="28"/>
          <w:szCs w:val="28"/>
        </w:rPr>
        <w:t>Молодежного центра занимается 1</w:t>
      </w:r>
      <w:r w:rsidR="00534C9B">
        <w:rPr>
          <w:rFonts w:ascii="Times New Roman" w:hAnsi="Times New Roman"/>
          <w:sz w:val="28"/>
          <w:szCs w:val="28"/>
        </w:rPr>
        <w:t>9</w:t>
      </w:r>
      <w:r w:rsidR="00AA16F0" w:rsidRPr="00511F84">
        <w:rPr>
          <w:rFonts w:ascii="Times New Roman" w:hAnsi="Times New Roman"/>
          <w:sz w:val="28"/>
          <w:szCs w:val="28"/>
        </w:rPr>
        <w:t xml:space="preserve"> молодежных</w:t>
      </w:r>
      <w:r w:rsidRPr="00511F84">
        <w:rPr>
          <w:rFonts w:ascii="Times New Roman" w:hAnsi="Times New Roman"/>
          <w:sz w:val="28"/>
          <w:szCs w:val="28"/>
        </w:rPr>
        <w:t xml:space="preserve"> объединени</w:t>
      </w:r>
      <w:r w:rsidR="00AA16F0" w:rsidRPr="00511F84">
        <w:rPr>
          <w:rFonts w:ascii="Times New Roman" w:hAnsi="Times New Roman"/>
          <w:sz w:val="28"/>
          <w:szCs w:val="28"/>
        </w:rPr>
        <w:t>й, работающих</w:t>
      </w:r>
      <w:r w:rsidRPr="00511F84">
        <w:rPr>
          <w:rFonts w:ascii="Times New Roman" w:hAnsi="Times New Roman"/>
          <w:sz w:val="28"/>
          <w:szCs w:val="28"/>
        </w:rPr>
        <w:t xml:space="preserve"> по приоритетным направлениям государственной молодежной политики. Кроме этого, в молодежном центре функционирует </w:t>
      </w:r>
      <w:r w:rsidRPr="00511F84">
        <w:rPr>
          <w:rFonts w:ascii="Times New Roman" w:hAnsi="Times New Roman"/>
          <w:color w:val="000000"/>
          <w:sz w:val="28"/>
          <w:szCs w:val="28"/>
        </w:rPr>
        <w:t>5 флагманских программ и 8 инфраструктурных и спецпроектов государственной молодежной политики Красноярского края.</w:t>
      </w:r>
      <w:r w:rsidRPr="00511F84">
        <w:rPr>
          <w:rFonts w:ascii="Times New Roman" w:hAnsi="Times New Roman"/>
          <w:sz w:val="28"/>
          <w:szCs w:val="28"/>
        </w:rPr>
        <w:t xml:space="preserve"> Численность молод</w:t>
      </w:r>
      <w:r w:rsidR="00AA16F0" w:rsidRPr="00511F84">
        <w:rPr>
          <w:rFonts w:ascii="Times New Roman" w:hAnsi="Times New Roman"/>
          <w:sz w:val="28"/>
          <w:szCs w:val="28"/>
        </w:rPr>
        <w:t xml:space="preserve">ежного актива штабов - более </w:t>
      </w:r>
      <w:r w:rsidR="00AA16F0" w:rsidRPr="00534C9B">
        <w:rPr>
          <w:rFonts w:ascii="Times New Roman" w:hAnsi="Times New Roman"/>
          <w:sz w:val="28"/>
          <w:szCs w:val="28"/>
        </w:rPr>
        <w:t>5</w:t>
      </w:r>
      <w:r w:rsidR="00534C9B">
        <w:rPr>
          <w:rFonts w:ascii="Times New Roman" w:hAnsi="Times New Roman"/>
          <w:sz w:val="28"/>
          <w:szCs w:val="28"/>
        </w:rPr>
        <w:t>80</w:t>
      </w:r>
      <w:r w:rsidRPr="00511F84">
        <w:rPr>
          <w:rFonts w:ascii="Times New Roman" w:hAnsi="Times New Roman"/>
          <w:sz w:val="28"/>
          <w:szCs w:val="28"/>
        </w:rPr>
        <w:t xml:space="preserve"> человек. </w:t>
      </w:r>
      <w:r w:rsidR="00AA16F0" w:rsidRPr="00511F84">
        <w:rPr>
          <w:rFonts w:ascii="Times New Roman" w:hAnsi="Times New Roman"/>
          <w:sz w:val="28"/>
          <w:szCs w:val="28"/>
        </w:rPr>
        <w:t>В 4 квартале 2022 года молодежный центр начал работу по реализации деятельности Российского движения детей и молодежи «Движение первых» на территории ЗАТО г. Железногорск.</w:t>
      </w:r>
    </w:p>
    <w:p w:rsidR="00EC57DB" w:rsidRPr="00511F84" w:rsidRDefault="00EC57DB" w:rsidP="00EC57DB">
      <w:pPr>
        <w:spacing w:before="100" w:beforeAutospacing="1" w:after="100" w:afterAutospacing="1"/>
        <w:ind w:firstLine="72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11F84">
        <w:rPr>
          <w:rFonts w:ascii="Times New Roman" w:hAnsi="Times New Roman"/>
          <w:b/>
          <w:sz w:val="28"/>
          <w:szCs w:val="28"/>
        </w:rPr>
        <w:t xml:space="preserve">5. </w:t>
      </w:r>
      <w:r w:rsidR="00541E45" w:rsidRPr="00511F84">
        <w:rPr>
          <w:rFonts w:ascii="Times New Roman" w:hAnsi="Times New Roman"/>
          <w:b/>
          <w:sz w:val="28"/>
          <w:szCs w:val="28"/>
        </w:rPr>
        <w:t>Расходы</w:t>
      </w:r>
      <w:r w:rsidRPr="00511F84">
        <w:rPr>
          <w:rFonts w:ascii="Times New Roman" w:hAnsi="Times New Roman"/>
          <w:b/>
          <w:sz w:val="28"/>
          <w:szCs w:val="28"/>
        </w:rPr>
        <w:t xml:space="preserve"> на поддержку деятельности </w:t>
      </w:r>
      <w:r w:rsidRPr="00511F84">
        <w:rPr>
          <w:rFonts w:ascii="Times New Roman" w:hAnsi="Times New Roman"/>
          <w:b/>
          <w:color w:val="000000"/>
          <w:sz w:val="28"/>
          <w:szCs w:val="28"/>
        </w:rPr>
        <w:t>муниципальных молодежных центров.</w:t>
      </w:r>
    </w:p>
    <w:p w:rsidR="00534C9B" w:rsidRDefault="00534C9B" w:rsidP="00534C9B">
      <w:pPr>
        <w:pStyle w:val="msonormalmrcssattr"/>
        <w:shd w:val="clear" w:color="auto" w:fill="FFFFFF"/>
        <w:spacing w:before="0" w:beforeAutospacing="0"/>
        <w:ind w:firstLine="720"/>
        <w:jc w:val="both"/>
        <w:rPr>
          <w:sz w:val="28"/>
          <w:szCs w:val="28"/>
        </w:rPr>
      </w:pPr>
      <w:r w:rsidRPr="00B21762">
        <w:rPr>
          <w:color w:val="000000"/>
          <w:sz w:val="28"/>
          <w:szCs w:val="28"/>
        </w:rPr>
        <w:t>По итогам 202</w:t>
      </w:r>
      <w:r>
        <w:rPr>
          <w:color w:val="000000"/>
          <w:sz w:val="28"/>
          <w:szCs w:val="28"/>
        </w:rPr>
        <w:t>3</w:t>
      </w:r>
      <w:r w:rsidRPr="00B21762">
        <w:rPr>
          <w:color w:val="000000"/>
          <w:sz w:val="28"/>
          <w:szCs w:val="28"/>
        </w:rPr>
        <w:t xml:space="preserve"> года МКУ «МЦ» проведено 70 мероприятий различных форматов, участниками которых стали более 12000 молодых люде</w:t>
      </w:r>
      <w:r>
        <w:rPr>
          <w:color w:val="000000"/>
          <w:sz w:val="28"/>
          <w:szCs w:val="28"/>
        </w:rPr>
        <w:t>й в возрасте 14-35 лет, из них 6</w:t>
      </w:r>
      <w:r w:rsidRPr="00B21762">
        <w:rPr>
          <w:color w:val="000000"/>
          <w:sz w:val="28"/>
          <w:szCs w:val="28"/>
        </w:rPr>
        <w:t xml:space="preserve"> спортивных турниров, 2 фестиваля молодежного творчества, </w:t>
      </w:r>
      <w:r>
        <w:rPr>
          <w:color w:val="000000"/>
          <w:sz w:val="28"/>
          <w:szCs w:val="28"/>
        </w:rPr>
        <w:t>2 военно-спортивные игры, 7</w:t>
      </w:r>
      <w:r w:rsidRPr="00B21762">
        <w:rPr>
          <w:color w:val="000000"/>
          <w:sz w:val="28"/>
          <w:szCs w:val="28"/>
        </w:rPr>
        <w:t xml:space="preserve"> турниров военно-патриотической направленности, </w:t>
      </w:r>
      <w:r>
        <w:rPr>
          <w:color w:val="000000"/>
          <w:sz w:val="28"/>
          <w:szCs w:val="28"/>
        </w:rPr>
        <w:t xml:space="preserve">2 </w:t>
      </w:r>
      <w:r w:rsidRPr="00B21762">
        <w:rPr>
          <w:color w:val="000000"/>
          <w:sz w:val="28"/>
          <w:szCs w:val="28"/>
        </w:rPr>
        <w:t>интен</w:t>
      </w:r>
      <w:r>
        <w:rPr>
          <w:color w:val="000000"/>
          <w:sz w:val="28"/>
          <w:szCs w:val="28"/>
        </w:rPr>
        <w:t>сива по проектной деятельности, 2 кибер-турнира, 6</w:t>
      </w:r>
      <w:r w:rsidRPr="00B21762">
        <w:rPr>
          <w:color w:val="000000"/>
          <w:sz w:val="28"/>
          <w:szCs w:val="28"/>
        </w:rPr>
        <w:t xml:space="preserve"> комплексов добровольческих, патриотических, творческих, спортивных и экологических акций в рамках деятельности флагманских программ, </w:t>
      </w:r>
      <w:r>
        <w:rPr>
          <w:color w:val="000000"/>
          <w:sz w:val="28"/>
          <w:szCs w:val="28"/>
        </w:rPr>
        <w:t>7</w:t>
      </w:r>
      <w:r w:rsidRPr="00B21762">
        <w:rPr>
          <w:color w:val="000000"/>
          <w:sz w:val="28"/>
          <w:szCs w:val="28"/>
        </w:rPr>
        <w:t xml:space="preserve"> профориентационных мероприятий, </w:t>
      </w:r>
      <w:r>
        <w:rPr>
          <w:color w:val="000000"/>
          <w:sz w:val="28"/>
          <w:szCs w:val="28"/>
        </w:rPr>
        <w:t>7</w:t>
      </w:r>
      <w:r w:rsidRPr="00B21762">
        <w:rPr>
          <w:color w:val="000000"/>
          <w:sz w:val="28"/>
          <w:szCs w:val="28"/>
        </w:rPr>
        <w:t xml:space="preserve"> творческих мастер-классо</w:t>
      </w:r>
      <w:r>
        <w:rPr>
          <w:color w:val="000000"/>
          <w:sz w:val="28"/>
          <w:szCs w:val="28"/>
        </w:rPr>
        <w:t>в, 3 челленджа, 3 деловые игры, 3 кейсовых чемпионата, 5</w:t>
      </w:r>
      <w:r w:rsidRPr="00B21762">
        <w:rPr>
          <w:color w:val="000000"/>
          <w:sz w:val="28"/>
          <w:szCs w:val="28"/>
        </w:rPr>
        <w:t xml:space="preserve"> форум</w:t>
      </w:r>
      <w:r>
        <w:rPr>
          <w:color w:val="000000"/>
          <w:sz w:val="28"/>
          <w:szCs w:val="28"/>
        </w:rPr>
        <w:t>ов</w:t>
      </w:r>
      <w:r w:rsidRPr="00B21762">
        <w:rPr>
          <w:color w:val="000000"/>
          <w:sz w:val="28"/>
          <w:szCs w:val="28"/>
        </w:rPr>
        <w:t xml:space="preserve">, 3 круглых стола, 3 фестиваля здорового образа жизни, </w:t>
      </w:r>
      <w:r>
        <w:rPr>
          <w:color w:val="000000"/>
          <w:sz w:val="28"/>
          <w:szCs w:val="28"/>
        </w:rPr>
        <w:t>посвящение в ряды юнармейцев, 5</w:t>
      </w:r>
      <w:r w:rsidRPr="00B21762">
        <w:rPr>
          <w:color w:val="000000"/>
          <w:sz w:val="28"/>
          <w:szCs w:val="28"/>
        </w:rPr>
        <w:t xml:space="preserve"> обучающих мероприяти</w:t>
      </w:r>
      <w:r>
        <w:rPr>
          <w:color w:val="000000"/>
          <w:sz w:val="28"/>
          <w:szCs w:val="28"/>
        </w:rPr>
        <w:t>й</w:t>
      </w:r>
      <w:r w:rsidRPr="00B21762">
        <w:rPr>
          <w:color w:val="000000"/>
          <w:sz w:val="28"/>
          <w:szCs w:val="28"/>
        </w:rPr>
        <w:t xml:space="preserve"> для волонтеров и добровольцев.</w:t>
      </w:r>
    </w:p>
    <w:p w:rsidR="00903FAC" w:rsidRDefault="00903FAC" w:rsidP="000B4A82">
      <w:pPr>
        <w:pStyle w:val="msonormalmrcssattr"/>
        <w:shd w:val="clear" w:color="auto" w:fill="FFFFFF"/>
        <w:spacing w:before="0" w:beforeAutospacing="0" w:after="0" w:afterAutospacing="0"/>
        <w:ind w:firstLine="720"/>
        <w:jc w:val="both"/>
        <w:rPr>
          <w:b/>
          <w:color w:val="2C2D2E"/>
          <w:sz w:val="28"/>
          <w:szCs w:val="28"/>
        </w:rPr>
      </w:pPr>
      <w:r w:rsidRPr="00E34C8B">
        <w:rPr>
          <w:b/>
          <w:color w:val="2C2D2E"/>
          <w:sz w:val="28"/>
          <w:szCs w:val="28"/>
        </w:rPr>
        <w:t>6. Расходы на реализацию отдельных мероприятий молодежной политики.</w:t>
      </w:r>
    </w:p>
    <w:p w:rsidR="00903FAC" w:rsidRPr="00903FAC" w:rsidRDefault="00903FAC" w:rsidP="000B4A82">
      <w:pPr>
        <w:pStyle w:val="msonormalmrcssattr"/>
        <w:shd w:val="clear" w:color="auto" w:fill="FFFFFF"/>
        <w:spacing w:before="0" w:beforeAutospacing="0" w:after="0" w:afterAutospacing="0"/>
        <w:ind w:firstLine="720"/>
        <w:jc w:val="both"/>
        <w:rPr>
          <w:color w:val="2C2D2E"/>
          <w:sz w:val="28"/>
          <w:szCs w:val="28"/>
        </w:rPr>
      </w:pPr>
      <w:r w:rsidRPr="00B21762">
        <w:rPr>
          <w:color w:val="000000"/>
          <w:sz w:val="28"/>
          <w:szCs w:val="28"/>
        </w:rPr>
        <w:t>По итогам 202</w:t>
      </w:r>
      <w:r>
        <w:rPr>
          <w:color w:val="000000"/>
          <w:sz w:val="28"/>
          <w:szCs w:val="28"/>
        </w:rPr>
        <w:t>3</w:t>
      </w:r>
      <w:r w:rsidRPr="00B21762">
        <w:rPr>
          <w:color w:val="000000"/>
          <w:sz w:val="28"/>
          <w:szCs w:val="28"/>
        </w:rPr>
        <w:t xml:space="preserve"> года МКУ «МЦ» проведен</w:t>
      </w:r>
      <w:r>
        <w:rPr>
          <w:color w:val="000000"/>
          <w:sz w:val="28"/>
          <w:szCs w:val="28"/>
        </w:rPr>
        <w:t xml:space="preserve">а </w:t>
      </w:r>
      <w:r w:rsidRPr="00B21762">
        <w:rPr>
          <w:color w:val="000000"/>
          <w:sz w:val="28"/>
          <w:szCs w:val="28"/>
        </w:rPr>
        <w:t>церемония чествования общественных и добровольче</w:t>
      </w:r>
      <w:r>
        <w:rPr>
          <w:color w:val="000000"/>
          <w:sz w:val="28"/>
          <w:szCs w:val="28"/>
        </w:rPr>
        <w:t>ских инициатив «Светлые люди»</w:t>
      </w:r>
      <w:r w:rsidRPr="00C57DD8">
        <w:rPr>
          <w:sz w:val="28"/>
          <w:szCs w:val="28"/>
        </w:rPr>
        <w:t xml:space="preserve"> </w:t>
      </w:r>
      <w:r w:rsidRPr="008B713E">
        <w:rPr>
          <w:sz w:val="28"/>
          <w:szCs w:val="28"/>
        </w:rPr>
        <w:t>в ходе которо</w:t>
      </w:r>
      <w:r>
        <w:rPr>
          <w:sz w:val="28"/>
          <w:szCs w:val="28"/>
        </w:rPr>
        <w:t>го</w:t>
      </w:r>
      <w:r w:rsidRPr="008B713E">
        <w:rPr>
          <w:sz w:val="28"/>
          <w:szCs w:val="28"/>
        </w:rPr>
        <w:t xml:space="preserve"> были отмечены более </w:t>
      </w:r>
      <w:r w:rsidRPr="00AD5CFC">
        <w:rPr>
          <w:sz w:val="28"/>
          <w:szCs w:val="28"/>
        </w:rPr>
        <w:t xml:space="preserve">25 СОНКО и не менее </w:t>
      </w:r>
      <w:r>
        <w:rPr>
          <w:sz w:val="28"/>
          <w:szCs w:val="28"/>
        </w:rPr>
        <w:t>205</w:t>
      </w:r>
      <w:r w:rsidRPr="00AD5CFC">
        <w:rPr>
          <w:sz w:val="28"/>
          <w:szCs w:val="28"/>
        </w:rPr>
        <w:t xml:space="preserve"> представителей</w:t>
      </w:r>
      <w:r w:rsidRPr="00D06CBA">
        <w:rPr>
          <w:sz w:val="28"/>
          <w:szCs w:val="28"/>
        </w:rPr>
        <w:t xml:space="preserve"> СОНКО и  гражданских активистов</w:t>
      </w:r>
      <w:r>
        <w:rPr>
          <w:color w:val="000000"/>
          <w:sz w:val="28"/>
          <w:szCs w:val="28"/>
        </w:rPr>
        <w:t xml:space="preserve">. </w:t>
      </w:r>
      <w:r w:rsidRPr="00B21762">
        <w:rPr>
          <w:sz w:val="28"/>
          <w:szCs w:val="28"/>
        </w:rPr>
        <w:t>В 202</w:t>
      </w:r>
      <w:r>
        <w:rPr>
          <w:sz w:val="28"/>
          <w:szCs w:val="28"/>
        </w:rPr>
        <w:t>3</w:t>
      </w:r>
      <w:r w:rsidRPr="00B21762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B21762">
        <w:rPr>
          <w:sz w:val="28"/>
          <w:szCs w:val="28"/>
        </w:rPr>
        <w:t xml:space="preserve"> молодежный центр </w:t>
      </w:r>
      <w:r>
        <w:rPr>
          <w:sz w:val="28"/>
          <w:szCs w:val="28"/>
        </w:rPr>
        <w:t xml:space="preserve">продолжил </w:t>
      </w:r>
      <w:r w:rsidRPr="00B21762">
        <w:rPr>
          <w:sz w:val="28"/>
          <w:szCs w:val="28"/>
        </w:rPr>
        <w:t>работу по реализации деятельности Российского движения детей и молодежи «Движение первых» на территории ЗАТО г. Железногорск.</w:t>
      </w:r>
      <w:r>
        <w:rPr>
          <w:sz w:val="28"/>
          <w:szCs w:val="28"/>
        </w:rPr>
        <w:t xml:space="preserve"> </w:t>
      </w:r>
      <w:r w:rsidRPr="00D06AE5">
        <w:rPr>
          <w:sz w:val="28"/>
          <w:szCs w:val="28"/>
        </w:rPr>
        <w:t>Создана сеть первичных отделений в 16 учреждениях общего, среднег</w:t>
      </w:r>
      <w:r>
        <w:rPr>
          <w:sz w:val="28"/>
          <w:szCs w:val="28"/>
        </w:rPr>
        <w:t>о и дополнительного образования, п</w:t>
      </w:r>
      <w:r w:rsidRPr="00D06AE5">
        <w:rPr>
          <w:sz w:val="28"/>
          <w:szCs w:val="28"/>
        </w:rPr>
        <w:t>роведено более 20 презентаций деятельности Движения с охватом более 1000 человек.</w:t>
      </w:r>
      <w:r>
        <w:rPr>
          <w:sz w:val="28"/>
          <w:szCs w:val="28"/>
        </w:rPr>
        <w:t xml:space="preserve"> Проведено </w:t>
      </w:r>
      <w:r w:rsidRPr="00DC78DB">
        <w:rPr>
          <w:sz w:val="28"/>
          <w:szCs w:val="28"/>
        </w:rPr>
        <w:t>более 5 мероприятий</w:t>
      </w:r>
      <w:r>
        <w:rPr>
          <w:sz w:val="28"/>
          <w:szCs w:val="28"/>
        </w:rPr>
        <w:t xml:space="preserve"> городского масштаба, осуществлена о</w:t>
      </w:r>
      <w:r w:rsidRPr="00D06AE5">
        <w:rPr>
          <w:sz w:val="28"/>
          <w:szCs w:val="28"/>
        </w:rPr>
        <w:t xml:space="preserve">тправка учащихся в г. Красноярск на региональные этапы </w:t>
      </w:r>
      <w:r>
        <w:rPr>
          <w:sz w:val="28"/>
          <w:szCs w:val="28"/>
        </w:rPr>
        <w:t xml:space="preserve">проектов Движения Первых. 2 молодых человека стали призерами </w:t>
      </w:r>
      <w:r w:rsidRPr="003D3772">
        <w:rPr>
          <w:sz w:val="28"/>
          <w:szCs w:val="28"/>
        </w:rPr>
        <w:t>Всероссий</w:t>
      </w:r>
      <w:r>
        <w:rPr>
          <w:sz w:val="28"/>
          <w:szCs w:val="28"/>
        </w:rPr>
        <w:t>ского конкурса «Большая Перемена».</w:t>
      </w:r>
    </w:p>
    <w:p w:rsidR="00903FAC" w:rsidRPr="00903FAC" w:rsidRDefault="00903FAC" w:rsidP="00534C9B">
      <w:pPr>
        <w:pStyle w:val="msonormalmrcssattr"/>
        <w:shd w:val="clear" w:color="auto" w:fill="FFFFFF"/>
        <w:spacing w:before="0" w:beforeAutospacing="0"/>
        <w:ind w:firstLine="720"/>
        <w:jc w:val="both"/>
        <w:rPr>
          <w:b/>
          <w:color w:val="2C2D2E"/>
          <w:sz w:val="28"/>
          <w:szCs w:val="28"/>
        </w:rPr>
      </w:pPr>
    </w:p>
    <w:p w:rsidR="00CB70B8" w:rsidRPr="00511F84" w:rsidRDefault="00CB70B8" w:rsidP="00B60B9B">
      <w:pPr>
        <w:spacing w:before="24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511F84">
        <w:rPr>
          <w:rFonts w:ascii="Times New Roman" w:hAnsi="Times New Roman"/>
          <w:sz w:val="28"/>
          <w:szCs w:val="28"/>
        </w:rPr>
        <w:lastRenderedPageBreak/>
        <w:t>Муниц</w:t>
      </w:r>
      <w:r w:rsidR="00101320" w:rsidRPr="00511F84">
        <w:rPr>
          <w:rFonts w:ascii="Times New Roman" w:hAnsi="Times New Roman"/>
          <w:sz w:val="28"/>
          <w:szCs w:val="28"/>
        </w:rPr>
        <w:t>ипаль</w:t>
      </w:r>
      <w:r w:rsidR="00EB099E" w:rsidRPr="00511F84">
        <w:rPr>
          <w:rFonts w:ascii="Times New Roman" w:hAnsi="Times New Roman"/>
          <w:sz w:val="28"/>
          <w:szCs w:val="28"/>
        </w:rPr>
        <w:t>ное задание МКУ «МЦ» в 202</w:t>
      </w:r>
      <w:r w:rsidR="00534C9B">
        <w:rPr>
          <w:rFonts w:ascii="Times New Roman" w:hAnsi="Times New Roman"/>
          <w:sz w:val="28"/>
          <w:szCs w:val="28"/>
        </w:rPr>
        <w:t>3</w:t>
      </w:r>
      <w:r w:rsidRPr="00511F84">
        <w:rPr>
          <w:rFonts w:ascii="Times New Roman" w:hAnsi="Times New Roman"/>
          <w:sz w:val="28"/>
          <w:szCs w:val="28"/>
        </w:rPr>
        <w:t xml:space="preserve"> году выполнено</w:t>
      </w:r>
      <w:r w:rsidR="00EB099E" w:rsidRPr="00511F84">
        <w:rPr>
          <w:rFonts w:ascii="Times New Roman" w:hAnsi="Times New Roman"/>
          <w:sz w:val="28"/>
          <w:szCs w:val="28"/>
        </w:rPr>
        <w:t xml:space="preserve"> в полном объеме и составило </w:t>
      </w:r>
      <w:r w:rsidR="00D952D7" w:rsidRPr="00511F84">
        <w:rPr>
          <w:rFonts w:ascii="Times New Roman" w:hAnsi="Times New Roman"/>
          <w:sz w:val="28"/>
          <w:szCs w:val="28"/>
        </w:rPr>
        <w:t>70</w:t>
      </w:r>
      <w:r w:rsidRPr="00511F84">
        <w:rPr>
          <w:rFonts w:ascii="Times New Roman" w:hAnsi="Times New Roman"/>
          <w:sz w:val="28"/>
          <w:szCs w:val="28"/>
        </w:rPr>
        <w:t xml:space="preserve"> мероприятий,</w:t>
      </w:r>
      <w:r w:rsidR="00D952D7" w:rsidRPr="00511F84">
        <w:rPr>
          <w:rFonts w:ascii="Times New Roman" w:hAnsi="Times New Roman"/>
          <w:sz w:val="28"/>
          <w:szCs w:val="28"/>
        </w:rPr>
        <w:t xml:space="preserve"> в которых приняло участие 12 000</w:t>
      </w:r>
      <w:r w:rsidRPr="00511F84">
        <w:rPr>
          <w:rFonts w:ascii="Times New Roman" w:hAnsi="Times New Roman"/>
          <w:sz w:val="28"/>
          <w:szCs w:val="28"/>
        </w:rPr>
        <w:t xml:space="preserve"> молодых людей. </w:t>
      </w:r>
    </w:p>
    <w:p w:rsidR="00CB70B8" w:rsidRPr="00511F84" w:rsidRDefault="00CB70B8" w:rsidP="00CB70B8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CB70B8" w:rsidRPr="00511F84" w:rsidRDefault="00CB70B8" w:rsidP="00CB70B8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CB70B8" w:rsidRPr="00511F84" w:rsidRDefault="00CB70B8" w:rsidP="00CB70B8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F0088E" w:rsidRPr="00511F84" w:rsidRDefault="00F0088E" w:rsidP="00F0088E">
      <w:pPr>
        <w:pStyle w:val="ac"/>
        <w:rPr>
          <w:rFonts w:ascii="Times New Roman" w:hAnsi="Times New Roman"/>
          <w:sz w:val="28"/>
          <w:szCs w:val="28"/>
        </w:rPr>
      </w:pPr>
      <w:r w:rsidRPr="00511F84">
        <w:rPr>
          <w:rFonts w:ascii="Times New Roman" w:hAnsi="Times New Roman"/>
          <w:sz w:val="28"/>
          <w:szCs w:val="28"/>
        </w:rPr>
        <w:t xml:space="preserve">Главный специалист по взаимодействию </w:t>
      </w:r>
    </w:p>
    <w:p w:rsidR="00F0088E" w:rsidRPr="00511F84" w:rsidRDefault="00F0088E" w:rsidP="00F0088E">
      <w:pPr>
        <w:pStyle w:val="ac"/>
        <w:rPr>
          <w:rFonts w:ascii="Times New Roman" w:hAnsi="Times New Roman"/>
          <w:sz w:val="28"/>
          <w:szCs w:val="28"/>
        </w:rPr>
      </w:pPr>
      <w:r w:rsidRPr="00511F84">
        <w:rPr>
          <w:rFonts w:ascii="Times New Roman" w:hAnsi="Times New Roman"/>
          <w:sz w:val="28"/>
          <w:szCs w:val="28"/>
        </w:rPr>
        <w:t>с общественными объединениями</w:t>
      </w:r>
    </w:p>
    <w:p w:rsidR="00BF34B1" w:rsidRDefault="00F0088E" w:rsidP="00F0088E">
      <w:pPr>
        <w:ind w:hanging="142"/>
        <w:jc w:val="both"/>
        <w:rPr>
          <w:rFonts w:ascii="Times New Roman" w:hAnsi="Times New Roman"/>
          <w:sz w:val="28"/>
          <w:szCs w:val="28"/>
        </w:rPr>
      </w:pPr>
      <w:r w:rsidRPr="00511F84">
        <w:rPr>
          <w:rFonts w:ascii="Times New Roman" w:hAnsi="Times New Roman"/>
          <w:sz w:val="28"/>
          <w:szCs w:val="28"/>
        </w:rPr>
        <w:t xml:space="preserve">  и молодежной политике                                                  </w:t>
      </w:r>
      <w:r w:rsidR="00BE4AB2">
        <w:rPr>
          <w:rFonts w:ascii="Times New Roman" w:hAnsi="Times New Roman"/>
          <w:sz w:val="28"/>
          <w:szCs w:val="28"/>
        </w:rPr>
        <w:t xml:space="preserve">               </w:t>
      </w:r>
      <w:r w:rsidRPr="00511F84">
        <w:rPr>
          <w:rFonts w:ascii="Times New Roman" w:hAnsi="Times New Roman"/>
          <w:sz w:val="28"/>
          <w:szCs w:val="28"/>
        </w:rPr>
        <w:t xml:space="preserve">      </w:t>
      </w:r>
      <w:r w:rsidR="00BE4AB2">
        <w:rPr>
          <w:rFonts w:ascii="Times New Roman" w:hAnsi="Times New Roman"/>
          <w:sz w:val="28"/>
          <w:szCs w:val="28"/>
        </w:rPr>
        <w:t>А.М. Гиль</w:t>
      </w:r>
    </w:p>
    <w:p w:rsidR="00BF34B1" w:rsidRDefault="00BF34B1" w:rsidP="00BF34B1">
      <w:pPr>
        <w:ind w:hanging="142"/>
        <w:jc w:val="both"/>
        <w:rPr>
          <w:rFonts w:ascii="Times New Roman" w:hAnsi="Times New Roman"/>
          <w:sz w:val="28"/>
          <w:szCs w:val="28"/>
        </w:rPr>
      </w:pPr>
    </w:p>
    <w:p w:rsidR="00BF34B1" w:rsidRDefault="00BF34B1" w:rsidP="00BF34B1">
      <w:pPr>
        <w:ind w:hanging="142"/>
        <w:jc w:val="both"/>
        <w:rPr>
          <w:rFonts w:ascii="Times New Roman" w:hAnsi="Times New Roman"/>
          <w:sz w:val="28"/>
          <w:szCs w:val="28"/>
        </w:rPr>
      </w:pPr>
    </w:p>
    <w:p w:rsidR="00152561" w:rsidRDefault="00152561" w:rsidP="00BF34B1">
      <w:pPr>
        <w:ind w:hanging="142"/>
        <w:jc w:val="both"/>
        <w:rPr>
          <w:rFonts w:ascii="Times New Roman" w:hAnsi="Times New Roman"/>
          <w:sz w:val="28"/>
          <w:szCs w:val="28"/>
        </w:rPr>
      </w:pPr>
    </w:p>
    <w:p w:rsidR="000E2515" w:rsidRDefault="000E2515" w:rsidP="00BF34B1">
      <w:pPr>
        <w:ind w:hanging="142"/>
        <w:jc w:val="both"/>
        <w:rPr>
          <w:rFonts w:ascii="Times New Roman" w:hAnsi="Times New Roman"/>
          <w:sz w:val="28"/>
          <w:szCs w:val="28"/>
        </w:rPr>
      </w:pPr>
    </w:p>
    <w:p w:rsidR="00152561" w:rsidRPr="00152561" w:rsidRDefault="00152561" w:rsidP="00F0088E">
      <w:pPr>
        <w:jc w:val="both"/>
        <w:rPr>
          <w:rFonts w:ascii="Times New Roman" w:hAnsi="Times New Roman"/>
          <w:sz w:val="22"/>
          <w:szCs w:val="28"/>
        </w:rPr>
      </w:pPr>
    </w:p>
    <w:sectPr w:rsidR="00152561" w:rsidRPr="00152561" w:rsidSect="00F0088E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C01E5"/>
    <w:rsid w:val="000B4A82"/>
    <w:rsid w:val="000E2515"/>
    <w:rsid w:val="00101320"/>
    <w:rsid w:val="001324A4"/>
    <w:rsid w:val="00152561"/>
    <w:rsid w:val="00162993"/>
    <w:rsid w:val="00165846"/>
    <w:rsid w:val="001D3A08"/>
    <w:rsid w:val="001F3ADF"/>
    <w:rsid w:val="00255465"/>
    <w:rsid w:val="00260536"/>
    <w:rsid w:val="00261215"/>
    <w:rsid w:val="003734CE"/>
    <w:rsid w:val="003949EB"/>
    <w:rsid w:val="003A32EC"/>
    <w:rsid w:val="003C7A74"/>
    <w:rsid w:val="003E5AF2"/>
    <w:rsid w:val="003F6EB0"/>
    <w:rsid w:val="00400549"/>
    <w:rsid w:val="00463555"/>
    <w:rsid w:val="004705BB"/>
    <w:rsid w:val="004A0BA4"/>
    <w:rsid w:val="004C2A53"/>
    <w:rsid w:val="004D31AC"/>
    <w:rsid w:val="00503588"/>
    <w:rsid w:val="0051065E"/>
    <w:rsid w:val="00511F84"/>
    <w:rsid w:val="0052632A"/>
    <w:rsid w:val="00526D46"/>
    <w:rsid w:val="00534C9B"/>
    <w:rsid w:val="00541E45"/>
    <w:rsid w:val="005553EE"/>
    <w:rsid w:val="00570F6B"/>
    <w:rsid w:val="00583947"/>
    <w:rsid w:val="00583F6B"/>
    <w:rsid w:val="00586D04"/>
    <w:rsid w:val="00596B02"/>
    <w:rsid w:val="005C1805"/>
    <w:rsid w:val="005F0082"/>
    <w:rsid w:val="00606099"/>
    <w:rsid w:val="0061342C"/>
    <w:rsid w:val="0068454F"/>
    <w:rsid w:val="006B6209"/>
    <w:rsid w:val="006F79C0"/>
    <w:rsid w:val="00706864"/>
    <w:rsid w:val="00727797"/>
    <w:rsid w:val="00734D36"/>
    <w:rsid w:val="00756E78"/>
    <w:rsid w:val="00794DC7"/>
    <w:rsid w:val="007B33B7"/>
    <w:rsid w:val="007C35D9"/>
    <w:rsid w:val="007D0BAA"/>
    <w:rsid w:val="007E0335"/>
    <w:rsid w:val="008159BB"/>
    <w:rsid w:val="00817261"/>
    <w:rsid w:val="008315B2"/>
    <w:rsid w:val="008322D9"/>
    <w:rsid w:val="008468A7"/>
    <w:rsid w:val="008B759C"/>
    <w:rsid w:val="00903FAC"/>
    <w:rsid w:val="00930712"/>
    <w:rsid w:val="00941BAB"/>
    <w:rsid w:val="00952F65"/>
    <w:rsid w:val="00A47B36"/>
    <w:rsid w:val="00A86061"/>
    <w:rsid w:val="00AA16F0"/>
    <w:rsid w:val="00AA46B0"/>
    <w:rsid w:val="00AD54AD"/>
    <w:rsid w:val="00B03322"/>
    <w:rsid w:val="00B41629"/>
    <w:rsid w:val="00B60B9B"/>
    <w:rsid w:val="00B64063"/>
    <w:rsid w:val="00B711BD"/>
    <w:rsid w:val="00BC01E5"/>
    <w:rsid w:val="00BC7BD3"/>
    <w:rsid w:val="00BE4AB2"/>
    <w:rsid w:val="00BF34B1"/>
    <w:rsid w:val="00C20CF1"/>
    <w:rsid w:val="00C21895"/>
    <w:rsid w:val="00C53580"/>
    <w:rsid w:val="00C57DD8"/>
    <w:rsid w:val="00CA65AB"/>
    <w:rsid w:val="00CB0101"/>
    <w:rsid w:val="00CB70B8"/>
    <w:rsid w:val="00CE77C7"/>
    <w:rsid w:val="00D330A0"/>
    <w:rsid w:val="00D33617"/>
    <w:rsid w:val="00D42E14"/>
    <w:rsid w:val="00D606B2"/>
    <w:rsid w:val="00D80908"/>
    <w:rsid w:val="00D952D7"/>
    <w:rsid w:val="00D960B2"/>
    <w:rsid w:val="00DE41FD"/>
    <w:rsid w:val="00DF7436"/>
    <w:rsid w:val="00E0092C"/>
    <w:rsid w:val="00E21A5B"/>
    <w:rsid w:val="00E34C8B"/>
    <w:rsid w:val="00E41C85"/>
    <w:rsid w:val="00E51331"/>
    <w:rsid w:val="00E55624"/>
    <w:rsid w:val="00E72B86"/>
    <w:rsid w:val="00E913A7"/>
    <w:rsid w:val="00EB099E"/>
    <w:rsid w:val="00EC086F"/>
    <w:rsid w:val="00EC57DB"/>
    <w:rsid w:val="00F0088E"/>
    <w:rsid w:val="00F03C41"/>
    <w:rsid w:val="00F06484"/>
    <w:rsid w:val="00F661ED"/>
    <w:rsid w:val="00F779B9"/>
    <w:rsid w:val="00F808BB"/>
    <w:rsid w:val="00FA3739"/>
    <w:rsid w:val="00FD4B7E"/>
    <w:rsid w:val="00FE2D5A"/>
    <w:rsid w:val="00FE3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20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B6209"/>
    <w:pPr>
      <w:keepNext/>
      <w:jc w:val="right"/>
      <w:outlineLvl w:val="0"/>
    </w:pPr>
    <w:rPr>
      <w:rFonts w:ascii="Times New Roman" w:hAnsi="Times New Roman"/>
      <w:sz w:val="28"/>
      <w:lang w:val="en-US"/>
    </w:rPr>
  </w:style>
  <w:style w:type="paragraph" w:styleId="2">
    <w:name w:val="heading 2"/>
    <w:basedOn w:val="a"/>
    <w:next w:val="a"/>
    <w:link w:val="20"/>
    <w:qFormat/>
    <w:rsid w:val="006B6209"/>
    <w:pPr>
      <w:keepNext/>
      <w:jc w:val="both"/>
      <w:outlineLvl w:val="1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42C"/>
    <w:rPr>
      <w:rFonts w:ascii="Tahoma" w:eastAsiaTheme="minorHAnsi" w:hAnsi="Tahoma" w:cs="Tahoma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61342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B6209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6B62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6B6209"/>
    <w:pPr>
      <w:jc w:val="both"/>
    </w:pPr>
    <w:rPr>
      <w:rFonts w:ascii="Times New Roman" w:hAnsi="Times New Roman"/>
      <w:sz w:val="28"/>
      <w:lang w:val="en-US"/>
    </w:rPr>
  </w:style>
  <w:style w:type="character" w:customStyle="1" w:styleId="a6">
    <w:name w:val="Основной текст Знак"/>
    <w:basedOn w:val="a0"/>
    <w:link w:val="a5"/>
    <w:rsid w:val="006B6209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7">
    <w:name w:val="Hyperlink"/>
    <w:basedOn w:val="a0"/>
    <w:rsid w:val="006B6209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F03C4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3C41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apple-converted-space">
    <w:name w:val="apple-converted-space"/>
    <w:rsid w:val="00BF34B1"/>
  </w:style>
  <w:style w:type="table" w:styleId="aa">
    <w:name w:val="Table Grid"/>
    <w:basedOn w:val="a1"/>
    <w:uiPriority w:val="59"/>
    <w:rsid w:val="00941B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255465"/>
    <w:pPr>
      <w:ind w:left="720"/>
      <w:contextualSpacing/>
    </w:pPr>
  </w:style>
  <w:style w:type="paragraph" w:styleId="ac">
    <w:name w:val="No Spacing"/>
    <w:uiPriority w:val="1"/>
    <w:qFormat/>
    <w:rsid w:val="00F0088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normalmrcssattr">
    <w:name w:val="msonormal_mr_css_attr"/>
    <w:basedOn w:val="a"/>
    <w:rsid w:val="00AA16F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2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Малинова</dc:creator>
  <cp:lastModifiedBy>Savina</cp:lastModifiedBy>
  <cp:revision>2</cp:revision>
  <cp:lastPrinted>2024-04-16T07:21:00Z</cp:lastPrinted>
  <dcterms:created xsi:type="dcterms:W3CDTF">2024-04-27T03:25:00Z</dcterms:created>
  <dcterms:modified xsi:type="dcterms:W3CDTF">2024-04-27T03:25:00Z</dcterms:modified>
</cp:coreProperties>
</file>