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9C4C" w14:textId="545DB5B9" w:rsidR="00952481" w:rsidRPr="00C15DDB" w:rsidRDefault="00952481" w:rsidP="00952481">
      <w:pPr>
        <w:jc w:val="right"/>
        <w:rPr>
          <w:color w:val="000000"/>
          <w:sz w:val="24"/>
          <w:szCs w:val="24"/>
        </w:rPr>
      </w:pPr>
      <w:r w:rsidRPr="00C15DDB">
        <w:rPr>
          <w:color w:val="000000"/>
          <w:sz w:val="24"/>
          <w:szCs w:val="24"/>
        </w:rPr>
        <w:t xml:space="preserve">Приложение № </w:t>
      </w:r>
      <w:r w:rsidR="00C02655" w:rsidRPr="00C15DDB">
        <w:rPr>
          <w:color w:val="000000"/>
          <w:sz w:val="24"/>
          <w:szCs w:val="24"/>
        </w:rPr>
        <w:t>3</w:t>
      </w:r>
    </w:p>
    <w:p w14:paraId="264F4A1A" w14:textId="77777777" w:rsidR="00C15DDB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D4227B">
        <w:rPr>
          <w:color w:val="000000"/>
          <w:sz w:val="24"/>
          <w:szCs w:val="24"/>
        </w:rPr>
        <w:t xml:space="preserve">к Извещению о проведении конкурса </w:t>
      </w:r>
    </w:p>
    <w:p w14:paraId="4ADA8B8E" w14:textId="77777777" w:rsidR="00C15DDB" w:rsidRPr="00F94A00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по отбору кандидатов в состав </w:t>
      </w:r>
    </w:p>
    <w:p w14:paraId="3D28A4B2" w14:textId="77777777" w:rsidR="00C15DDB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Общественной палаты </w:t>
      </w:r>
    </w:p>
    <w:p w14:paraId="5B431FE6" w14:textId="77777777" w:rsidR="00C15DDB" w:rsidRPr="00F94A00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ЗАТО Железногорск Красноярского края </w:t>
      </w:r>
    </w:p>
    <w:p w14:paraId="392B8F39" w14:textId="77777777" w:rsidR="00C15DDB" w:rsidRPr="00952481" w:rsidRDefault="00C15DDB" w:rsidP="00C15DDB">
      <w:pPr>
        <w:tabs>
          <w:tab w:val="left" w:pos="142"/>
        </w:tabs>
        <w:ind w:left="4962"/>
        <w:jc w:val="right"/>
        <w:rPr>
          <w:color w:val="000000"/>
        </w:rPr>
      </w:pPr>
      <w:r w:rsidRPr="00F94A00">
        <w:rPr>
          <w:color w:val="000000"/>
          <w:sz w:val="24"/>
          <w:szCs w:val="24"/>
        </w:rPr>
        <w:t>от некоммерческих организаций</w:t>
      </w:r>
    </w:p>
    <w:p w14:paraId="67AF6F60" w14:textId="77777777" w:rsidR="008E4A85" w:rsidRPr="00FC4DC0" w:rsidRDefault="008E4A85" w:rsidP="00952481">
      <w:pPr>
        <w:jc w:val="right"/>
        <w:rPr>
          <w:color w:val="000000"/>
        </w:rPr>
      </w:pPr>
    </w:p>
    <w:p w14:paraId="3083C72C" w14:textId="51B1CF98" w:rsidR="00952481" w:rsidRDefault="00952481" w:rsidP="00952481">
      <w:pPr>
        <w:spacing w:line="240" w:lineRule="exact"/>
        <w:jc w:val="center"/>
        <w:rPr>
          <w:color w:val="000000"/>
        </w:rPr>
      </w:pPr>
      <w:r w:rsidRPr="00FC4DC0">
        <w:rPr>
          <w:color w:val="000000"/>
        </w:rPr>
        <w:t>(На бланке некоммерческой организации)</w:t>
      </w:r>
    </w:p>
    <w:p w14:paraId="6A522649" w14:textId="77777777" w:rsidR="001110E0" w:rsidRPr="00FC4DC0" w:rsidRDefault="001110E0" w:rsidP="00952481">
      <w:pPr>
        <w:spacing w:line="240" w:lineRule="exact"/>
        <w:jc w:val="center"/>
        <w:rPr>
          <w:color w:val="000000"/>
        </w:rPr>
      </w:pPr>
    </w:p>
    <w:p w14:paraId="222F3279" w14:textId="77777777" w:rsidR="00EA7543" w:rsidRDefault="00EA7543" w:rsidP="00C15DDB">
      <w:pPr>
        <w:contextualSpacing/>
        <w:jc w:val="center"/>
        <w:rPr>
          <w:bCs/>
        </w:rPr>
      </w:pPr>
      <w:r w:rsidRPr="00EA7543">
        <w:rPr>
          <w:b/>
          <w:bCs/>
          <w:caps/>
        </w:rPr>
        <w:t>информация о деятельности</w:t>
      </w:r>
      <w:r w:rsidRPr="007902FF">
        <w:rPr>
          <w:bCs/>
        </w:rPr>
        <w:t xml:space="preserve"> </w:t>
      </w:r>
    </w:p>
    <w:p w14:paraId="12CDC720" w14:textId="79C35711" w:rsidR="00952481" w:rsidRPr="00FC4DC0" w:rsidRDefault="00EA7543" w:rsidP="00C15DDB">
      <w:pPr>
        <w:contextualSpacing/>
        <w:jc w:val="center"/>
        <w:rPr>
          <w:b/>
          <w:color w:val="000000"/>
          <w:sz w:val="26"/>
          <w:szCs w:val="26"/>
        </w:rPr>
      </w:pPr>
      <w:r w:rsidRPr="007902FF">
        <w:rPr>
          <w:bCs/>
        </w:rPr>
        <w:t>некоммерческой организации</w:t>
      </w:r>
      <w:r>
        <w:rPr>
          <w:bCs/>
        </w:rPr>
        <w:t>,</w:t>
      </w:r>
      <w:r w:rsidRPr="007902FF">
        <w:rPr>
          <w:bCs/>
        </w:rPr>
        <w:t xml:space="preserve"> </w:t>
      </w:r>
      <w:r>
        <w:rPr>
          <w:color w:val="000000"/>
          <w:szCs w:val="26"/>
        </w:rPr>
        <w:t>выдвигающей</w:t>
      </w:r>
      <w:bookmarkStart w:id="0" w:name="_GoBack"/>
      <w:bookmarkEnd w:id="0"/>
      <w:r w:rsidR="00952481" w:rsidRPr="00FC4DC0">
        <w:rPr>
          <w:color w:val="000000"/>
          <w:szCs w:val="26"/>
        </w:rPr>
        <w:t xml:space="preserve"> своего представителя в состав Общественной палаты </w:t>
      </w:r>
      <w:r w:rsidR="00C02655">
        <w:rPr>
          <w:color w:val="000000"/>
          <w:szCs w:val="26"/>
        </w:rPr>
        <w:t>ЗАТО Железногорск Красноярского края</w:t>
      </w:r>
      <w:r w:rsidR="00C15DDB">
        <w:rPr>
          <w:color w:val="000000"/>
          <w:szCs w:val="26"/>
        </w:rPr>
        <w:t xml:space="preserve"> </w:t>
      </w:r>
    </w:p>
    <w:p w14:paraId="7B5CDD94" w14:textId="77777777" w:rsidR="00952481" w:rsidRPr="00FC4DC0" w:rsidRDefault="00952481" w:rsidP="00952481">
      <w:pPr>
        <w:contextualSpacing/>
        <w:jc w:val="both"/>
        <w:rPr>
          <w:color w:val="00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5"/>
        <w:gridCol w:w="4112"/>
        <w:gridCol w:w="4955"/>
      </w:tblGrid>
      <w:tr w:rsidR="00952481" w:rsidRPr="00291E3A" w14:paraId="048D53CC" w14:textId="77777777" w:rsidTr="009068E8">
        <w:tc>
          <w:tcPr>
            <w:tcW w:w="581" w:type="dxa"/>
            <w:gridSpan w:val="2"/>
            <w:shd w:val="clear" w:color="auto" w:fill="auto"/>
          </w:tcPr>
          <w:p w14:paraId="34AD777E" w14:textId="77777777" w:rsidR="00952481" w:rsidRPr="00FC4DC0" w:rsidRDefault="00952481" w:rsidP="009068E8">
            <w:pPr>
              <w:rPr>
                <w:color w:val="000000"/>
                <w:szCs w:val="26"/>
              </w:rPr>
            </w:pPr>
            <w:r w:rsidRPr="00FC4DC0">
              <w:rPr>
                <w:color w:val="000000"/>
                <w:szCs w:val="26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7DCDF902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FC4DC0">
              <w:rPr>
                <w:color w:val="000000"/>
                <w:szCs w:val="26"/>
              </w:rPr>
              <w:t>Полное наименование и реквизиты (ОГРН, ИНН) общероссийского общественного объединения, 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14:paraId="61D6B291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78BA6141" w14:textId="77777777" w:rsidTr="009068E8">
        <w:tc>
          <w:tcPr>
            <w:tcW w:w="581" w:type="dxa"/>
            <w:gridSpan w:val="2"/>
            <w:shd w:val="clear" w:color="auto" w:fill="auto"/>
          </w:tcPr>
          <w:p w14:paraId="3CD47AE6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3E7B8F77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создания общероссийского общественного объединения,</w:t>
            </w:r>
            <w:r w:rsidRPr="00D71BFA">
              <w:rPr>
                <w:b/>
                <w:color w:val="000000"/>
                <w:szCs w:val="26"/>
              </w:rPr>
              <w:t xml:space="preserve"> </w:t>
            </w:r>
            <w:r w:rsidRPr="00D71BFA">
              <w:rPr>
                <w:color w:val="000000"/>
                <w:szCs w:val="26"/>
              </w:rPr>
              <w:t>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14:paraId="253B8DC4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131E37CF" w14:textId="77777777" w:rsidTr="009068E8">
        <w:trPr>
          <w:trHeight w:val="215"/>
        </w:trPr>
        <w:tc>
          <w:tcPr>
            <w:tcW w:w="581" w:type="dxa"/>
            <w:gridSpan w:val="2"/>
            <w:shd w:val="clear" w:color="auto" w:fill="auto"/>
          </w:tcPr>
          <w:p w14:paraId="2131FEA4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16028F28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и место регистрации</w:t>
            </w:r>
          </w:p>
        </w:tc>
        <w:tc>
          <w:tcPr>
            <w:tcW w:w="4955" w:type="dxa"/>
            <w:shd w:val="clear" w:color="auto" w:fill="auto"/>
          </w:tcPr>
          <w:p w14:paraId="7B3AA022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4E858324" w14:textId="77777777" w:rsidTr="009068E8">
        <w:tc>
          <w:tcPr>
            <w:tcW w:w="581" w:type="dxa"/>
            <w:gridSpan w:val="2"/>
            <w:shd w:val="clear" w:color="auto" w:fill="auto"/>
          </w:tcPr>
          <w:p w14:paraId="094FB2A1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51848754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и место последней перерегистрации</w:t>
            </w:r>
          </w:p>
        </w:tc>
        <w:tc>
          <w:tcPr>
            <w:tcW w:w="4955" w:type="dxa"/>
            <w:shd w:val="clear" w:color="auto" w:fill="auto"/>
          </w:tcPr>
          <w:p w14:paraId="64488E3C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2690D8AD" w14:textId="77777777" w:rsidTr="009068E8">
        <w:tc>
          <w:tcPr>
            <w:tcW w:w="581" w:type="dxa"/>
            <w:gridSpan w:val="2"/>
            <w:shd w:val="clear" w:color="auto" w:fill="auto"/>
          </w:tcPr>
          <w:p w14:paraId="7304D2C4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1B16AF7A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Адрес местонахождения</w:t>
            </w:r>
          </w:p>
        </w:tc>
        <w:tc>
          <w:tcPr>
            <w:tcW w:w="4955" w:type="dxa"/>
            <w:shd w:val="clear" w:color="auto" w:fill="auto"/>
          </w:tcPr>
          <w:p w14:paraId="5056A1FA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2D08E1B6" w14:textId="77777777" w:rsidTr="009068E8">
        <w:tc>
          <w:tcPr>
            <w:tcW w:w="581" w:type="dxa"/>
            <w:gridSpan w:val="2"/>
            <w:shd w:val="clear" w:color="auto" w:fill="auto"/>
          </w:tcPr>
          <w:p w14:paraId="1DD52B0F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15E1997F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 xml:space="preserve">Фактический адрес, телефон, </w:t>
            </w:r>
          </w:p>
          <w:p w14:paraId="0ACA55B6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адрес сайта</w:t>
            </w:r>
          </w:p>
        </w:tc>
        <w:tc>
          <w:tcPr>
            <w:tcW w:w="4955" w:type="dxa"/>
            <w:shd w:val="clear" w:color="auto" w:fill="auto"/>
          </w:tcPr>
          <w:p w14:paraId="0F46DFEB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4A288215" w14:textId="77777777" w:rsidTr="009068E8">
        <w:tc>
          <w:tcPr>
            <w:tcW w:w="581" w:type="dxa"/>
            <w:gridSpan w:val="2"/>
            <w:shd w:val="clear" w:color="auto" w:fill="auto"/>
          </w:tcPr>
          <w:p w14:paraId="48C7C474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14:paraId="32C87EF7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Количество организаций, отделений, филиалов и представительств общероссийского общественного объединения, ин</w:t>
            </w:r>
            <w:r>
              <w:rPr>
                <w:color w:val="000000"/>
                <w:szCs w:val="26"/>
              </w:rPr>
              <w:t>ой</w:t>
            </w:r>
            <w:r w:rsidRPr="00D71BFA">
              <w:rPr>
                <w:color w:val="000000"/>
                <w:szCs w:val="26"/>
              </w:rPr>
              <w:t xml:space="preserve"> некоммерческ</w:t>
            </w:r>
            <w:r>
              <w:rPr>
                <w:color w:val="000000"/>
                <w:szCs w:val="26"/>
              </w:rPr>
              <w:t xml:space="preserve">ой </w:t>
            </w:r>
            <w:r w:rsidRPr="00D71BFA">
              <w:rPr>
                <w:color w:val="000000"/>
                <w:szCs w:val="26"/>
              </w:rPr>
              <w:t>организаци</w:t>
            </w:r>
            <w:r>
              <w:rPr>
                <w:color w:val="000000"/>
                <w:szCs w:val="26"/>
              </w:rPr>
              <w:t xml:space="preserve">и, их место </w:t>
            </w:r>
            <w:r w:rsidRPr="00D71BFA">
              <w:rPr>
                <w:color w:val="000000"/>
                <w:szCs w:val="26"/>
              </w:rPr>
              <w:t>нахождения, а также количество членов, участников, штатных сотрудников</w:t>
            </w:r>
          </w:p>
        </w:tc>
        <w:tc>
          <w:tcPr>
            <w:tcW w:w="4955" w:type="dxa"/>
            <w:shd w:val="clear" w:color="auto" w:fill="auto"/>
          </w:tcPr>
          <w:p w14:paraId="50BBA7FD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55FF06CC" w14:textId="77777777" w:rsidTr="009068E8">
        <w:tc>
          <w:tcPr>
            <w:tcW w:w="581" w:type="dxa"/>
            <w:gridSpan w:val="2"/>
            <w:shd w:val="clear" w:color="auto" w:fill="auto"/>
          </w:tcPr>
          <w:p w14:paraId="0F132C0F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14:paraId="6D8DF96A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Основные направления общественной деятельности общероссийского общественного объединения, 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14:paraId="7AA639A9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0DD801F5" w14:textId="77777777" w:rsidTr="009068E8">
        <w:tc>
          <w:tcPr>
            <w:tcW w:w="581" w:type="dxa"/>
            <w:gridSpan w:val="2"/>
            <w:shd w:val="clear" w:color="auto" w:fill="auto"/>
          </w:tcPr>
          <w:p w14:paraId="33B4AA6F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9.</w:t>
            </w:r>
          </w:p>
        </w:tc>
        <w:tc>
          <w:tcPr>
            <w:tcW w:w="4112" w:type="dxa"/>
            <w:shd w:val="clear" w:color="auto" w:fill="auto"/>
          </w:tcPr>
          <w:p w14:paraId="34FB3480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 xml:space="preserve">Сведения, подтверждающие </w:t>
            </w:r>
            <w:r w:rsidRPr="00D71BFA">
              <w:rPr>
                <w:color w:val="000000"/>
                <w:szCs w:val="26"/>
              </w:rPr>
              <w:lastRenderedPageBreak/>
              <w:t>наличие необходимого опыта работы в соответствующем направлении общественной деятельности</w:t>
            </w:r>
          </w:p>
        </w:tc>
        <w:tc>
          <w:tcPr>
            <w:tcW w:w="4955" w:type="dxa"/>
            <w:shd w:val="clear" w:color="auto" w:fill="auto"/>
          </w:tcPr>
          <w:p w14:paraId="2419D39D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393B666C" w14:textId="77777777" w:rsidTr="009068E8">
        <w:tc>
          <w:tcPr>
            <w:tcW w:w="581" w:type="dxa"/>
            <w:gridSpan w:val="2"/>
            <w:shd w:val="clear" w:color="auto" w:fill="auto"/>
          </w:tcPr>
          <w:p w14:paraId="32CFD844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lastRenderedPageBreak/>
              <w:t>10.</w:t>
            </w:r>
          </w:p>
        </w:tc>
        <w:tc>
          <w:tcPr>
            <w:tcW w:w="4112" w:type="dxa"/>
            <w:shd w:val="clear" w:color="auto" w:fill="auto"/>
          </w:tcPr>
          <w:p w14:paraId="6AA86E62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Количество и перечень реализованных программ и проектов, их результаты</w:t>
            </w:r>
          </w:p>
        </w:tc>
        <w:tc>
          <w:tcPr>
            <w:tcW w:w="4955" w:type="dxa"/>
            <w:shd w:val="clear" w:color="auto" w:fill="auto"/>
          </w:tcPr>
          <w:p w14:paraId="5A9FA2F5" w14:textId="77777777"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14:paraId="41C1CE45" w14:textId="77777777" w:rsidTr="009068E8">
        <w:tc>
          <w:tcPr>
            <w:tcW w:w="566" w:type="dxa"/>
            <w:shd w:val="clear" w:color="auto" w:fill="auto"/>
          </w:tcPr>
          <w:p w14:paraId="36D519C6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11.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284A80EC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Сведения об участии в международных проектах или взаимодействи</w:t>
            </w:r>
            <w:r>
              <w:rPr>
                <w:color w:val="000000"/>
                <w:szCs w:val="26"/>
              </w:rPr>
              <w:t>и</w:t>
            </w:r>
            <w:r w:rsidRPr="00D71BFA">
              <w:rPr>
                <w:color w:val="000000"/>
                <w:szCs w:val="26"/>
              </w:rPr>
              <w:t xml:space="preserve"> с международными организациями</w:t>
            </w:r>
          </w:p>
        </w:tc>
        <w:tc>
          <w:tcPr>
            <w:tcW w:w="4955" w:type="dxa"/>
            <w:shd w:val="clear" w:color="auto" w:fill="auto"/>
          </w:tcPr>
          <w:p w14:paraId="4D4095DB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14:paraId="3E3E4032" w14:textId="77777777" w:rsidTr="009068E8">
        <w:tc>
          <w:tcPr>
            <w:tcW w:w="566" w:type="dxa"/>
            <w:shd w:val="clear" w:color="auto" w:fill="auto"/>
          </w:tcPr>
          <w:p w14:paraId="4313137E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12.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4DDFAE3A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Сведения о дипломах, сертификатах, наградах</w:t>
            </w:r>
          </w:p>
        </w:tc>
        <w:tc>
          <w:tcPr>
            <w:tcW w:w="4955" w:type="dxa"/>
            <w:shd w:val="clear" w:color="auto" w:fill="auto"/>
          </w:tcPr>
          <w:p w14:paraId="192BBEAA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14:paraId="17F09143" w14:textId="77777777" w:rsidTr="009068E8">
        <w:tc>
          <w:tcPr>
            <w:tcW w:w="566" w:type="dxa"/>
            <w:shd w:val="clear" w:color="auto" w:fill="auto"/>
          </w:tcPr>
          <w:p w14:paraId="7531A018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13.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0BD7A212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Рекомендации (если имеются)</w:t>
            </w:r>
          </w:p>
        </w:tc>
        <w:tc>
          <w:tcPr>
            <w:tcW w:w="4955" w:type="dxa"/>
            <w:shd w:val="clear" w:color="auto" w:fill="auto"/>
          </w:tcPr>
          <w:p w14:paraId="6A714F00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14:paraId="29D38500" w14:textId="77777777" w:rsidTr="009068E8">
        <w:tc>
          <w:tcPr>
            <w:tcW w:w="566" w:type="dxa"/>
            <w:shd w:val="clear" w:color="auto" w:fill="auto"/>
          </w:tcPr>
          <w:p w14:paraId="03017E27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6B51443B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C83C0E">
              <w:rPr>
                <w:color w:val="000000"/>
                <w:szCs w:val="26"/>
              </w:rPr>
              <w:t>Сведения</w:t>
            </w:r>
            <w:r>
              <w:rPr>
                <w:color w:val="000000"/>
                <w:szCs w:val="26"/>
              </w:rPr>
              <w:t xml:space="preserve"> о </w:t>
            </w:r>
            <w:r w:rsidRPr="00C83C0E">
              <w:rPr>
                <w:color w:val="000000"/>
                <w:szCs w:val="26"/>
              </w:rPr>
              <w:t>вынесен</w:t>
            </w:r>
            <w:r>
              <w:rPr>
                <w:color w:val="000000"/>
                <w:szCs w:val="26"/>
              </w:rPr>
              <w:t>ии</w:t>
            </w:r>
            <w:r w:rsidRPr="00C83C0E">
              <w:rPr>
                <w:color w:val="000000"/>
                <w:szCs w:val="26"/>
              </w:rPr>
              <w:t xml:space="preserve"> </w:t>
            </w:r>
            <w:r w:rsidRPr="00DF7B5D">
              <w:rPr>
                <w:color w:val="000000"/>
                <w:szCs w:val="26"/>
              </w:rPr>
              <w:t xml:space="preserve">в соответствии с Федеральным законом от 25 июля 2002 года </w:t>
            </w:r>
            <w:r>
              <w:rPr>
                <w:color w:val="000000"/>
                <w:szCs w:val="26"/>
              </w:rPr>
              <w:t>№</w:t>
            </w:r>
            <w:r w:rsidRPr="00DF7B5D">
              <w:rPr>
                <w:color w:val="000000"/>
                <w:szCs w:val="26"/>
              </w:rPr>
              <w:t xml:space="preserve"> 114-ФЗ </w:t>
            </w:r>
            <w:r>
              <w:rPr>
                <w:color w:val="000000"/>
                <w:szCs w:val="26"/>
              </w:rPr>
              <w:t>«</w:t>
            </w:r>
            <w:r w:rsidRPr="00DF7B5D">
              <w:rPr>
                <w:color w:val="000000"/>
                <w:szCs w:val="26"/>
              </w:rPr>
              <w:t>О противодействии экстремистской деятельности</w:t>
            </w:r>
            <w:r>
              <w:rPr>
                <w:color w:val="000000"/>
                <w:szCs w:val="26"/>
              </w:rPr>
              <w:t>»</w:t>
            </w:r>
            <w:r w:rsidRPr="00DF7B5D">
              <w:rPr>
                <w:color w:val="000000"/>
                <w:szCs w:val="26"/>
              </w:rPr>
              <w:t xml:space="preserve"> </w:t>
            </w:r>
            <w:r w:rsidRPr="00C83C0E">
              <w:rPr>
                <w:color w:val="000000"/>
                <w:szCs w:val="26"/>
              </w:rPr>
              <w:t>предупреждени</w:t>
            </w:r>
            <w:r>
              <w:rPr>
                <w:color w:val="000000"/>
                <w:szCs w:val="26"/>
              </w:rPr>
              <w:t>я</w:t>
            </w:r>
            <w:r w:rsidRPr="00C83C0E">
              <w:rPr>
                <w:color w:val="000000"/>
                <w:szCs w:val="26"/>
              </w:rPr>
              <w:t xml:space="preserve"> в письменной форме о недопустимости осуществления экстремистской деятельности, если оно не было признано судом незаконным</w:t>
            </w:r>
          </w:p>
        </w:tc>
        <w:tc>
          <w:tcPr>
            <w:tcW w:w="4955" w:type="dxa"/>
            <w:shd w:val="clear" w:color="auto" w:fill="auto"/>
          </w:tcPr>
          <w:p w14:paraId="27B36FC4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14:paraId="0332FBFF" w14:textId="77777777" w:rsidTr="009068E8">
        <w:tc>
          <w:tcPr>
            <w:tcW w:w="566" w:type="dxa"/>
            <w:shd w:val="clear" w:color="auto" w:fill="auto"/>
          </w:tcPr>
          <w:p w14:paraId="32A21FD3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10ABBECB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F7B5D">
              <w:rPr>
                <w:color w:val="000000"/>
                <w:szCs w:val="26"/>
              </w:rPr>
              <w:t>Сведения</w:t>
            </w:r>
            <w:r>
              <w:rPr>
                <w:color w:val="000000"/>
                <w:szCs w:val="26"/>
              </w:rPr>
              <w:t xml:space="preserve"> о </w:t>
            </w:r>
            <w:r w:rsidRPr="00DF7B5D">
              <w:rPr>
                <w:color w:val="000000"/>
                <w:szCs w:val="26"/>
              </w:rPr>
              <w:t>приостановлен</w:t>
            </w:r>
            <w:r>
              <w:rPr>
                <w:color w:val="000000"/>
                <w:szCs w:val="26"/>
              </w:rPr>
              <w:t>ии</w:t>
            </w:r>
            <w:r w:rsidRPr="00DF7B5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деятельности </w:t>
            </w:r>
            <w:r w:rsidRPr="00DF7B5D">
              <w:rPr>
                <w:color w:val="000000"/>
                <w:szCs w:val="26"/>
              </w:rPr>
              <w:t xml:space="preserve">в соответствии с </w:t>
            </w:r>
            <w:r w:rsidRPr="004A7BAC">
              <w:rPr>
                <w:color w:val="000000"/>
                <w:szCs w:val="26"/>
              </w:rPr>
              <w:t>Федеральным законом от 25 июля 2002 года № 114-ФЗ «О противодействии экстремистской деятельности»</w:t>
            </w:r>
            <w:r w:rsidRPr="00DF7B5D">
              <w:rPr>
                <w:color w:val="000000"/>
                <w:szCs w:val="26"/>
              </w:rPr>
              <w:t>, если решение о приостановлении не было признано судом незаконным</w:t>
            </w:r>
          </w:p>
        </w:tc>
        <w:tc>
          <w:tcPr>
            <w:tcW w:w="4955" w:type="dxa"/>
            <w:shd w:val="clear" w:color="auto" w:fill="auto"/>
          </w:tcPr>
          <w:p w14:paraId="27C31CC2" w14:textId="77777777"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</w:tbl>
    <w:p w14:paraId="4655524F" w14:textId="5AA8187C" w:rsidR="00C15DDB" w:rsidRPr="00180167" w:rsidRDefault="004C5A03" w:rsidP="00C15DDB">
      <w:pPr>
        <w:ind w:firstLine="708"/>
        <w:jc w:val="both"/>
        <w:rPr>
          <w:color w:val="000000"/>
        </w:rPr>
      </w:pPr>
      <w:r>
        <w:rPr>
          <w:color w:val="000000"/>
        </w:rPr>
        <w:t>Уведомляем, что о</w:t>
      </w:r>
      <w:r w:rsidRPr="00141382">
        <w:rPr>
          <w:color w:val="000000"/>
        </w:rPr>
        <w:t xml:space="preserve">граничения для выдвижения </w:t>
      </w:r>
      <w:r>
        <w:rPr>
          <w:color w:val="000000"/>
        </w:rPr>
        <w:t>представителя</w:t>
      </w:r>
      <w:r w:rsidRPr="00141382">
        <w:rPr>
          <w:color w:val="000000"/>
        </w:rPr>
        <w:t xml:space="preserve"> </w:t>
      </w:r>
      <w:r w:rsidR="00C15DDB" w:rsidRPr="00141382">
        <w:rPr>
          <w:color w:val="000000"/>
        </w:rPr>
        <w:t>в состав</w:t>
      </w:r>
      <w:r w:rsidR="00C15DDB">
        <w:rPr>
          <w:color w:val="000000"/>
        </w:rPr>
        <w:t xml:space="preserve"> Общественной палаты ЗАТО Железногорск Красноярского края</w:t>
      </w:r>
      <w:r w:rsidR="00C15DDB" w:rsidRPr="00141382">
        <w:rPr>
          <w:color w:val="000000"/>
        </w:rPr>
        <w:t xml:space="preserve">, предусмотренные </w:t>
      </w:r>
      <w:r w:rsidR="00C15DDB">
        <w:rPr>
          <w:color w:val="000000"/>
        </w:rPr>
        <w:t>решением Совета депутатов ЗАТО г.Железногорск</w:t>
      </w:r>
      <w:r w:rsidR="00C15DDB" w:rsidRPr="00141382">
        <w:rPr>
          <w:color w:val="000000"/>
        </w:rPr>
        <w:t xml:space="preserve"> </w:t>
      </w:r>
      <w:r w:rsidR="00C15DDB" w:rsidRPr="00D14FEF">
        <w:t>от 27.09.2018 № 37-174Р «Об утверждении Положения об Общественной палате ЗАТО Железногорск»</w:t>
      </w:r>
      <w:r w:rsidR="00C15DDB">
        <w:rPr>
          <w:color w:val="000000"/>
        </w:rPr>
        <w:t>,</w:t>
      </w:r>
      <w:r w:rsidR="00C15DDB" w:rsidRPr="00141382">
        <w:rPr>
          <w:color w:val="000000"/>
        </w:rPr>
        <w:t xml:space="preserve"> отсутствуют. </w:t>
      </w:r>
    </w:p>
    <w:p w14:paraId="5561FDA2" w14:textId="77777777" w:rsidR="00C15DDB" w:rsidRDefault="00C15DDB" w:rsidP="00C15DDB">
      <w:pPr>
        <w:ind w:firstLine="708"/>
        <w:jc w:val="both"/>
        <w:rPr>
          <w:color w:val="000000"/>
        </w:rPr>
      </w:pPr>
    </w:p>
    <w:p w14:paraId="4940A78A" w14:textId="13BD047D" w:rsidR="00952481" w:rsidRDefault="00952481" w:rsidP="00C15DDB">
      <w:pPr>
        <w:jc w:val="both"/>
        <w:rPr>
          <w:color w:val="000000"/>
        </w:rPr>
      </w:pPr>
      <w:r w:rsidRPr="006807CE">
        <w:rPr>
          <w:color w:val="000000"/>
        </w:rPr>
        <w:t>Руководитель</w:t>
      </w:r>
      <w:r>
        <w:rPr>
          <w:color w:val="000000"/>
        </w:rPr>
        <w:t>__________________________        _____________/_____________</w:t>
      </w:r>
    </w:p>
    <w:p w14:paraId="506836B8" w14:textId="40319D02"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                         </w:t>
      </w:r>
      <w:r w:rsidR="00C15DDB">
        <w:rPr>
          <w:color w:val="000000"/>
          <w:sz w:val="20"/>
        </w:rPr>
        <w:t xml:space="preserve">                                                                                               </w:t>
      </w:r>
      <w:r>
        <w:rPr>
          <w:color w:val="000000"/>
          <w:sz w:val="20"/>
        </w:rPr>
        <w:t xml:space="preserve"> </w:t>
      </w:r>
      <w:r w:rsidRPr="006807CE">
        <w:rPr>
          <w:color w:val="000000"/>
          <w:sz w:val="20"/>
        </w:rPr>
        <w:t>(</w:t>
      </w:r>
      <w:r w:rsidRPr="00873A78">
        <w:rPr>
          <w:color w:val="000000"/>
          <w:sz w:val="20"/>
          <w:szCs w:val="20"/>
        </w:rPr>
        <w:t xml:space="preserve">подпись)                    </w:t>
      </w:r>
      <w:r>
        <w:rPr>
          <w:color w:val="000000"/>
          <w:sz w:val="20"/>
          <w:szCs w:val="20"/>
        </w:rPr>
        <w:t xml:space="preserve">     </w:t>
      </w:r>
      <w:r w:rsidRPr="00873A78">
        <w:rPr>
          <w:color w:val="000000"/>
          <w:sz w:val="20"/>
          <w:szCs w:val="20"/>
        </w:rPr>
        <w:t xml:space="preserve">(Ф.И.О.)            </w:t>
      </w:r>
    </w:p>
    <w:p w14:paraId="490805AA" w14:textId="111986CC"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873A78">
        <w:rPr>
          <w:color w:val="000000"/>
          <w:sz w:val="20"/>
          <w:szCs w:val="20"/>
        </w:rPr>
        <w:t xml:space="preserve">                                         </w:t>
      </w:r>
      <w:r w:rsidR="00C15DDB">
        <w:rPr>
          <w:color w:val="000000"/>
          <w:sz w:val="20"/>
          <w:szCs w:val="20"/>
        </w:rPr>
        <w:t>(</w:t>
      </w:r>
      <w:r w:rsidRPr="00873A78">
        <w:rPr>
          <w:color w:val="000000"/>
          <w:sz w:val="20"/>
          <w:szCs w:val="20"/>
        </w:rPr>
        <w:t>некоммерческой организации)</w:t>
      </w:r>
      <w:r w:rsidR="001110E0">
        <w:rPr>
          <w:color w:val="000000"/>
          <w:sz w:val="20"/>
          <w:szCs w:val="20"/>
        </w:rPr>
        <w:t xml:space="preserve">    </w:t>
      </w:r>
    </w:p>
    <w:p w14:paraId="53CE15E9" w14:textId="77777777"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</w:p>
    <w:p w14:paraId="30F22B6F" w14:textId="17EBD163" w:rsidR="00952481" w:rsidRDefault="00952481" w:rsidP="00C15DDB">
      <w:pPr>
        <w:jc w:val="both"/>
        <w:rPr>
          <w:color w:val="000000"/>
          <w:szCs w:val="20"/>
        </w:rPr>
      </w:pPr>
      <w:r w:rsidRPr="004D0365">
        <w:rPr>
          <w:color w:val="000000"/>
        </w:rPr>
        <w:t>«___» _____________________ 20</w:t>
      </w:r>
      <w:r>
        <w:rPr>
          <w:color w:val="000000"/>
        </w:rPr>
        <w:t>___</w:t>
      </w:r>
      <w:r w:rsidRPr="004D0365">
        <w:rPr>
          <w:color w:val="000000"/>
        </w:rPr>
        <w:t>г.</w:t>
      </w:r>
      <w:r w:rsidRPr="00873A78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 xml:space="preserve">               </w:t>
      </w:r>
      <w:r w:rsidRPr="00873A78">
        <w:rPr>
          <w:color w:val="000000"/>
          <w:szCs w:val="20"/>
        </w:rPr>
        <w:t>м.п.</w:t>
      </w:r>
    </w:p>
    <w:sectPr w:rsidR="00952481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E901" w14:textId="77777777" w:rsidR="00307A69" w:rsidRDefault="00307A69" w:rsidP="005A706E">
      <w:r>
        <w:separator/>
      </w:r>
    </w:p>
  </w:endnote>
  <w:endnote w:type="continuationSeparator" w:id="0">
    <w:p w14:paraId="20FD6F90" w14:textId="77777777" w:rsidR="00307A69" w:rsidRDefault="00307A69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0C5C7920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EA7543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1C599A88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EA7543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6A8E" w14:textId="77777777" w:rsidR="00307A69" w:rsidRDefault="00307A69" w:rsidP="005A706E">
      <w:r>
        <w:separator/>
      </w:r>
    </w:p>
  </w:footnote>
  <w:footnote w:type="continuationSeparator" w:id="0">
    <w:p w14:paraId="3447D157" w14:textId="77777777" w:rsidR="00307A69" w:rsidRDefault="00307A69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491B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A78E0"/>
    <w:rsid w:val="002B03E8"/>
    <w:rsid w:val="002B430F"/>
    <w:rsid w:val="002C6875"/>
    <w:rsid w:val="002D6A14"/>
    <w:rsid w:val="002F2A43"/>
    <w:rsid w:val="002F44BB"/>
    <w:rsid w:val="002F6A4D"/>
    <w:rsid w:val="00307A69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6493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655"/>
    <w:rsid w:val="00C02FEF"/>
    <w:rsid w:val="00C035B6"/>
    <w:rsid w:val="00C0711D"/>
    <w:rsid w:val="00C15DDB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A7543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00EC9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A366596D-0A1D-422D-AD5D-826719F8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BF90-1C2C-45E8-B780-4A50408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HP</cp:lastModifiedBy>
  <cp:revision>7</cp:revision>
  <cp:lastPrinted>2020-04-17T12:22:00Z</cp:lastPrinted>
  <dcterms:created xsi:type="dcterms:W3CDTF">2020-04-17T12:41:00Z</dcterms:created>
  <dcterms:modified xsi:type="dcterms:W3CDTF">2023-05-04T15:24:00Z</dcterms:modified>
</cp:coreProperties>
</file>