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D328C">
        <w:rPr>
          <w:rFonts w:ascii="Times New Roman" w:hAnsi="Times New Roman"/>
        </w:rPr>
        <w:t>4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5B687E">
        <w:rPr>
          <w:rFonts w:ascii="Times New Roman" w:hAnsi="Times New Roman"/>
          <w:color w:val="000000"/>
        </w:rPr>
        <w:t>80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F300E5" w:rsidRPr="005F04E6" w:rsidRDefault="0075552E" w:rsidP="00F300E5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ПРОЕКТ </w:t>
      </w:r>
      <w:r w:rsidR="00F300E5" w:rsidRPr="005F04E6">
        <w:rPr>
          <w:rFonts w:ascii="Times New Roman" w:hAnsi="Times New Roman"/>
          <w:szCs w:val="24"/>
        </w:rPr>
        <w:t>ДОГОВОР</w:t>
      </w:r>
      <w:r>
        <w:rPr>
          <w:rFonts w:ascii="Times New Roman" w:hAnsi="Times New Roman"/>
          <w:szCs w:val="24"/>
        </w:rPr>
        <w:t>А</w:t>
      </w:r>
    </w:p>
    <w:p w:rsidR="00F300E5" w:rsidRDefault="00F300E5" w:rsidP="00F30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 w:rsidR="0075552E">
        <w:rPr>
          <w:rFonts w:ascii="Times New Roman" w:hAnsi="Times New Roman"/>
          <w:sz w:val="24"/>
          <w:szCs w:val="24"/>
        </w:rPr>
        <w:t xml:space="preserve">, лот № </w:t>
      </w:r>
      <w:r w:rsidR="00303EA2">
        <w:rPr>
          <w:rFonts w:ascii="Times New Roman" w:hAnsi="Times New Roman"/>
          <w:sz w:val="24"/>
          <w:szCs w:val="24"/>
        </w:rPr>
        <w:t>3</w:t>
      </w:r>
    </w:p>
    <w:p w:rsidR="00F300E5" w:rsidRPr="005F04E6" w:rsidRDefault="00F300E5" w:rsidP="00F30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0E5" w:rsidRPr="005F04E6" w:rsidRDefault="00F300E5" w:rsidP="00F30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="00250D2F">
        <w:rPr>
          <w:rFonts w:ascii="Times New Roman" w:hAnsi="Times New Roman"/>
          <w:sz w:val="24"/>
          <w:szCs w:val="24"/>
        </w:rPr>
        <w:t xml:space="preserve">№ </w:t>
      </w:r>
      <w:r w:rsidRPr="005F04E6"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F300E5" w:rsidRPr="005F04E6" w:rsidRDefault="00F300E5" w:rsidP="00F30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A27" w:rsidRPr="00F21417" w:rsidRDefault="00B13A2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B67E2E" w:rsidRPr="00F21417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13A2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="00B67E2E"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</w:t>
      </w:r>
    </w:p>
    <w:p w:rsidR="00B67E2E" w:rsidRPr="00FE46F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B67E2E" w:rsidRPr="00FE46F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D328C" w:rsidRPr="00D925AA" w:rsidRDefault="00B67E2E" w:rsidP="004D32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</w:t>
      </w:r>
      <w:r w:rsidR="004D328C" w:rsidRPr="00D925AA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303EA2" w:rsidRPr="00303EA2">
        <w:rPr>
          <w:rFonts w:ascii="Times New Roman" w:hAnsi="Times New Roman"/>
          <w:b/>
          <w:sz w:val="24"/>
          <w:szCs w:val="24"/>
        </w:rPr>
        <w:t>к</w:t>
      </w:r>
      <w:r w:rsidR="00303EA2" w:rsidRPr="00303EA2">
        <w:rPr>
          <w:rFonts w:ascii="Times New Roman" w:hAnsi="Times New Roman"/>
          <w:b/>
          <w:bCs/>
          <w:sz w:val="24"/>
          <w:szCs w:val="24"/>
        </w:rPr>
        <w:t>омната 33 со шкафом 34</w:t>
      </w:r>
      <w:r w:rsidR="004D328C" w:rsidRPr="00AE79CA">
        <w:rPr>
          <w:rFonts w:ascii="Times New Roman" w:hAnsi="Times New Roman"/>
          <w:bCs/>
          <w:sz w:val="24"/>
          <w:szCs w:val="24"/>
        </w:rPr>
        <w:t xml:space="preserve"> </w:t>
      </w:r>
      <w:r w:rsidR="00303EA2">
        <w:rPr>
          <w:rFonts w:ascii="Times New Roman" w:hAnsi="Times New Roman"/>
          <w:sz w:val="24"/>
          <w:szCs w:val="24"/>
        </w:rPr>
        <w:t>(согласно выписке из ЕГРОКС</w:t>
      </w:r>
      <w:r w:rsidR="004D328C" w:rsidRPr="00AE79CA">
        <w:rPr>
          <w:rFonts w:ascii="Times New Roman" w:hAnsi="Times New Roman"/>
          <w:sz w:val="24"/>
          <w:szCs w:val="24"/>
        </w:rPr>
        <w:t>)</w:t>
      </w:r>
      <w:r w:rsidR="00303EA2">
        <w:rPr>
          <w:rFonts w:ascii="Times New Roman" w:hAnsi="Times New Roman"/>
          <w:sz w:val="24"/>
          <w:szCs w:val="24"/>
        </w:rPr>
        <w:t>,</w:t>
      </w:r>
      <w:r w:rsidR="004D328C" w:rsidRPr="00AE79CA">
        <w:rPr>
          <w:rFonts w:ascii="Times New Roman" w:hAnsi="Times New Roman"/>
          <w:bCs/>
          <w:sz w:val="24"/>
          <w:szCs w:val="24"/>
        </w:rPr>
        <w:t xml:space="preserve"> 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>общей площадью 1</w:t>
      </w:r>
      <w:r w:rsidR="00303EA2">
        <w:rPr>
          <w:rFonts w:ascii="Times New Roman" w:hAnsi="Times New Roman"/>
          <w:b/>
          <w:bCs/>
          <w:sz w:val="24"/>
          <w:szCs w:val="24"/>
        </w:rPr>
        <w:t>8,3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 xml:space="preserve"> кв. метра, нежилого помещения с кадастровым номером 24:58:0303014:23</w:t>
      </w:r>
      <w:r w:rsidR="00303EA2">
        <w:rPr>
          <w:rFonts w:ascii="Times New Roman" w:hAnsi="Times New Roman"/>
          <w:b/>
          <w:bCs/>
          <w:sz w:val="24"/>
          <w:szCs w:val="24"/>
        </w:rPr>
        <w:t>5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 xml:space="preserve">, этаж </w:t>
      </w:r>
      <w:r w:rsidR="00303EA2">
        <w:rPr>
          <w:rFonts w:ascii="Times New Roman" w:hAnsi="Times New Roman"/>
          <w:b/>
          <w:bCs/>
          <w:sz w:val="24"/>
          <w:szCs w:val="24"/>
        </w:rPr>
        <w:t>2</w:t>
      </w:r>
      <w:r w:rsidR="004D328C" w:rsidRPr="00AE79CA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r w:rsidR="004D328C" w:rsidRPr="00AE79CA">
        <w:rPr>
          <w:rFonts w:ascii="Times New Roman" w:hAnsi="Times New Roman"/>
          <w:b/>
          <w:bCs/>
          <w:sz w:val="24"/>
          <w:szCs w:val="24"/>
        </w:rPr>
        <w:t xml:space="preserve">Российская Федерация, </w:t>
      </w:r>
      <w:proofErr w:type="gramStart"/>
      <w:r w:rsidR="004D328C" w:rsidRPr="00AE79CA">
        <w:rPr>
          <w:rFonts w:ascii="Times New Roman" w:hAnsi="Times New Roman"/>
          <w:b/>
          <w:bCs/>
          <w:sz w:val="24"/>
          <w:szCs w:val="24"/>
        </w:rPr>
        <w:t xml:space="preserve">Красноярский край, ЗАТО Железногорск, г. Железногорск, ул. Ленина, д. 39, </w:t>
      </w:r>
      <w:proofErr w:type="spellStart"/>
      <w:r w:rsidR="004D328C" w:rsidRPr="00AE79CA">
        <w:rPr>
          <w:rFonts w:ascii="Times New Roman" w:hAnsi="Times New Roman"/>
          <w:b/>
          <w:bCs/>
          <w:sz w:val="24"/>
          <w:szCs w:val="24"/>
        </w:rPr>
        <w:t>пом</w:t>
      </w:r>
      <w:proofErr w:type="spellEnd"/>
      <w:r w:rsidR="004D328C" w:rsidRPr="00AE79C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03EA2">
        <w:rPr>
          <w:rFonts w:ascii="Times New Roman" w:hAnsi="Times New Roman"/>
          <w:b/>
          <w:bCs/>
          <w:sz w:val="24"/>
          <w:szCs w:val="24"/>
        </w:rPr>
        <w:t>9</w:t>
      </w:r>
      <w:r w:rsidR="004D328C" w:rsidRPr="00D925AA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="004D328C"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4D328C">
        <w:rPr>
          <w:rFonts w:ascii="Times New Roman" w:hAnsi="Times New Roman"/>
          <w:b/>
          <w:sz w:val="24"/>
          <w:szCs w:val="24"/>
        </w:rPr>
        <w:t>______</w:t>
      </w:r>
      <w:r w:rsidR="004D328C"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4D328C" w:rsidP="004D32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303EA2">
        <w:rPr>
          <w:rFonts w:ascii="Times New Roman" w:hAnsi="Times New Roman"/>
          <w:sz w:val="24"/>
          <w:szCs w:val="24"/>
        </w:rPr>
        <w:t>-24-12/012/2009-063.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F300E5" w:rsidRPr="00274853" w:rsidRDefault="00F300E5" w:rsidP="00297258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F300E5" w:rsidRPr="00E62FDB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F300E5" w:rsidRPr="007E1578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F300E5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tabs>
          <w:tab w:val="left" w:pos="-153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810EC7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</w:t>
      </w:r>
      <w:r>
        <w:rPr>
          <w:rFonts w:ascii="Times New Roman" w:hAnsi="Times New Roman"/>
          <w:sz w:val="24"/>
          <w:szCs w:val="24"/>
        </w:rPr>
        <w:t>(</w:t>
      </w:r>
      <w:r w:rsidRPr="005F04E6">
        <w:rPr>
          <w:rFonts w:ascii="Times New Roman" w:hAnsi="Times New Roman"/>
          <w:sz w:val="24"/>
          <w:szCs w:val="24"/>
        </w:rPr>
        <w:t>без НДС</w:t>
      </w:r>
      <w:r>
        <w:rPr>
          <w:rFonts w:ascii="Times New Roman" w:hAnsi="Times New Roman"/>
          <w:sz w:val="24"/>
          <w:szCs w:val="24"/>
        </w:rPr>
        <w:t>)</w:t>
      </w:r>
      <w:r w:rsidRPr="005F04E6">
        <w:rPr>
          <w:rFonts w:ascii="Times New Roman" w:hAnsi="Times New Roman"/>
          <w:sz w:val="24"/>
          <w:szCs w:val="24"/>
        </w:rPr>
        <w:t xml:space="preserve"> за один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составляет:</w:t>
      </w:r>
    </w:p>
    <w:p w:rsidR="00810EC7" w:rsidRPr="005F04E6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5F04E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810EC7" w:rsidRPr="005F04E6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0DA3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3</w:t>
      </w:r>
      <w:r w:rsidRPr="00130DA3">
        <w:rPr>
          <w:rFonts w:ascii="Times New Roman" w:hAnsi="Times New Roman"/>
          <w:sz w:val="24"/>
          <w:szCs w:val="24"/>
        </w:rPr>
        <w:t>. Арендная плата, указанная в пункте 3.1. Договора,  не включает:</w:t>
      </w:r>
    </w:p>
    <w:p w:rsidR="00FF1F7C" w:rsidRPr="00FF1F7C" w:rsidRDefault="00FF1F7C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4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</w:t>
      </w:r>
      <w:r w:rsidRPr="00D64052">
        <w:rPr>
          <w:rFonts w:ascii="Times New Roman" w:hAnsi="Times New Roman"/>
          <w:sz w:val="24"/>
          <w:szCs w:val="24"/>
        </w:rPr>
        <w:lastRenderedPageBreak/>
        <w:t>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6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3.2, 3.</w:t>
      </w:r>
      <w:r w:rsidR="00A274B0">
        <w:rPr>
          <w:rFonts w:ascii="Times New Roman" w:hAnsi="Times New Roman"/>
          <w:sz w:val="24"/>
          <w:szCs w:val="24"/>
        </w:rPr>
        <w:t>4</w:t>
      </w:r>
      <w:r w:rsidRPr="00E64D27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A274B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74B0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требованиям: </w:t>
      </w:r>
      <w:r w:rsidR="00A274B0">
        <w:rPr>
          <w:rFonts w:ascii="Times New Roman" w:hAnsi="Times New Roman"/>
          <w:sz w:val="24"/>
          <w:szCs w:val="24"/>
        </w:rPr>
        <w:t>имущество должно находиться в надлежащем техническом состоянии с учетом нормального износа без ухудшения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B67E2E" w:rsidRPr="00A274B0" w:rsidRDefault="00A274B0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</w:t>
      </w:r>
      <w:r w:rsidR="00B67E2E" w:rsidRPr="00A274B0">
        <w:rPr>
          <w:rFonts w:ascii="Times New Roman" w:hAnsi="Times New Roman"/>
          <w:sz w:val="24"/>
          <w:szCs w:val="24"/>
        </w:rPr>
        <w:t>.</w:t>
      </w:r>
    </w:p>
    <w:p w:rsidR="00B67E2E" w:rsidRPr="008915D8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297258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7.1. Арендатор обязан принять объект во временное пользование от Арендодателя</w:t>
      </w:r>
      <w:r>
        <w:rPr>
          <w:rFonts w:ascii="Times New Roman" w:hAnsi="Times New Roman"/>
          <w:sz w:val="24"/>
          <w:szCs w:val="24"/>
        </w:rPr>
        <w:t xml:space="preserve"> (в аренды) </w:t>
      </w:r>
      <w:r w:rsidRPr="00B24222">
        <w:rPr>
          <w:rFonts w:ascii="Times New Roman" w:hAnsi="Times New Roman"/>
          <w:sz w:val="24"/>
          <w:szCs w:val="24"/>
        </w:rPr>
        <w:t xml:space="preserve"> и возвратить объект из аренды в установленном договором порядке по акту приема-передачи. </w:t>
      </w:r>
    </w:p>
    <w:p w:rsidR="00297258" w:rsidRPr="00B24222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установленного срока Договор аренды считается незаключенным.</w:t>
      </w:r>
      <w:r w:rsidRPr="00B24222">
        <w:rPr>
          <w:rFonts w:ascii="Times New Roman" w:hAnsi="Times New Roman"/>
          <w:sz w:val="24"/>
          <w:szCs w:val="24"/>
        </w:rPr>
        <w:t xml:space="preserve"> 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250D2F" w:rsidRPr="007F5DF3" w:rsidRDefault="00250D2F" w:rsidP="00250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DF3">
        <w:rPr>
          <w:rFonts w:ascii="Times New Roman" w:hAnsi="Times New Roman"/>
          <w:sz w:val="24"/>
          <w:szCs w:val="24"/>
        </w:rPr>
        <w:t xml:space="preserve">При этом для определения расходов на содержание, площадь мест общего пользования определяется пропорционально арендуемой площади и составляет по </w:t>
      </w:r>
      <w:r w:rsidRPr="0083665D">
        <w:rPr>
          <w:rFonts w:ascii="Times New Roman" w:hAnsi="Times New Roman"/>
          <w:sz w:val="24"/>
          <w:szCs w:val="24"/>
        </w:rPr>
        <w:t xml:space="preserve">договору: </w:t>
      </w:r>
      <w:r w:rsidR="009C0843" w:rsidRPr="009C0843">
        <w:rPr>
          <w:rFonts w:ascii="Times New Roman" w:hAnsi="Times New Roman"/>
          <w:b/>
          <w:sz w:val="24"/>
          <w:szCs w:val="24"/>
        </w:rPr>
        <w:t>8,4</w:t>
      </w:r>
      <w:r w:rsidRPr="00404BCA">
        <w:rPr>
          <w:rFonts w:ascii="Times New Roman" w:hAnsi="Times New Roman"/>
          <w:b/>
          <w:sz w:val="24"/>
          <w:szCs w:val="24"/>
        </w:rPr>
        <w:t> кв</w:t>
      </w:r>
      <w:r w:rsidRPr="00250D2F">
        <w:rPr>
          <w:rFonts w:ascii="Times New Roman" w:hAnsi="Times New Roman"/>
          <w:b/>
          <w:sz w:val="24"/>
          <w:szCs w:val="24"/>
        </w:rPr>
        <w:t>.</w:t>
      </w:r>
      <w:r w:rsidRPr="007F5DF3">
        <w:rPr>
          <w:rFonts w:ascii="Times New Roman" w:hAnsi="Times New Roman"/>
          <w:b/>
          <w:sz w:val="24"/>
          <w:szCs w:val="24"/>
        </w:rPr>
        <w:t>м.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7.2.2. </w:t>
      </w:r>
      <w:r w:rsidR="001D6A7B" w:rsidRPr="00B24222">
        <w:rPr>
          <w:rFonts w:ascii="Times New Roman" w:hAnsi="Times New Roman"/>
          <w:sz w:val="24"/>
          <w:szCs w:val="24"/>
        </w:rPr>
        <w:t>Арендатор обязан поддерживать объект в исправном техническом и надлежащем санитарном состоянии.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297258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охрану объекта. </w:t>
      </w:r>
    </w:p>
    <w:p w:rsidR="00297258" w:rsidRPr="00B24222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667A49" w:rsidRPr="00667A49" w:rsidRDefault="00667A49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lastRenderedPageBreak/>
        <w:t>7.2.</w:t>
      </w:r>
      <w:r w:rsidR="00297258"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297258"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lastRenderedPageBreak/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297258"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</w:t>
      </w:r>
      <w:r w:rsidRPr="00236D37">
        <w:rPr>
          <w:rFonts w:ascii="Times New Roman" w:hAnsi="Times New Roman"/>
          <w:sz w:val="24"/>
          <w:szCs w:val="24"/>
        </w:rPr>
        <w:t xml:space="preserve">объекта, </w:t>
      </w:r>
      <w:r w:rsidR="00FD542A" w:rsidRPr="00236D37">
        <w:rPr>
          <w:rFonts w:ascii="Times New Roman" w:hAnsi="Times New Roman"/>
          <w:sz w:val="24"/>
          <w:szCs w:val="24"/>
        </w:rPr>
        <w:t>а также совершение противоп</w:t>
      </w:r>
      <w:r w:rsidRPr="00236D37">
        <w:rPr>
          <w:rFonts w:ascii="Times New Roman" w:hAnsi="Times New Roman"/>
          <w:sz w:val="24"/>
          <w:szCs w:val="24"/>
        </w:rPr>
        <w:t>равных действий арендатор</w:t>
      </w:r>
      <w:r w:rsidR="00FD542A" w:rsidRPr="00236D37">
        <w:rPr>
          <w:rFonts w:ascii="Times New Roman" w:hAnsi="Times New Roman"/>
          <w:sz w:val="24"/>
          <w:szCs w:val="24"/>
        </w:rPr>
        <w:t>ом</w:t>
      </w:r>
      <w:r w:rsidR="00236D37" w:rsidRPr="00236D37">
        <w:rPr>
          <w:rFonts w:ascii="Times New Roman" w:hAnsi="Times New Roman"/>
          <w:sz w:val="24"/>
          <w:szCs w:val="24"/>
        </w:rPr>
        <w:t xml:space="preserve"> в отношении объекта аренды</w:t>
      </w:r>
      <w:r w:rsidRPr="00236D37">
        <w:rPr>
          <w:rFonts w:ascii="Times New Roman" w:hAnsi="Times New Roman"/>
          <w:sz w:val="24"/>
          <w:szCs w:val="24"/>
        </w:rPr>
        <w:t>;</w:t>
      </w:r>
    </w:p>
    <w:p w:rsidR="00B67E2E" w:rsidRPr="00804844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0F1214" w:rsidRPr="00DC0BE2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9.2.5. Арендатор не возмещает расходы Арендодателя по содержанию общего имущества здания, в котором находится арендованное имущество, в части, приходящейся на долю арендатора, пропорционально площади арендуемого объекта более двух раз подряд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lastRenderedPageBreak/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F1214" w:rsidRPr="00DC0BE2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 xml:space="preserve">Для подпункта 9.2.4 – сведения о наличии задолженности Арендатора перед </w:t>
      </w:r>
      <w:proofErr w:type="spellStart"/>
      <w:r w:rsidRPr="00DC0BE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DC0BE2">
        <w:rPr>
          <w:rFonts w:ascii="Times New Roman" w:hAnsi="Times New Roman"/>
          <w:sz w:val="24"/>
          <w:szCs w:val="24"/>
        </w:rPr>
        <w:t xml:space="preserve"> организацией, и/или сведения о наличии задолженности по возмещению расходов;</w:t>
      </w:r>
    </w:p>
    <w:p w:rsidR="000F1214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Для подпункта 9.2.5-–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B67E2E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00E5" w:rsidRPr="0033540F" w:rsidRDefault="00F300E5" w:rsidP="0036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F300E5" w:rsidRPr="0033540F" w:rsidRDefault="00F300E5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 xml:space="preserve"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</w:t>
      </w:r>
      <w:r w:rsidRPr="0033540F">
        <w:rPr>
          <w:rFonts w:ascii="Times New Roman" w:hAnsi="Times New Roman"/>
          <w:sz w:val="24"/>
          <w:szCs w:val="24"/>
        </w:rPr>
        <w:lastRenderedPageBreak/>
        <w:t>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F300E5" w:rsidRPr="0033540F" w:rsidRDefault="00F300E5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F300E5" w:rsidRPr="0033540F" w:rsidRDefault="00F300E5" w:rsidP="00F30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F300E5" w:rsidRPr="0033540F" w:rsidRDefault="00F300E5" w:rsidP="00F30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F300E5" w:rsidRPr="00AB26E3" w:rsidRDefault="00F300E5" w:rsidP="00F300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0E5" w:rsidRPr="005F04E6" w:rsidRDefault="00F300E5" w:rsidP="00F300E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F300E5" w:rsidRPr="00136285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F300E5" w:rsidRPr="001436EB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F300E5" w:rsidRPr="001436EB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F300E5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1570ED">
        <w:rPr>
          <w:rFonts w:ascii="Times New Roman" w:hAnsi="Times New Roman"/>
          <w:sz w:val="24"/>
          <w:szCs w:val="24"/>
        </w:rPr>
        <w:t>76</w:t>
      </w:r>
      <w:r w:rsidR="009C0843">
        <w:rPr>
          <w:rFonts w:ascii="Times New Roman" w:hAnsi="Times New Roman"/>
          <w:sz w:val="24"/>
          <w:szCs w:val="24"/>
        </w:rPr>
        <w:t>1</w:t>
      </w:r>
      <w:r w:rsidR="001570ED">
        <w:rPr>
          <w:rFonts w:ascii="Times New Roman" w:hAnsi="Times New Roman"/>
          <w:sz w:val="24"/>
          <w:szCs w:val="24"/>
        </w:rPr>
        <w:t xml:space="preserve">/24 от </w:t>
      </w:r>
      <w:r w:rsidR="00C04037">
        <w:rPr>
          <w:rFonts w:ascii="Times New Roman" w:hAnsi="Times New Roman"/>
          <w:sz w:val="24"/>
          <w:szCs w:val="24"/>
        </w:rPr>
        <w:t>25</w:t>
      </w:r>
      <w:r w:rsidR="001570ED">
        <w:rPr>
          <w:rFonts w:ascii="Times New Roman" w:hAnsi="Times New Roman"/>
          <w:sz w:val="24"/>
          <w:szCs w:val="24"/>
        </w:rPr>
        <w:t>.03.2024</w:t>
      </w:r>
      <w:r w:rsidRPr="00943F7D">
        <w:rPr>
          <w:rFonts w:ascii="Times New Roman" w:hAnsi="Times New Roman"/>
          <w:sz w:val="24"/>
          <w:szCs w:val="24"/>
        </w:rPr>
        <w:t xml:space="preserve"> «</w:t>
      </w:r>
      <w:r w:rsidR="001570ED">
        <w:rPr>
          <w:rFonts w:ascii="Times New Roman" w:hAnsi="Times New Roman"/>
          <w:sz w:val="24"/>
          <w:szCs w:val="24"/>
        </w:rPr>
        <w:t>По</w:t>
      </w:r>
      <w:r w:rsidRPr="00943F7D">
        <w:rPr>
          <w:rFonts w:ascii="Times New Roman" w:hAnsi="Times New Roman"/>
          <w:sz w:val="24"/>
          <w:szCs w:val="24"/>
        </w:rPr>
        <w:t xml:space="preserve"> определени</w:t>
      </w:r>
      <w:r w:rsidR="001570ED">
        <w:rPr>
          <w:rFonts w:ascii="Times New Roman" w:hAnsi="Times New Roman"/>
          <w:sz w:val="24"/>
          <w:szCs w:val="24"/>
        </w:rPr>
        <w:t>ю</w:t>
      </w:r>
      <w:r w:rsidRPr="00943F7D">
        <w:rPr>
          <w:rFonts w:ascii="Times New Roman" w:hAnsi="Times New Roman"/>
          <w:sz w:val="24"/>
          <w:szCs w:val="24"/>
        </w:rPr>
        <w:t xml:space="preserve"> рыночной стоимости и </w:t>
      </w:r>
      <w:r w:rsidR="001570ED">
        <w:rPr>
          <w:rFonts w:ascii="Times New Roman" w:hAnsi="Times New Roman"/>
          <w:sz w:val="24"/>
          <w:szCs w:val="24"/>
        </w:rPr>
        <w:t xml:space="preserve">размера рыночной стоимости месячной арендной платы (без учета НДС, коммунальных и эксплуатационных расходов) объекта недвижимости: помещение, назначение: нежилое, площадью </w:t>
      </w:r>
      <w:r w:rsidR="005A3CEB">
        <w:rPr>
          <w:rFonts w:ascii="Times New Roman" w:hAnsi="Times New Roman"/>
          <w:sz w:val="24"/>
          <w:szCs w:val="24"/>
        </w:rPr>
        <w:t>556</w:t>
      </w:r>
      <w:r w:rsidR="001570ED">
        <w:rPr>
          <w:rFonts w:ascii="Times New Roman" w:hAnsi="Times New Roman"/>
          <w:sz w:val="24"/>
          <w:szCs w:val="24"/>
        </w:rPr>
        <w:t>,</w:t>
      </w:r>
      <w:r w:rsidR="005A3CEB">
        <w:rPr>
          <w:rFonts w:ascii="Times New Roman" w:hAnsi="Times New Roman"/>
          <w:sz w:val="24"/>
          <w:szCs w:val="24"/>
        </w:rPr>
        <w:t>6</w:t>
      </w:r>
      <w:r w:rsidR="001570ED">
        <w:rPr>
          <w:rFonts w:ascii="Times New Roman" w:hAnsi="Times New Roman"/>
          <w:sz w:val="24"/>
          <w:szCs w:val="24"/>
        </w:rPr>
        <w:t xml:space="preserve"> кв.м., </w:t>
      </w:r>
      <w:r w:rsidR="00277421">
        <w:rPr>
          <w:rFonts w:ascii="Times New Roman" w:hAnsi="Times New Roman"/>
          <w:sz w:val="24"/>
          <w:szCs w:val="24"/>
        </w:rPr>
        <w:t>к</w:t>
      </w:r>
      <w:r w:rsidR="001570ED">
        <w:rPr>
          <w:rFonts w:ascii="Times New Roman" w:hAnsi="Times New Roman"/>
          <w:sz w:val="24"/>
          <w:szCs w:val="24"/>
        </w:rPr>
        <w:t>адастровы</w:t>
      </w:r>
      <w:r w:rsidR="00277421">
        <w:rPr>
          <w:rFonts w:ascii="Times New Roman" w:hAnsi="Times New Roman"/>
          <w:sz w:val="24"/>
          <w:szCs w:val="24"/>
        </w:rPr>
        <w:t>й</w:t>
      </w:r>
      <w:r w:rsidR="001570ED">
        <w:rPr>
          <w:rFonts w:ascii="Times New Roman" w:hAnsi="Times New Roman"/>
          <w:sz w:val="24"/>
          <w:szCs w:val="24"/>
        </w:rPr>
        <w:t xml:space="preserve"> номер: 24:58:0303014:23</w:t>
      </w:r>
      <w:r w:rsidR="005A3CEB">
        <w:rPr>
          <w:rFonts w:ascii="Times New Roman" w:hAnsi="Times New Roman"/>
          <w:sz w:val="24"/>
          <w:szCs w:val="24"/>
        </w:rPr>
        <w:t>5</w:t>
      </w:r>
      <w:r w:rsidR="001570ED">
        <w:rPr>
          <w:rFonts w:ascii="Times New Roman" w:hAnsi="Times New Roman"/>
          <w:sz w:val="24"/>
          <w:szCs w:val="24"/>
        </w:rPr>
        <w:t xml:space="preserve">, этаж № </w:t>
      </w:r>
      <w:r w:rsidR="005A3CEB">
        <w:rPr>
          <w:rFonts w:ascii="Times New Roman" w:hAnsi="Times New Roman"/>
          <w:sz w:val="24"/>
          <w:szCs w:val="24"/>
        </w:rPr>
        <w:t>2</w:t>
      </w:r>
      <w:r w:rsidR="001570ED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="0027742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943F7D">
        <w:rPr>
          <w:rFonts w:ascii="Times New Roman" w:hAnsi="Times New Roman"/>
          <w:sz w:val="24"/>
          <w:szCs w:val="24"/>
        </w:rPr>
        <w:t>Красноярский край,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 xml:space="preserve">ЗАТО </w:t>
      </w:r>
      <w:r>
        <w:rPr>
          <w:rFonts w:ascii="Times New Roman" w:hAnsi="Times New Roman"/>
          <w:sz w:val="24"/>
          <w:szCs w:val="24"/>
        </w:rPr>
        <w:t xml:space="preserve">город </w:t>
      </w:r>
      <w:r w:rsidRPr="00943F7D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 w:rsidRPr="00943F7D">
        <w:rPr>
          <w:rFonts w:ascii="Times New Roman" w:hAnsi="Times New Roman"/>
          <w:sz w:val="24"/>
          <w:szCs w:val="24"/>
        </w:rPr>
        <w:t>г</w:t>
      </w:r>
      <w:proofErr w:type="gramEnd"/>
      <w:r w:rsidRPr="00943F7D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="00277421">
        <w:rPr>
          <w:rFonts w:ascii="Times New Roman" w:hAnsi="Times New Roman"/>
          <w:sz w:val="24"/>
          <w:szCs w:val="24"/>
        </w:rPr>
        <w:t>Ленина, д. 39, пом.</w:t>
      </w:r>
      <w:r w:rsidR="005A3CEB">
        <w:rPr>
          <w:rFonts w:ascii="Times New Roman" w:hAnsi="Times New Roman"/>
          <w:sz w:val="24"/>
          <w:szCs w:val="24"/>
        </w:rPr>
        <w:t>9» п</w:t>
      </w:r>
      <w:r w:rsidRPr="00943F7D">
        <w:rPr>
          <w:rFonts w:ascii="Times New Roman" w:hAnsi="Times New Roman"/>
          <w:sz w:val="24"/>
          <w:szCs w:val="24"/>
        </w:rPr>
        <w:t xml:space="preserve">о состоянию на </w:t>
      </w:r>
      <w:r w:rsidR="00277421">
        <w:rPr>
          <w:rFonts w:ascii="Times New Roman" w:hAnsi="Times New Roman"/>
          <w:sz w:val="24"/>
          <w:szCs w:val="24"/>
        </w:rPr>
        <w:t>2</w:t>
      </w:r>
      <w:r w:rsidR="005A3CEB">
        <w:rPr>
          <w:rFonts w:ascii="Times New Roman" w:hAnsi="Times New Roman"/>
          <w:sz w:val="24"/>
          <w:szCs w:val="24"/>
        </w:rPr>
        <w:t>5</w:t>
      </w:r>
      <w:r w:rsidRPr="00943F7D">
        <w:rPr>
          <w:rFonts w:ascii="Times New Roman" w:hAnsi="Times New Roman"/>
          <w:sz w:val="24"/>
          <w:szCs w:val="24"/>
        </w:rPr>
        <w:t>.</w:t>
      </w:r>
      <w:r w:rsidR="00277421">
        <w:rPr>
          <w:rFonts w:ascii="Times New Roman" w:hAnsi="Times New Roman"/>
          <w:sz w:val="24"/>
          <w:szCs w:val="24"/>
        </w:rPr>
        <w:t>03</w:t>
      </w:r>
      <w:r w:rsidRPr="00943F7D">
        <w:rPr>
          <w:rFonts w:ascii="Times New Roman" w:hAnsi="Times New Roman"/>
          <w:sz w:val="24"/>
          <w:szCs w:val="24"/>
        </w:rPr>
        <w:t>.202</w:t>
      </w:r>
      <w:r w:rsidR="00277421">
        <w:rPr>
          <w:rFonts w:ascii="Times New Roman" w:hAnsi="Times New Roman"/>
          <w:sz w:val="24"/>
          <w:szCs w:val="24"/>
        </w:rPr>
        <w:t>4</w:t>
      </w:r>
      <w:r w:rsidRPr="00943F7D">
        <w:rPr>
          <w:rFonts w:ascii="Times New Roman" w:hAnsi="Times New Roman"/>
          <w:sz w:val="24"/>
          <w:szCs w:val="24"/>
        </w:rPr>
        <w:t xml:space="preserve"> составляет </w:t>
      </w:r>
      <w:r w:rsidR="005A3CEB">
        <w:rPr>
          <w:rFonts w:ascii="Times New Roman" w:hAnsi="Times New Roman"/>
          <w:sz w:val="24"/>
          <w:szCs w:val="24"/>
        </w:rPr>
        <w:t>11</w:t>
      </w:r>
      <w:r w:rsidR="00277421">
        <w:rPr>
          <w:rFonts w:ascii="Times New Roman" w:hAnsi="Times New Roman"/>
          <w:sz w:val="24"/>
          <w:szCs w:val="24"/>
        </w:rPr>
        <w:t> </w:t>
      </w:r>
      <w:r w:rsidR="005A3CEB">
        <w:rPr>
          <w:rFonts w:ascii="Times New Roman" w:hAnsi="Times New Roman"/>
          <w:sz w:val="24"/>
          <w:szCs w:val="24"/>
        </w:rPr>
        <w:t>748 857,14</w:t>
      </w:r>
      <w:r w:rsidRPr="00943F7D">
        <w:rPr>
          <w:rFonts w:ascii="Times New Roman" w:hAnsi="Times New Roman"/>
          <w:sz w:val="24"/>
          <w:szCs w:val="24"/>
        </w:rPr>
        <w:t xml:space="preserve"> руб. (Отчет выполнен ООО «П</w:t>
      </w:r>
      <w:r w:rsidR="00277421">
        <w:rPr>
          <w:rFonts w:ascii="Times New Roman" w:hAnsi="Times New Roman"/>
          <w:sz w:val="24"/>
          <w:szCs w:val="24"/>
        </w:rPr>
        <w:t>ЕРВОЦВЕТ</w:t>
      </w:r>
      <w:r w:rsidRPr="00943F7D">
        <w:rPr>
          <w:rFonts w:ascii="Times New Roman" w:hAnsi="Times New Roman"/>
          <w:sz w:val="24"/>
          <w:szCs w:val="24"/>
        </w:rPr>
        <w:t>»)</w:t>
      </w:r>
    </w:p>
    <w:p w:rsidR="00277421" w:rsidRDefault="00277421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F300E5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="00B13A27">
        <w:rPr>
          <w:rFonts w:ascii="Times New Roman" w:hAnsi="Times New Roman"/>
          <w:sz w:val="24"/>
          <w:szCs w:val="24"/>
        </w:rPr>
        <w:t xml:space="preserve">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C6472">
        <w:rPr>
          <w:rFonts w:ascii="Times New Roman" w:hAnsi="Times New Roman"/>
          <w:sz w:val="24"/>
          <w:szCs w:val="24"/>
        </w:rPr>
        <w:t>УИЗиЗ</w:t>
      </w:r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101C8" w:rsidRDefault="00B101C8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Default="00B67E2E" w:rsidP="00277421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B67E2E" w:rsidRDefault="00D97665" w:rsidP="00B67E2E">
      <w:pPr>
        <w:spacing w:after="0" w:line="240" w:lineRule="auto"/>
        <w:ind w:left="538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63500" distR="63500" simplePos="0" relativeHeight="251696128" behindDoc="0" locked="0" layoutInCell="1" allowOverlap="1">
            <wp:simplePos x="0" y="0"/>
            <wp:positionH relativeFrom="margin">
              <wp:posOffset>2209552</wp:posOffset>
            </wp:positionH>
            <wp:positionV relativeFrom="paragraph">
              <wp:posOffset>27333</wp:posOffset>
            </wp:positionV>
            <wp:extent cx="1901167" cy="6156000"/>
            <wp:effectExtent l="2152650" t="0" r="2118383" b="0"/>
            <wp:wrapNone/>
            <wp:docPr id="65" name="Рисунок 65" descr="C:\Users\Shapovalova\Documents\Аренда\АУКЦИОНЫ\202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Shapovalova\Documents\Аренда\АУКЦИОНЫ\2024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1167" cy="61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</w:t>
      </w:r>
      <w:r>
        <w:rPr>
          <w:rFonts w:ascii="Times New Roman" w:hAnsi="Times New Roman"/>
        </w:rPr>
        <w:t>от ___.___.202__</w:t>
      </w:r>
      <w:r w:rsidR="00B101C8">
        <w:rPr>
          <w:rFonts w:ascii="Times New Roman" w:hAnsi="Times New Roman"/>
        </w:rPr>
        <w:t xml:space="preserve"> </w:t>
      </w:r>
      <w:r w:rsidR="00B101C8" w:rsidRPr="00B93B96">
        <w:rPr>
          <w:rFonts w:ascii="Times New Roman" w:hAnsi="Times New Roman"/>
        </w:rPr>
        <w:t xml:space="preserve">№ </w:t>
      </w:r>
      <w:r w:rsidR="00B101C8">
        <w:rPr>
          <w:rFonts w:ascii="Times New Roman" w:hAnsi="Times New Roman"/>
        </w:rPr>
        <w:t>_____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13A27" w:rsidRDefault="00B13A27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СХЕМОЙ РАЗМЕЩЕНИЯ АРЕНДАТОРА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нежилого помещения с кадастровым номером 24:58:0303014:2</w:t>
      </w:r>
      <w:r w:rsidR="006C773A">
        <w:rPr>
          <w:rFonts w:ascii="Times New Roman" w:hAnsi="Times New Roman"/>
          <w:bCs/>
          <w:sz w:val="24"/>
          <w:szCs w:val="24"/>
        </w:rPr>
        <w:t>3</w:t>
      </w:r>
      <w:r w:rsidR="00D535CF">
        <w:rPr>
          <w:rFonts w:ascii="Times New Roman" w:hAnsi="Times New Roman"/>
          <w:bCs/>
          <w:sz w:val="24"/>
          <w:szCs w:val="24"/>
        </w:rPr>
        <w:t>5</w:t>
      </w:r>
      <w:r w:rsidR="00BD3534">
        <w:rPr>
          <w:rFonts w:ascii="Times New Roman" w:hAnsi="Times New Roman"/>
          <w:bCs/>
          <w:sz w:val="24"/>
          <w:szCs w:val="24"/>
        </w:rPr>
        <w:t>, этаж</w:t>
      </w:r>
      <w:r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D535CF">
        <w:rPr>
          <w:rFonts w:ascii="Times New Roman" w:hAnsi="Times New Roman"/>
          <w:bCs/>
          <w:sz w:val="24"/>
          <w:szCs w:val="24"/>
        </w:rPr>
        <w:t>2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</w:t>
      </w:r>
      <w:r w:rsidR="00D535CF">
        <w:rPr>
          <w:rFonts w:ascii="Times New Roman" w:hAnsi="Times New Roman"/>
          <w:bCs/>
          <w:sz w:val="24"/>
          <w:szCs w:val="24"/>
        </w:rPr>
        <w:t>9</w:t>
      </w:r>
      <w:proofErr w:type="gramEnd"/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00.6pt;margin-top:8.9pt;width:23.8pt;height:20pt;flip:y;z-index:251697152" o:connectortype="straight"/>
        </w:pict>
      </w: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62" type="#_x0000_t32" style="position:absolute;left:0;text-align:left;margin-left:300.6pt;margin-top:1.3pt;width:23.8pt;height:20.7pt;flip:y;z-index:251698176" o:connectortype="straight"/>
        </w:pict>
      </w: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63" type="#_x0000_t32" style="position:absolute;left:0;text-align:left;margin-left:300.6pt;margin-top:5.05pt;width:23.8pt;height:18.8pt;flip:y;z-index:251699200" o:connectortype="straight"/>
        </w:pict>
      </w:r>
    </w:p>
    <w:p w:rsidR="00D97665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665" w:rsidRPr="005E51D4" w:rsidRDefault="00D97665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19FD" w:rsidRDefault="005919FD" w:rsidP="0094528B">
      <w:pPr>
        <w:spacing w:after="0"/>
        <w:jc w:val="both"/>
        <w:rPr>
          <w:sz w:val="0"/>
          <w:szCs w:val="0"/>
        </w:rPr>
      </w:pPr>
    </w:p>
    <w:p w:rsidR="00B4492D" w:rsidRDefault="00B4492D" w:rsidP="005919FD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5037B3" w:rsidRDefault="005037B3" w:rsidP="005919FD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5037B3" w:rsidRDefault="005037B3" w:rsidP="005919FD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5037B3" w:rsidRDefault="005037B3" w:rsidP="005919FD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B4492D" w:rsidRPr="005D0831" w:rsidRDefault="00B4492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037B3" w:rsidRDefault="005037B3" w:rsidP="00B67E2E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B67E2E" w:rsidRPr="005D0831" w:rsidRDefault="005B4048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5B4048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5B4048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5B4048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5B4048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5B4048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5037B3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__________________________________</w:t>
      </w:r>
    </w:p>
    <w:p w:rsidR="005037B3" w:rsidRDefault="00B67E2E" w:rsidP="0094528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>(занимаемая должность для юридического лица)</w:t>
      </w:r>
      <w:r w:rsidR="005037B3">
        <w:rPr>
          <w:rFonts w:ascii="Times New Roman" w:hAnsi="Times New Roman"/>
          <w:sz w:val="16"/>
          <w:szCs w:val="16"/>
        </w:rPr>
        <w:t xml:space="preserve"> </w:t>
      </w:r>
      <w:r w:rsidRPr="003052EE">
        <w:rPr>
          <w:rFonts w:ascii="Times New Roman" w:hAnsi="Times New Roman"/>
          <w:sz w:val="16"/>
          <w:szCs w:val="16"/>
        </w:rPr>
        <w:t xml:space="preserve">  </w:t>
      </w:r>
      <w:r w:rsidR="005037B3">
        <w:rPr>
          <w:rFonts w:ascii="Times New Roman" w:hAnsi="Times New Roman"/>
          <w:sz w:val="16"/>
          <w:szCs w:val="16"/>
        </w:rPr>
        <w:t xml:space="preserve">        </w:t>
      </w:r>
      <w:r w:rsidRPr="003052EE">
        <w:rPr>
          <w:rFonts w:ascii="Times New Roman" w:hAnsi="Times New Roman"/>
          <w:sz w:val="16"/>
          <w:szCs w:val="16"/>
        </w:rPr>
        <w:t xml:space="preserve">              (подпись)                             (фамилия, имя, отчество)</w:t>
      </w:r>
    </w:p>
    <w:p w:rsidR="00B67E2E" w:rsidRPr="003052EE" w:rsidRDefault="00B67E2E" w:rsidP="0094528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от ____.____.202__</w:t>
      </w:r>
      <w:r w:rsidR="00B101C8">
        <w:rPr>
          <w:rFonts w:ascii="Times New Roman" w:hAnsi="Times New Roman"/>
        </w:rPr>
        <w:t xml:space="preserve"> </w:t>
      </w:r>
      <w:r w:rsidR="00B101C8" w:rsidRPr="003052EE">
        <w:rPr>
          <w:rFonts w:ascii="Times New Roman" w:hAnsi="Times New Roman"/>
        </w:rPr>
        <w:t>№______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Директор МКУ «УИЗиЗ»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E6531A" w:rsidRPr="00BB587C" w:rsidRDefault="00B67E2E" w:rsidP="00E653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D97665" w:rsidRPr="00D97665">
        <w:rPr>
          <w:rFonts w:ascii="Times New Roman" w:hAnsi="Times New Roman"/>
          <w:sz w:val="24"/>
          <w:szCs w:val="24"/>
        </w:rPr>
        <w:t>Комната 33 со шкафом 34 (согласно выписке из ЕГРОКС) нежилого помещения с кадастровым номером 24:58:0303014:235, этаж 2</w:t>
      </w:r>
      <w:r w:rsidR="00E6531A" w:rsidRPr="00D97665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E6531A" w:rsidRPr="00D9766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Ленина, д.39, пом.</w:t>
      </w:r>
      <w:r w:rsidR="0038632D">
        <w:rPr>
          <w:rFonts w:ascii="Times New Roman" w:hAnsi="Times New Roman"/>
          <w:sz w:val="24"/>
          <w:szCs w:val="24"/>
        </w:rPr>
        <w:t>9</w:t>
      </w:r>
      <w:r w:rsidR="00E6531A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E6531A" w:rsidRPr="00D97665" w:rsidRDefault="00E6531A" w:rsidP="00E6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31A" w:rsidRPr="00BB587C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E6531A" w:rsidRPr="00D97665" w:rsidRDefault="00E6531A" w:rsidP="00E6531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96"/>
        <w:gridCol w:w="3791"/>
        <w:gridCol w:w="14"/>
        <w:gridCol w:w="5319"/>
        <w:gridCol w:w="34"/>
      </w:tblGrid>
      <w:tr w:rsidR="00E6531A" w:rsidRPr="00D97665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45" w:type="dxa"/>
            <w:gridSpan w:val="3"/>
          </w:tcPr>
          <w:p w:rsidR="00E6531A" w:rsidRPr="00BB587C" w:rsidRDefault="00E6531A" w:rsidP="000F2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E6531A" w:rsidRPr="00D97665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45" w:type="dxa"/>
            <w:gridSpan w:val="2"/>
          </w:tcPr>
          <w:p w:rsidR="00E6531A" w:rsidRPr="00BB587C" w:rsidRDefault="00D97665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7665">
              <w:rPr>
                <w:rFonts w:ascii="Times New Roman" w:hAnsi="Times New Roman"/>
                <w:sz w:val="24"/>
                <w:szCs w:val="24"/>
              </w:rPr>
              <w:t>Комната 33 со шкафом 34 (согласно выписке из ЕГРОКС) нежилого помещения с кадастровым номером 24:58:0303014:235, этаж 2</w:t>
            </w:r>
          </w:p>
        </w:tc>
      </w:tr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45" w:type="dxa"/>
            <w:gridSpan w:val="2"/>
          </w:tcPr>
          <w:p w:rsidR="00E6531A" w:rsidRPr="00BB587C" w:rsidRDefault="00E6531A" w:rsidP="00386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ул. Ленина, д.39, </w:t>
            </w:r>
            <w:proofErr w:type="spellStart"/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632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proofErr w:type="gramEnd"/>
          </w:p>
        </w:tc>
      </w:tr>
      <w:tr w:rsidR="00E6531A" w:rsidRPr="00BB587C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45" w:type="dxa"/>
            <w:gridSpan w:val="2"/>
          </w:tcPr>
          <w:p w:rsidR="00E6531A" w:rsidRPr="00BB587C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E6531A" w:rsidRPr="005D0831" w:rsidTr="000F2E37">
        <w:trPr>
          <w:gridAfter w:val="1"/>
          <w:wAfter w:w="34" w:type="dxa"/>
        </w:trPr>
        <w:tc>
          <w:tcPr>
            <w:tcW w:w="675" w:type="dxa"/>
          </w:tcPr>
          <w:p w:rsidR="00E6531A" w:rsidRPr="005D0831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E6531A" w:rsidRPr="005D0831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45" w:type="dxa"/>
            <w:gridSpan w:val="2"/>
          </w:tcPr>
          <w:p w:rsidR="00E6531A" w:rsidRPr="005D0831" w:rsidRDefault="00D97665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346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E6531A" w:rsidRPr="00DB3F96" w:rsidTr="000F2E37">
        <w:tc>
          <w:tcPr>
            <w:tcW w:w="675" w:type="dxa"/>
            <w:shd w:val="clear" w:color="auto" w:fill="auto"/>
          </w:tcPr>
          <w:p w:rsidR="00E6531A" w:rsidRPr="00DB3F96" w:rsidRDefault="00346F7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653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E6531A" w:rsidRPr="00DB3F96" w:rsidRDefault="00E6531A" w:rsidP="00386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не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32D">
              <w:rPr>
                <w:rFonts w:ascii="Times New Roman" w:hAnsi="Times New Roman"/>
                <w:sz w:val="24"/>
                <w:szCs w:val="24"/>
              </w:rPr>
              <w:t>9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97665">
              <w:rPr>
                <w:rFonts w:ascii="Times New Roman" w:hAnsi="Times New Roman"/>
                <w:sz w:val="24"/>
                <w:szCs w:val="24"/>
              </w:rPr>
              <w:t>2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E6531A" w:rsidRPr="0038632D" w:rsidTr="000F2E37">
        <w:tc>
          <w:tcPr>
            <w:tcW w:w="675" w:type="dxa"/>
            <w:shd w:val="clear" w:color="auto" w:fill="auto"/>
          </w:tcPr>
          <w:p w:rsidR="00E6531A" w:rsidRPr="00DB3F96" w:rsidRDefault="00346F7C" w:rsidP="00346F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6531A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E6531A" w:rsidRPr="00DB3F96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BA105C" w:rsidRDefault="0038632D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Прибор учета электрической энергии имеется. Система отопления – общая по зданию, в работоспособном состоянии. </w:t>
            </w:r>
          </w:p>
          <w:p w:rsidR="00BA105C" w:rsidRDefault="00BA105C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CB1">
              <w:rPr>
                <w:rFonts w:ascii="Times New Roman" w:hAnsi="Times New Roman"/>
                <w:sz w:val="24"/>
              </w:rPr>
              <w:t>Сан</w:t>
            </w:r>
            <w:proofErr w:type="gramStart"/>
            <w:r w:rsidRPr="00A81CB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A81CB1">
              <w:rPr>
                <w:rFonts w:ascii="Times New Roman" w:hAnsi="Times New Roman"/>
                <w:sz w:val="24"/>
              </w:rPr>
              <w:t> </w:t>
            </w:r>
            <w:proofErr w:type="gramStart"/>
            <w:r w:rsidRPr="00A81CB1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A81CB1">
              <w:rPr>
                <w:rFonts w:ascii="Times New Roman" w:hAnsi="Times New Roman"/>
                <w:sz w:val="24"/>
              </w:rPr>
              <w:t>злы общего пользования - на этаже.</w:t>
            </w:r>
          </w:p>
          <w:p w:rsidR="00E6531A" w:rsidRPr="00DB3F96" w:rsidRDefault="0038632D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>Радиаторы отопления закрыты декоративными щитами</w:t>
            </w:r>
          </w:p>
        </w:tc>
      </w:tr>
      <w:tr w:rsidR="00E6531A" w:rsidRPr="00D26945" w:rsidTr="000F2E37">
        <w:tc>
          <w:tcPr>
            <w:tcW w:w="675" w:type="dxa"/>
          </w:tcPr>
          <w:p w:rsidR="00E6531A" w:rsidRPr="00D26945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46F7C">
              <w:rPr>
                <w:rFonts w:ascii="Times New Roman" w:hAnsi="Times New Roman"/>
                <w:sz w:val="24"/>
                <w:szCs w:val="24"/>
              </w:rPr>
              <w:t>0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</w:tcPr>
          <w:p w:rsidR="00E6531A" w:rsidRPr="00D26945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5" w:type="dxa"/>
            <w:gridSpan w:val="2"/>
          </w:tcPr>
          <w:p w:rsidR="00E6531A" w:rsidRPr="00D26945" w:rsidRDefault="00E6531A" w:rsidP="000F2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32D" w:rsidRPr="0038632D" w:rsidTr="000F2E37">
        <w:tc>
          <w:tcPr>
            <w:tcW w:w="675" w:type="dxa"/>
          </w:tcPr>
          <w:p w:rsidR="0038632D" w:rsidRPr="0038632D" w:rsidRDefault="0038632D" w:rsidP="00386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814" w:type="dxa"/>
            <w:gridSpan w:val="2"/>
          </w:tcPr>
          <w:p w:rsidR="0038632D" w:rsidRPr="0038632D" w:rsidRDefault="0038632D" w:rsidP="009E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65" w:type="dxa"/>
            <w:gridSpan w:val="2"/>
          </w:tcPr>
          <w:p w:rsidR="0038632D" w:rsidRPr="0038632D" w:rsidRDefault="0038632D" w:rsidP="009E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>- потолки подвесные типа «</w:t>
            </w:r>
            <w:proofErr w:type="spellStart"/>
            <w:r w:rsidRPr="0038632D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38632D">
              <w:rPr>
                <w:rFonts w:ascii="Times New Roman" w:hAnsi="Times New Roman"/>
                <w:sz w:val="24"/>
                <w:szCs w:val="24"/>
              </w:rPr>
              <w:t>» со встроенными светильниками, в удовлетворительном состоянии;</w:t>
            </w:r>
          </w:p>
          <w:p w:rsidR="0038632D" w:rsidRPr="0038632D" w:rsidRDefault="0038632D" w:rsidP="009E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>- стены частично оклеены обоями, частично облицованы пластиковыми панелями.</w:t>
            </w:r>
          </w:p>
        </w:tc>
      </w:tr>
      <w:tr w:rsidR="0038632D" w:rsidRPr="0038632D" w:rsidTr="000F2E37">
        <w:tc>
          <w:tcPr>
            <w:tcW w:w="675" w:type="dxa"/>
          </w:tcPr>
          <w:p w:rsidR="0038632D" w:rsidRPr="0038632D" w:rsidRDefault="0038632D" w:rsidP="00386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814" w:type="dxa"/>
            <w:gridSpan w:val="2"/>
          </w:tcPr>
          <w:p w:rsidR="0038632D" w:rsidRPr="0038632D" w:rsidRDefault="0038632D" w:rsidP="009E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>Оконные заполнения</w:t>
            </w:r>
          </w:p>
        </w:tc>
        <w:tc>
          <w:tcPr>
            <w:tcW w:w="5365" w:type="dxa"/>
            <w:gridSpan w:val="2"/>
          </w:tcPr>
          <w:p w:rsidR="0038632D" w:rsidRPr="0038632D" w:rsidRDefault="0038632D" w:rsidP="009E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32D">
              <w:rPr>
                <w:rFonts w:ascii="Times New Roman" w:hAnsi="Times New Roman"/>
                <w:sz w:val="24"/>
                <w:szCs w:val="24"/>
              </w:rPr>
              <w:t>металлопластиковое</w:t>
            </w:r>
            <w:proofErr w:type="gramEnd"/>
            <w:r w:rsidRPr="0038632D">
              <w:rPr>
                <w:rFonts w:ascii="Times New Roman" w:hAnsi="Times New Roman"/>
                <w:sz w:val="24"/>
                <w:szCs w:val="24"/>
              </w:rPr>
              <w:t>, в удовлетворительном состоянии</w:t>
            </w:r>
          </w:p>
        </w:tc>
      </w:tr>
      <w:tr w:rsidR="0038632D" w:rsidRPr="0038632D" w:rsidTr="000F2E37">
        <w:tc>
          <w:tcPr>
            <w:tcW w:w="675" w:type="dxa"/>
          </w:tcPr>
          <w:p w:rsidR="0038632D" w:rsidRPr="0038632D" w:rsidRDefault="0038632D" w:rsidP="00386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814" w:type="dxa"/>
            <w:gridSpan w:val="2"/>
          </w:tcPr>
          <w:p w:rsidR="0038632D" w:rsidRPr="0038632D" w:rsidRDefault="0038632D" w:rsidP="009E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32D">
              <w:rPr>
                <w:rFonts w:ascii="Times New Roman" w:hAnsi="Times New Roman"/>
                <w:sz w:val="24"/>
                <w:szCs w:val="24"/>
              </w:rPr>
              <w:t>Дверное заполнение</w:t>
            </w:r>
          </w:p>
        </w:tc>
        <w:tc>
          <w:tcPr>
            <w:tcW w:w="5365" w:type="dxa"/>
            <w:gridSpan w:val="2"/>
          </w:tcPr>
          <w:p w:rsidR="0038632D" w:rsidRPr="0038632D" w:rsidRDefault="0038632D" w:rsidP="009E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32D"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  <w:proofErr w:type="gramEnd"/>
            <w:r w:rsidRPr="0038632D">
              <w:rPr>
                <w:rFonts w:ascii="Times New Roman" w:hAnsi="Times New Roman"/>
                <w:sz w:val="24"/>
                <w:szCs w:val="24"/>
              </w:rPr>
              <w:t>, в удовлетворительном состоянии. Запорное устройство - в работоспособном состоянии.</w:t>
            </w:r>
          </w:p>
        </w:tc>
      </w:tr>
      <w:tr w:rsidR="0038632D" w:rsidRPr="00C35117" w:rsidTr="000F2E37">
        <w:tc>
          <w:tcPr>
            <w:tcW w:w="675" w:type="dxa"/>
          </w:tcPr>
          <w:p w:rsidR="0038632D" w:rsidRPr="00C35117" w:rsidRDefault="0038632D" w:rsidP="000F2E3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5117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3814" w:type="dxa"/>
            <w:gridSpan w:val="2"/>
          </w:tcPr>
          <w:p w:rsidR="0038632D" w:rsidRPr="00C35117" w:rsidRDefault="0038632D" w:rsidP="009E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117">
              <w:rPr>
                <w:rFonts w:ascii="Times New Roman" w:hAnsi="Times New Roman"/>
                <w:sz w:val="24"/>
                <w:szCs w:val="24"/>
              </w:rPr>
              <w:t>Покрытие пола</w:t>
            </w:r>
          </w:p>
        </w:tc>
        <w:tc>
          <w:tcPr>
            <w:tcW w:w="5365" w:type="dxa"/>
            <w:gridSpan w:val="2"/>
          </w:tcPr>
          <w:p w:rsidR="0038632D" w:rsidRPr="00C35117" w:rsidRDefault="0038632D" w:rsidP="00BA1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117">
              <w:rPr>
                <w:rFonts w:ascii="Times New Roman" w:hAnsi="Times New Roman"/>
                <w:sz w:val="24"/>
                <w:szCs w:val="24"/>
              </w:rPr>
              <w:t>линолеум – в удовлетворительном состоянии.</w:t>
            </w:r>
          </w:p>
        </w:tc>
      </w:tr>
      <w:tr w:rsidR="00E6531A" w:rsidTr="000F2E37">
        <w:tc>
          <w:tcPr>
            <w:tcW w:w="675" w:type="dxa"/>
          </w:tcPr>
          <w:p w:rsidR="00E6531A" w:rsidRDefault="00E6531A" w:rsidP="0038632D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8632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14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65" w:type="dxa"/>
            <w:gridSpan w:val="2"/>
          </w:tcPr>
          <w:p w:rsidR="00E6531A" w:rsidRDefault="00E6531A" w:rsidP="000F2E3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E6531A" w:rsidRPr="007C6A0E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531A" w:rsidRPr="00BB7E47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E6531A" w:rsidRDefault="00E6531A" w:rsidP="00E653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E653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303EA2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97665" w:rsidRPr="00BB7E47" w:rsidRDefault="00D97665" w:rsidP="00B67E2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4E2068">
      <w:headerReference w:type="default" r:id="rId11"/>
      <w:pgSz w:w="11906" w:h="16838" w:code="9"/>
      <w:pgMar w:top="1134" w:right="567" w:bottom="1134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D8" w:rsidRDefault="009508D8" w:rsidP="00E362F3">
      <w:pPr>
        <w:spacing w:after="0" w:line="240" w:lineRule="auto"/>
      </w:pPr>
      <w:r>
        <w:separator/>
      </w:r>
    </w:p>
  </w:endnote>
  <w:endnote w:type="continuationSeparator" w:id="0">
    <w:p w:rsidR="009508D8" w:rsidRDefault="009508D8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D8" w:rsidRDefault="009508D8" w:rsidP="00E362F3">
      <w:pPr>
        <w:spacing w:after="0" w:line="240" w:lineRule="auto"/>
      </w:pPr>
      <w:r>
        <w:separator/>
      </w:r>
    </w:p>
  </w:footnote>
  <w:footnote w:type="continuationSeparator" w:id="0">
    <w:p w:rsidR="009508D8" w:rsidRDefault="009508D8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570ED" w:rsidRPr="00E362F3" w:rsidRDefault="005B4048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1570ED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4E2068">
          <w:rPr>
            <w:rFonts w:ascii="Times New Roman" w:hAnsi="Times New Roman"/>
            <w:noProof/>
          </w:rPr>
          <w:t>66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025B"/>
    <w:rsid w:val="00057A0F"/>
    <w:rsid w:val="00065B16"/>
    <w:rsid w:val="00083542"/>
    <w:rsid w:val="00084FC6"/>
    <w:rsid w:val="000968EA"/>
    <w:rsid w:val="000A0F31"/>
    <w:rsid w:val="000C0606"/>
    <w:rsid w:val="000D71CA"/>
    <w:rsid w:val="000F1214"/>
    <w:rsid w:val="00143DE3"/>
    <w:rsid w:val="001570ED"/>
    <w:rsid w:val="001660C8"/>
    <w:rsid w:val="00171166"/>
    <w:rsid w:val="001813D3"/>
    <w:rsid w:val="001947AE"/>
    <w:rsid w:val="001D6A7B"/>
    <w:rsid w:val="00204090"/>
    <w:rsid w:val="00236D37"/>
    <w:rsid w:val="00250D2F"/>
    <w:rsid w:val="002629F7"/>
    <w:rsid w:val="00272498"/>
    <w:rsid w:val="00277421"/>
    <w:rsid w:val="00296AC7"/>
    <w:rsid w:val="00297258"/>
    <w:rsid w:val="002D0DB3"/>
    <w:rsid w:val="002D7465"/>
    <w:rsid w:val="002E0074"/>
    <w:rsid w:val="002E1FAC"/>
    <w:rsid w:val="002F5A92"/>
    <w:rsid w:val="00303EA2"/>
    <w:rsid w:val="00320BB2"/>
    <w:rsid w:val="00346F7C"/>
    <w:rsid w:val="0036299F"/>
    <w:rsid w:val="0038632D"/>
    <w:rsid w:val="003A65D5"/>
    <w:rsid w:val="003E6BBE"/>
    <w:rsid w:val="00404BCA"/>
    <w:rsid w:val="00482A64"/>
    <w:rsid w:val="004B4816"/>
    <w:rsid w:val="004D328C"/>
    <w:rsid w:val="004E2068"/>
    <w:rsid w:val="005037B3"/>
    <w:rsid w:val="005265BC"/>
    <w:rsid w:val="00577007"/>
    <w:rsid w:val="005919FD"/>
    <w:rsid w:val="005A3CEB"/>
    <w:rsid w:val="005A7C56"/>
    <w:rsid w:val="005B1551"/>
    <w:rsid w:val="005B4048"/>
    <w:rsid w:val="005B687E"/>
    <w:rsid w:val="005C48FB"/>
    <w:rsid w:val="005D6105"/>
    <w:rsid w:val="005E1DCA"/>
    <w:rsid w:val="006005B9"/>
    <w:rsid w:val="006215CA"/>
    <w:rsid w:val="006457D2"/>
    <w:rsid w:val="006660EA"/>
    <w:rsid w:val="00667A49"/>
    <w:rsid w:val="00670705"/>
    <w:rsid w:val="006722D4"/>
    <w:rsid w:val="006A58C2"/>
    <w:rsid w:val="006B5639"/>
    <w:rsid w:val="006C773A"/>
    <w:rsid w:val="006E0568"/>
    <w:rsid w:val="006F5420"/>
    <w:rsid w:val="00715689"/>
    <w:rsid w:val="00727AB3"/>
    <w:rsid w:val="00737284"/>
    <w:rsid w:val="0075552E"/>
    <w:rsid w:val="00764EF1"/>
    <w:rsid w:val="00766832"/>
    <w:rsid w:val="007956B8"/>
    <w:rsid w:val="007D1EA6"/>
    <w:rsid w:val="007F2716"/>
    <w:rsid w:val="007F6BF0"/>
    <w:rsid w:val="00810EC7"/>
    <w:rsid w:val="00836DAF"/>
    <w:rsid w:val="008426B0"/>
    <w:rsid w:val="008545FB"/>
    <w:rsid w:val="008A0854"/>
    <w:rsid w:val="008A5B5A"/>
    <w:rsid w:val="008B215F"/>
    <w:rsid w:val="008C2E9B"/>
    <w:rsid w:val="00904DEF"/>
    <w:rsid w:val="0094528B"/>
    <w:rsid w:val="009508D8"/>
    <w:rsid w:val="00955D95"/>
    <w:rsid w:val="009762C7"/>
    <w:rsid w:val="0099090E"/>
    <w:rsid w:val="009C0843"/>
    <w:rsid w:val="009D283F"/>
    <w:rsid w:val="009D6A62"/>
    <w:rsid w:val="00A22D10"/>
    <w:rsid w:val="00A274B0"/>
    <w:rsid w:val="00A47439"/>
    <w:rsid w:val="00AA2169"/>
    <w:rsid w:val="00AA7A70"/>
    <w:rsid w:val="00AB6243"/>
    <w:rsid w:val="00AB79EB"/>
    <w:rsid w:val="00AE7275"/>
    <w:rsid w:val="00AF404B"/>
    <w:rsid w:val="00B101C8"/>
    <w:rsid w:val="00B139DD"/>
    <w:rsid w:val="00B13A27"/>
    <w:rsid w:val="00B4492D"/>
    <w:rsid w:val="00B67E2E"/>
    <w:rsid w:val="00B74EAA"/>
    <w:rsid w:val="00B818BF"/>
    <w:rsid w:val="00BA105C"/>
    <w:rsid w:val="00BB447F"/>
    <w:rsid w:val="00BD269C"/>
    <w:rsid w:val="00BD3534"/>
    <w:rsid w:val="00C04037"/>
    <w:rsid w:val="00C176BF"/>
    <w:rsid w:val="00C273C5"/>
    <w:rsid w:val="00C34405"/>
    <w:rsid w:val="00C35117"/>
    <w:rsid w:val="00C52050"/>
    <w:rsid w:val="00C64B67"/>
    <w:rsid w:val="00CB2DDC"/>
    <w:rsid w:val="00CB7902"/>
    <w:rsid w:val="00CB7CC0"/>
    <w:rsid w:val="00CB7D00"/>
    <w:rsid w:val="00D028A8"/>
    <w:rsid w:val="00D244F9"/>
    <w:rsid w:val="00D3422D"/>
    <w:rsid w:val="00D535CF"/>
    <w:rsid w:val="00D731C8"/>
    <w:rsid w:val="00D946DF"/>
    <w:rsid w:val="00D97665"/>
    <w:rsid w:val="00E22837"/>
    <w:rsid w:val="00E31E7D"/>
    <w:rsid w:val="00E362F3"/>
    <w:rsid w:val="00E6531A"/>
    <w:rsid w:val="00E95D7D"/>
    <w:rsid w:val="00EA12B6"/>
    <w:rsid w:val="00EB363B"/>
    <w:rsid w:val="00EC507C"/>
    <w:rsid w:val="00F039FC"/>
    <w:rsid w:val="00F121F2"/>
    <w:rsid w:val="00F300E5"/>
    <w:rsid w:val="00F52A11"/>
    <w:rsid w:val="00F77BA9"/>
    <w:rsid w:val="00FA556B"/>
    <w:rsid w:val="00FB4F8A"/>
    <w:rsid w:val="00FC710C"/>
    <w:rsid w:val="00FD542A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5" type="connector" idref="#_x0000_s1060"/>
        <o:r id="V:Rule6" type="connector" idref="#_x0000_s1058"/>
        <o:r id="V:Rule7" type="connector" idref="#_x0000_s1059"/>
        <o:r id="V:Rule8" type="connector" idref="#_x0000_s1057"/>
        <o:r id="V:Rule10" type="connector" idref="#_x0000_s1061"/>
        <o:r id="V:Rule12" type="connector" idref="#_x0000_s1062"/>
        <o:r id="V:Rule1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294A5-19FA-413E-9D11-6641795A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15</cp:revision>
  <cp:lastPrinted>2024-05-16T06:44:00Z</cp:lastPrinted>
  <dcterms:created xsi:type="dcterms:W3CDTF">2024-05-16T10:22:00Z</dcterms:created>
  <dcterms:modified xsi:type="dcterms:W3CDTF">2024-05-17T01:41:00Z</dcterms:modified>
</cp:coreProperties>
</file>