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B1440A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963030">
        <w:rPr>
          <w:rFonts w:ascii="Times New Roman" w:hAnsi="Times New Roman"/>
          <w:color w:val="000000"/>
        </w:rPr>
        <w:t>30</w:t>
      </w:r>
      <w:r w:rsidR="004F4A25">
        <w:rPr>
          <w:rFonts w:ascii="Times New Roman" w:hAnsi="Times New Roman"/>
          <w:color w:val="000000"/>
        </w:rPr>
        <w:t>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 w:rsidR="00A11BB6">
        <w:rPr>
          <w:rFonts w:ascii="Times New Roman" w:hAnsi="Times New Roman"/>
          <w:sz w:val="24"/>
          <w:szCs w:val="24"/>
        </w:rPr>
        <w:t xml:space="preserve">, лот № </w:t>
      </w:r>
      <w:r w:rsidR="00B1440A">
        <w:rPr>
          <w:rFonts w:ascii="Times New Roman" w:hAnsi="Times New Roman"/>
          <w:sz w:val="24"/>
          <w:szCs w:val="24"/>
        </w:rPr>
        <w:t>2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450A4" w:rsidRPr="00C6349E" w:rsidRDefault="008450A4" w:rsidP="008450A4">
      <w:pPr>
        <w:spacing w:after="0" w:line="240" w:lineRule="auto"/>
        <w:ind w:left="284" w:firstLine="284"/>
        <w:jc w:val="both"/>
        <w:rPr>
          <w:rFonts w:ascii="Times New Roman" w:hAnsi="Times New Roman"/>
          <w:b/>
          <w:sz w:val="24"/>
          <w:szCs w:val="24"/>
        </w:rPr>
      </w:pPr>
      <w:r w:rsidRPr="00C6349E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>
        <w:rPr>
          <w:rFonts w:ascii="Times New Roman" w:hAnsi="Times New Roman"/>
          <w:b/>
          <w:sz w:val="24"/>
          <w:szCs w:val="24"/>
        </w:rPr>
        <w:t>нежилое помещение с кадастровым номером 24:58:0303007:3</w:t>
      </w:r>
      <w:r w:rsidR="00825C14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, этаж 1, </w:t>
      </w:r>
      <w:r w:rsidR="00825C14" w:rsidRPr="00825C14">
        <w:rPr>
          <w:rFonts w:ascii="Times New Roman" w:hAnsi="Times New Roman"/>
          <w:sz w:val="24"/>
          <w:szCs w:val="24"/>
        </w:rPr>
        <w:t>площадью 14,0 кв.м.,</w:t>
      </w:r>
      <w:r w:rsidR="00825C14">
        <w:rPr>
          <w:rFonts w:ascii="Times New Roman" w:hAnsi="Times New Roman"/>
          <w:b/>
          <w:sz w:val="24"/>
          <w:szCs w:val="24"/>
        </w:rPr>
        <w:t xml:space="preserve"> </w:t>
      </w:r>
      <w:r w:rsidRPr="005361DE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е</w:t>
      </w:r>
      <w:r w:rsidRPr="005361DE">
        <w:rPr>
          <w:rFonts w:ascii="Times New Roman" w:hAnsi="Times New Roman"/>
          <w:sz w:val="24"/>
          <w:szCs w:val="24"/>
        </w:rPr>
        <w:t xml:space="preserve"> по адресу: </w:t>
      </w:r>
      <w:r w:rsidRPr="00EF7D17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proofErr w:type="gramStart"/>
      <w:r w:rsidRPr="00EF7D17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EF7D17">
        <w:rPr>
          <w:rFonts w:ascii="Times New Roman" w:hAnsi="Times New Roman"/>
          <w:b/>
          <w:sz w:val="24"/>
          <w:szCs w:val="24"/>
        </w:rPr>
        <w:t>. Железногорск, ул. </w:t>
      </w:r>
      <w:r>
        <w:rPr>
          <w:rFonts w:ascii="Times New Roman" w:hAnsi="Times New Roman"/>
          <w:b/>
          <w:sz w:val="24"/>
          <w:szCs w:val="24"/>
        </w:rPr>
        <w:t xml:space="preserve">Ленина, </w:t>
      </w:r>
      <w:proofErr w:type="spellStart"/>
      <w:r>
        <w:rPr>
          <w:rFonts w:ascii="Times New Roman" w:hAnsi="Times New Roman"/>
          <w:b/>
          <w:sz w:val="24"/>
          <w:szCs w:val="24"/>
        </w:rPr>
        <w:t>зд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8А, </w:t>
      </w:r>
      <w:proofErr w:type="spellStart"/>
      <w:r>
        <w:rPr>
          <w:rFonts w:ascii="Times New Roman" w:hAnsi="Times New Roman"/>
          <w:b/>
          <w:sz w:val="24"/>
          <w:szCs w:val="24"/>
        </w:rPr>
        <w:t>помещ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825C14">
        <w:rPr>
          <w:rFonts w:ascii="Times New Roman" w:hAnsi="Times New Roman"/>
          <w:b/>
          <w:sz w:val="24"/>
          <w:szCs w:val="24"/>
        </w:rPr>
        <w:t>15</w:t>
      </w:r>
      <w:r w:rsidRPr="00C6349E">
        <w:rPr>
          <w:rFonts w:ascii="Times New Roman" w:hAnsi="Times New Roman"/>
          <w:sz w:val="24"/>
          <w:szCs w:val="24"/>
        </w:rPr>
        <w:t xml:space="preserve"> (далее по тексту – «объект, арендуемый объект») </w:t>
      </w:r>
      <w:proofErr w:type="gramStart"/>
      <w:r w:rsidRPr="00C6349E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C6349E">
        <w:rPr>
          <w:rFonts w:ascii="Times New Roman" w:hAnsi="Times New Roman"/>
          <w:b/>
          <w:sz w:val="24"/>
          <w:szCs w:val="24"/>
        </w:rPr>
        <w:t xml:space="preserve"> </w:t>
      </w:r>
      <w:r w:rsidR="00825C14">
        <w:rPr>
          <w:rFonts w:ascii="Times New Roman" w:hAnsi="Times New Roman"/>
          <w:b/>
          <w:sz w:val="24"/>
          <w:szCs w:val="24"/>
        </w:rPr>
        <w:t>_______________</w:t>
      </w:r>
      <w:r w:rsidRPr="00C6349E">
        <w:rPr>
          <w:rFonts w:ascii="Times New Roman" w:hAnsi="Times New Roman"/>
          <w:b/>
          <w:sz w:val="24"/>
          <w:szCs w:val="24"/>
        </w:rPr>
        <w:t>.</w:t>
      </w:r>
    </w:p>
    <w:p w:rsidR="008450A4" w:rsidRPr="00C6349E" w:rsidRDefault="008450A4" w:rsidP="008450A4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C6349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C6349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C6349E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>
        <w:rPr>
          <w:rFonts w:ascii="Times New Roman" w:hAnsi="Times New Roman"/>
          <w:sz w:val="24"/>
          <w:szCs w:val="24"/>
        </w:rPr>
        <w:t>помещения</w:t>
      </w:r>
      <w:r w:rsidRPr="00C6349E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3).</w:t>
      </w:r>
    </w:p>
    <w:p w:rsidR="008450A4" w:rsidRPr="00C6349E" w:rsidRDefault="008450A4" w:rsidP="008450A4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C6349E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</w:t>
      </w:r>
      <w:r>
        <w:rPr>
          <w:rFonts w:ascii="Times New Roman" w:hAnsi="Times New Roman"/>
          <w:sz w:val="24"/>
          <w:szCs w:val="24"/>
        </w:rPr>
        <w:t>02</w:t>
      </w:r>
      <w:r w:rsidRPr="00C6349E">
        <w:rPr>
          <w:rFonts w:ascii="Times New Roman" w:hAnsi="Times New Roman"/>
          <w:sz w:val="24"/>
          <w:szCs w:val="24"/>
        </w:rPr>
        <w:t>» </w:t>
      </w:r>
      <w:r>
        <w:rPr>
          <w:rFonts w:ascii="Times New Roman" w:hAnsi="Times New Roman"/>
          <w:sz w:val="24"/>
          <w:szCs w:val="24"/>
        </w:rPr>
        <w:t>сентября</w:t>
      </w:r>
      <w:r w:rsidRPr="00C6349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6349E">
        <w:rPr>
          <w:rFonts w:ascii="Times New Roman" w:hAnsi="Times New Roman"/>
          <w:sz w:val="24"/>
          <w:szCs w:val="24"/>
        </w:rPr>
        <w:t xml:space="preserve"> года сделана запись регистрации № 24:</w:t>
      </w:r>
      <w:r>
        <w:rPr>
          <w:rFonts w:ascii="Times New Roman" w:hAnsi="Times New Roman"/>
          <w:sz w:val="24"/>
          <w:szCs w:val="24"/>
        </w:rPr>
        <w:t>58:0303007:3</w:t>
      </w:r>
      <w:r w:rsidR="00825C1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-24/095/2020-1</w:t>
      </w:r>
      <w:r w:rsidRPr="00C6349E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1506F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</w:t>
      </w:r>
      <w:r w:rsidR="001506F8">
        <w:rPr>
          <w:rFonts w:ascii="Times New Roman" w:hAnsi="Times New Roman"/>
          <w:sz w:val="24"/>
          <w:szCs w:val="24"/>
        </w:rPr>
        <w:t xml:space="preserve">, </w:t>
      </w:r>
      <w:r w:rsidR="001506F8"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1506F8">
        <w:rPr>
          <w:rFonts w:ascii="Times New Roman" w:hAnsi="Times New Roman"/>
          <w:sz w:val="24"/>
          <w:szCs w:val="24"/>
        </w:rPr>
        <w:t>________</w:t>
      </w:r>
      <w:r w:rsidR="001506F8"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1506F8">
        <w:rPr>
          <w:rFonts w:ascii="Times New Roman" w:hAnsi="Times New Roman"/>
          <w:sz w:val="24"/>
          <w:szCs w:val="24"/>
        </w:rPr>
        <w:t xml:space="preserve">202_ </w:t>
      </w:r>
      <w:r w:rsidR="001506F8" w:rsidRPr="005F04E6">
        <w:rPr>
          <w:rFonts w:ascii="Times New Roman" w:hAnsi="Times New Roman"/>
          <w:sz w:val="24"/>
          <w:szCs w:val="24"/>
        </w:rPr>
        <w:t>г. №____</w:t>
      </w:r>
      <w:r w:rsidR="001506F8"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0232" w:rsidRPr="005F04E6" w:rsidRDefault="001506F8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530232" w:rsidRPr="005F04E6">
        <w:rPr>
          <w:rFonts w:ascii="Times New Roman" w:hAnsi="Times New Roman"/>
          <w:sz w:val="24"/>
          <w:szCs w:val="24"/>
        </w:rPr>
        <w:t>__________________________</w:t>
      </w:r>
      <w:r w:rsidR="00530232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8450A4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450A4">
        <w:rPr>
          <w:rFonts w:ascii="Times New Roman" w:hAnsi="Times New Roman"/>
          <w:color w:val="FF0000"/>
          <w:sz w:val="24"/>
          <w:szCs w:val="24"/>
        </w:rPr>
        <w:t>- </w:t>
      </w:r>
      <w:r w:rsidR="008450A4" w:rsidRPr="008450A4">
        <w:rPr>
          <w:rFonts w:ascii="Times New Roman" w:hAnsi="Times New Roman"/>
          <w:color w:val="FF0000"/>
          <w:sz w:val="24"/>
          <w:szCs w:val="24"/>
        </w:rPr>
        <w:t xml:space="preserve">арендную плату за пользование земельным участком с кадастровым номером 24:58:0303007:35, общей площадью </w:t>
      </w:r>
      <w:r w:rsidR="008450A4" w:rsidRPr="008450A4">
        <w:rPr>
          <w:rFonts w:ascii="Times New Roman" w:hAnsi="Times New Roman"/>
          <w:bCs/>
          <w:color w:val="FF0000"/>
          <w:sz w:val="24"/>
          <w:szCs w:val="24"/>
        </w:rPr>
        <w:t xml:space="preserve">3095,0 </w:t>
      </w:r>
      <w:r w:rsidR="008450A4" w:rsidRPr="008450A4">
        <w:rPr>
          <w:rFonts w:ascii="Times New Roman" w:hAnsi="Times New Roman"/>
          <w:color w:val="FF0000"/>
          <w:sz w:val="24"/>
          <w:szCs w:val="24"/>
        </w:rPr>
        <w:t xml:space="preserve">кв. метров, местоположение установленного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="008450A4" w:rsidRPr="008450A4">
        <w:rPr>
          <w:rFonts w:ascii="Times New Roman" w:hAnsi="Times New Roman"/>
          <w:color w:val="FF0000"/>
          <w:sz w:val="24"/>
          <w:szCs w:val="24"/>
        </w:rPr>
        <w:t>г</w:t>
      </w:r>
      <w:proofErr w:type="gramEnd"/>
      <w:r w:rsidR="008450A4" w:rsidRPr="008450A4">
        <w:rPr>
          <w:rFonts w:ascii="Times New Roman" w:hAnsi="Times New Roman"/>
          <w:color w:val="FF0000"/>
          <w:sz w:val="24"/>
          <w:szCs w:val="24"/>
        </w:rPr>
        <w:t>. Железногорск, ул. Ленина, 8А, на котором расположен арендуемый объект</w:t>
      </w:r>
      <w:r w:rsidRPr="008450A4">
        <w:rPr>
          <w:rFonts w:ascii="Times New Roman" w:hAnsi="Times New Roman"/>
          <w:color w:val="FF0000"/>
          <w:sz w:val="24"/>
          <w:szCs w:val="24"/>
        </w:rPr>
        <w:t>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</w:t>
      </w:r>
      <w:r w:rsidRPr="00AF1852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 xml:space="preserve">- </w:t>
      </w:r>
      <w:r w:rsidR="005A0866">
        <w:rPr>
          <w:rFonts w:ascii="Times New Roman" w:hAnsi="Times New Roman"/>
          <w:sz w:val="24"/>
          <w:szCs w:val="24"/>
        </w:rPr>
        <w:t xml:space="preserve">возмещение </w:t>
      </w:r>
      <w:r w:rsidRPr="00AF1852">
        <w:rPr>
          <w:rFonts w:ascii="Times New Roman" w:hAnsi="Times New Roman"/>
          <w:sz w:val="24"/>
          <w:szCs w:val="24"/>
        </w:rPr>
        <w:t>расход</w:t>
      </w:r>
      <w:r w:rsidR="005A0866">
        <w:rPr>
          <w:rFonts w:ascii="Times New Roman" w:hAnsi="Times New Roman"/>
          <w:sz w:val="24"/>
          <w:szCs w:val="24"/>
        </w:rPr>
        <w:t>ов</w:t>
      </w:r>
      <w:r w:rsidRPr="00AF1852">
        <w:rPr>
          <w:rFonts w:ascii="Times New Roman" w:hAnsi="Times New Roman"/>
          <w:sz w:val="24"/>
          <w:szCs w:val="24"/>
        </w:rPr>
        <w:t xml:space="preserve"> Арендодателя, понесенны</w:t>
      </w:r>
      <w:r w:rsidR="005A0866">
        <w:rPr>
          <w:rFonts w:ascii="Times New Roman" w:hAnsi="Times New Roman"/>
          <w:sz w:val="24"/>
          <w:szCs w:val="24"/>
        </w:rPr>
        <w:t>х</w:t>
      </w:r>
      <w:r w:rsidRPr="00AF1852">
        <w:rPr>
          <w:rFonts w:ascii="Times New Roman" w:hAnsi="Times New Roman"/>
          <w:sz w:val="24"/>
          <w:szCs w:val="24"/>
        </w:rPr>
        <w:t xml:space="preserve">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D72CB7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88,89</w:t>
      </w:r>
      <w:r w:rsidR="00530232" w:rsidRPr="00EA1D3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Pr="00D72CB7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восемьдесят восемь </w:t>
      </w:r>
      <w:r w:rsidR="005A2E5D" w:rsidRPr="00D72CB7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рублей</w:t>
      </w:r>
      <w:r w:rsidR="005A2E5D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8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9</w:t>
      </w:r>
      <w:r w:rsidR="001506F8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="00EA1D35" w:rsidRPr="00EA1D35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копеек).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1356F5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530232">
        <w:rPr>
          <w:rFonts w:ascii="Times New Roman" w:hAnsi="Times New Roman"/>
          <w:sz w:val="24"/>
          <w:szCs w:val="24"/>
        </w:rPr>
        <w:t>Плата</w:t>
      </w:r>
      <w:r w:rsidR="00530232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3.</w:t>
      </w:r>
      <w:r w:rsidR="001356F5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1356F5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1356F5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D944D6" w:rsidRDefault="00D944D6" w:rsidP="00D944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 Направить Выписку из Единого государственного реестра недвижимости об основных характеристиках и зарегистрированных правах на объект недвижимости (далее Выписка) не позднее 5 (пяти) рабочих дней с момента государственной регистрации договора аренды на электронный адрес, указанный Арендатором.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D437A" w:rsidRPr="00163740" w:rsidRDefault="006D437A" w:rsidP="006D4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</w:t>
      </w:r>
      <w:r w:rsidRPr="00B24222">
        <w:rPr>
          <w:rFonts w:ascii="Times New Roman" w:hAnsi="Times New Roman"/>
          <w:szCs w:val="24"/>
        </w:rPr>
        <w:lastRenderedPageBreak/>
        <w:t>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EA611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7.2.3. </w:t>
      </w:r>
      <w:r w:rsidR="00EA611A" w:rsidRPr="00B24222">
        <w:rPr>
          <w:rFonts w:ascii="Times New Roman" w:hAnsi="Times New Roman"/>
          <w:sz w:val="24"/>
          <w:szCs w:val="24"/>
        </w:rPr>
        <w:t xml:space="preserve">Арендатор обязан за свой счет производить текущий ремонт, техническое обслуживание арендуемого объекта, в том числе, </w:t>
      </w:r>
      <w:r w:rsidR="00EA611A"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="00EA611A"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6D437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A611A" w:rsidRPr="00765552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Pr="00B24222">
        <w:rPr>
          <w:rFonts w:ascii="Times New Roman" w:hAnsi="Times New Roman"/>
          <w:sz w:val="24"/>
          <w:szCs w:val="24"/>
        </w:rPr>
        <w:t>уплачивать арендную плату</w:t>
      </w:r>
      <w:r w:rsidRPr="00765552">
        <w:rPr>
          <w:rFonts w:ascii="Times New Roman" w:hAnsi="Times New Roman"/>
          <w:sz w:val="24"/>
          <w:szCs w:val="24"/>
        </w:rPr>
        <w:t xml:space="preserve">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A611A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A611A" w:rsidRPr="0000246E" w:rsidRDefault="00EA611A" w:rsidP="00927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Default="00530232" w:rsidP="00927F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927FB3" w:rsidRDefault="00927FB3" w:rsidP="00927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7.11. Арендатор вправе, при обращении в </w:t>
      </w:r>
      <w:r w:rsidRPr="0038508C">
        <w:rPr>
          <w:rFonts w:ascii="Times New Roman" w:hAnsi="Times New Roman"/>
          <w:sz w:val="24"/>
          <w:szCs w:val="24"/>
        </w:rPr>
        <w:t xml:space="preserve">орган, </w:t>
      </w:r>
      <w:r w:rsidRPr="00274853">
        <w:rPr>
          <w:rFonts w:ascii="Times New Roman" w:hAnsi="Times New Roman"/>
          <w:sz w:val="24"/>
          <w:szCs w:val="24"/>
        </w:rPr>
        <w:t>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74853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</w:t>
      </w:r>
      <w:r>
        <w:rPr>
          <w:rFonts w:ascii="Times New Roman" w:hAnsi="Times New Roman"/>
          <w:sz w:val="24"/>
          <w:szCs w:val="24"/>
        </w:rPr>
        <w:t>ав либо в учреждение, получить Выписку лично.</w:t>
      </w:r>
    </w:p>
    <w:p w:rsidR="00927FB3" w:rsidRPr="0000246E" w:rsidRDefault="00927FB3" w:rsidP="00927F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>платы за пользование земельным участком</w:t>
      </w:r>
      <w:r w:rsidR="00D72CB7">
        <w:rPr>
          <w:rFonts w:ascii="Times New Roman" w:hAnsi="Times New Roman"/>
          <w:sz w:val="24"/>
          <w:szCs w:val="24"/>
        </w:rPr>
        <w:t>, А</w:t>
      </w:r>
      <w:r w:rsidRPr="004C5E2F">
        <w:rPr>
          <w:rFonts w:ascii="Times New Roman" w:hAnsi="Times New Roman"/>
          <w:sz w:val="24"/>
          <w:szCs w:val="24"/>
        </w:rPr>
        <w:t>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C5E6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</w:t>
      </w:r>
      <w:r w:rsidRPr="001D4467">
        <w:rPr>
          <w:rFonts w:ascii="Times New Roman" w:hAnsi="Times New Roman"/>
          <w:sz w:val="24"/>
          <w:szCs w:val="24"/>
        </w:rPr>
        <w:lastRenderedPageBreak/>
        <w:t>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E2CEE" w:rsidRPr="00B8672C" w:rsidRDefault="009E2CEE" w:rsidP="009E2CEE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9.2.2.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E2CEE" w:rsidRPr="00804844" w:rsidRDefault="009E2CEE" w:rsidP="009E2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3</w:t>
      </w:r>
      <w:r w:rsidRPr="00804844">
        <w:rPr>
          <w:rFonts w:ascii="Times New Roman" w:hAnsi="Times New Roman"/>
          <w:sz w:val="24"/>
          <w:szCs w:val="24"/>
        </w:rPr>
        <w:t>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721F7">
        <w:rPr>
          <w:rFonts w:ascii="Times New Roman" w:hAnsi="Times New Roman"/>
          <w:sz w:val="24"/>
          <w:szCs w:val="24"/>
        </w:rPr>
        <w:t>9.2.9.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F36E0" w:rsidRPr="00445859" w:rsidRDefault="007F36E0" w:rsidP="007F3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10.</w:t>
      </w:r>
      <w:r w:rsidRPr="00445859">
        <w:rPr>
          <w:rFonts w:ascii="Times New Roman" w:hAnsi="Times New Roman"/>
          <w:sz w:val="24"/>
          <w:szCs w:val="24"/>
        </w:rPr>
        <w:t xml:space="preserve">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7F36E0" w:rsidRPr="00B8672C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сведения</w:t>
      </w:r>
      <w:r w:rsidRPr="006E7674">
        <w:rPr>
          <w:rFonts w:ascii="Times New Roman" w:hAnsi="Times New Roman"/>
          <w:sz w:val="24"/>
          <w:szCs w:val="24"/>
        </w:rPr>
        <w:t xml:space="preserve"> о наличии задолженности Арендатора по возмещению расходов;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4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7F36E0">
        <w:rPr>
          <w:rFonts w:ascii="Times New Roman" w:hAnsi="Times New Roman"/>
          <w:sz w:val="24"/>
          <w:szCs w:val="24"/>
        </w:rPr>
        <w:t xml:space="preserve">1. </w:t>
      </w:r>
      <w:r w:rsidRPr="0044109B">
        <w:rPr>
          <w:rFonts w:ascii="Times New Roman" w:hAnsi="Times New Roman"/>
          <w:sz w:val="24"/>
          <w:szCs w:val="24"/>
        </w:rPr>
        <w:t>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5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F36E0" w:rsidRDefault="007F36E0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6</w:t>
      </w:r>
      <w:r w:rsidRPr="0044109B">
        <w:rPr>
          <w:rFonts w:ascii="Times New Roman" w:hAnsi="Times New Roman"/>
          <w:sz w:val="24"/>
          <w:szCs w:val="24"/>
        </w:rPr>
        <w:t xml:space="preserve"> – акт провер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4109B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44109B">
        <w:rPr>
          <w:rFonts w:ascii="Times New Roman" w:hAnsi="Times New Roman"/>
          <w:sz w:val="24"/>
          <w:szCs w:val="24"/>
        </w:rPr>
        <w:t xml:space="preserve"> Арендодателя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</w:t>
      </w:r>
      <w:r w:rsidR="007F36E0"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F36E0" w:rsidRPr="001721F7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пункта 9.2.9. - </w:t>
      </w:r>
      <w:r w:rsidRPr="001721F7">
        <w:rPr>
          <w:rFonts w:ascii="Times New Roman" w:hAnsi="Times New Roman"/>
          <w:sz w:val="24"/>
          <w:szCs w:val="24"/>
        </w:rPr>
        <w:t>документы, подтверждающие, что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10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0B2741" w:rsidRDefault="000B2741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FB59DF" w:rsidRPr="00376332" w:rsidRDefault="00530232" w:rsidP="00FB59D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76332">
        <w:rPr>
          <w:rFonts w:ascii="Times New Roman" w:hAnsi="Times New Roman"/>
          <w:color w:val="FF0000"/>
          <w:sz w:val="24"/>
          <w:szCs w:val="24"/>
        </w:rPr>
        <w:t xml:space="preserve">12.6. </w:t>
      </w:r>
      <w:r w:rsidR="00FB59DF" w:rsidRPr="00376332">
        <w:rPr>
          <w:rFonts w:ascii="Times New Roman" w:hAnsi="Times New Roman"/>
          <w:color w:val="FF0000"/>
          <w:sz w:val="24"/>
          <w:szCs w:val="24"/>
        </w:rPr>
        <w:t xml:space="preserve">Рыночная стоимость нежилого здания, согласно отчету № 649/12 от 05.03.2025 об оценке рыночной стоимости объекта недвижимого имущества: нежилое помещение, общей площадью 14,00 кв.м., по адресу: Красноярский край, ЗАТО Железногорск, </w:t>
      </w:r>
      <w:proofErr w:type="gramStart"/>
      <w:r w:rsidR="00FB59DF" w:rsidRPr="00376332">
        <w:rPr>
          <w:rFonts w:ascii="Times New Roman" w:hAnsi="Times New Roman"/>
          <w:color w:val="FF0000"/>
          <w:sz w:val="24"/>
          <w:szCs w:val="24"/>
        </w:rPr>
        <w:t>г</w:t>
      </w:r>
      <w:proofErr w:type="gramEnd"/>
      <w:r w:rsidR="00FB59DF" w:rsidRPr="00376332">
        <w:rPr>
          <w:rFonts w:ascii="Times New Roman" w:hAnsi="Times New Roman"/>
          <w:color w:val="FF0000"/>
          <w:sz w:val="24"/>
          <w:szCs w:val="24"/>
        </w:rPr>
        <w:t xml:space="preserve">. Железногорск, ул. Ленина, зд.8А, </w:t>
      </w:r>
      <w:proofErr w:type="spellStart"/>
      <w:r w:rsidR="00FB59DF" w:rsidRPr="00376332">
        <w:rPr>
          <w:rFonts w:ascii="Times New Roman" w:hAnsi="Times New Roman"/>
          <w:color w:val="FF0000"/>
          <w:sz w:val="24"/>
          <w:szCs w:val="24"/>
        </w:rPr>
        <w:t>помещ</w:t>
      </w:r>
      <w:proofErr w:type="spellEnd"/>
      <w:r w:rsidR="00FB59DF" w:rsidRPr="00376332">
        <w:rPr>
          <w:rFonts w:ascii="Times New Roman" w:hAnsi="Times New Roman"/>
          <w:color w:val="FF0000"/>
          <w:sz w:val="24"/>
          <w:szCs w:val="24"/>
        </w:rPr>
        <w:t>. 15, кадастровый № 24:58:0303007:318» по состоянию на «05» марта 2025 г. составляет 637 000,00 руб. (Отчет выполнен ООО «НЭКЦ»).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</w:t>
      </w:r>
      <w:r w:rsidR="00D04CC4">
        <w:rPr>
          <w:rFonts w:ascii="Times New Roman" w:hAnsi="Times New Roman"/>
          <w:sz w:val="24"/>
          <w:szCs w:val="24"/>
        </w:rPr>
        <w:t>________________________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FB08AA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2053342</wp:posOffset>
            </wp:positionH>
            <wp:positionV relativeFrom="paragraph">
              <wp:posOffset>-751453</wp:posOffset>
            </wp:positionV>
            <wp:extent cx="2286599" cy="6660000"/>
            <wp:effectExtent l="2209800" t="0" r="2190151" b="0"/>
            <wp:wrapNone/>
            <wp:docPr id="2" name="Рисунок 2" descr="\\Server-1c\папка обмена данными\Отдел аренды МИ\Аренда\Площади\Схемы планировок\Ленина,8А\Ленина, 8А 2020\Этаж 1\Ленина, 8А пом.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1c\папка обмена данными\Отдел аренды МИ\Аренда\Площади\Схемы планировок\Ленина,8А\Ленина, 8А 2020\Этаж 1\Ленина, 8А пом. 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897" t="3297" r="35324" b="570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599" cy="66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24C" w:rsidRPr="003F4CF5">
        <w:rPr>
          <w:rFonts w:ascii="Times New Roman" w:hAnsi="Times New Roman"/>
          <w:sz w:val="24"/>
          <w:szCs w:val="24"/>
        </w:rPr>
        <w:t xml:space="preserve">Приложение № </w:t>
      </w:r>
      <w:r w:rsidR="00D0624C"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063FBB" w:rsidRPr="00C6349E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9E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C6349E">
        <w:rPr>
          <w:rFonts w:ascii="Times New Roman" w:hAnsi="Times New Roman"/>
          <w:sz w:val="24"/>
          <w:szCs w:val="24"/>
        </w:rPr>
        <w:t xml:space="preserve"> </w:t>
      </w:r>
      <w:r w:rsidRPr="00A1480F">
        <w:rPr>
          <w:rFonts w:ascii="Times New Roman" w:hAnsi="Times New Roman"/>
          <w:sz w:val="24"/>
          <w:szCs w:val="24"/>
        </w:rPr>
        <w:t>нежилое помещение с кадастровым номером 24:58:0303007:3</w:t>
      </w:r>
      <w:r w:rsidR="00704842">
        <w:rPr>
          <w:rFonts w:ascii="Times New Roman" w:hAnsi="Times New Roman"/>
          <w:sz w:val="24"/>
          <w:szCs w:val="24"/>
        </w:rPr>
        <w:t>18</w:t>
      </w:r>
      <w:r w:rsidRPr="00A1480F">
        <w:rPr>
          <w:rFonts w:ascii="Times New Roman" w:hAnsi="Times New Roman"/>
          <w:sz w:val="24"/>
          <w:szCs w:val="24"/>
        </w:rPr>
        <w:t xml:space="preserve">, этаж 1, расположенное по адресу: Российская Федерация, Красноярский край, ЗАТО Железногорск, </w:t>
      </w:r>
      <w:proofErr w:type="gramStart"/>
      <w:r w:rsidRPr="00A1480F">
        <w:rPr>
          <w:rFonts w:ascii="Times New Roman" w:hAnsi="Times New Roman"/>
          <w:sz w:val="24"/>
          <w:szCs w:val="24"/>
        </w:rPr>
        <w:t>г</w:t>
      </w:r>
      <w:proofErr w:type="gramEnd"/>
      <w:r w:rsidRPr="00A1480F">
        <w:rPr>
          <w:rFonts w:ascii="Times New Roman" w:hAnsi="Times New Roman"/>
          <w:sz w:val="24"/>
          <w:szCs w:val="24"/>
        </w:rPr>
        <w:t xml:space="preserve">. Железногорск, ул. Ленина, </w:t>
      </w:r>
      <w:proofErr w:type="spellStart"/>
      <w:r w:rsidRPr="00A1480F">
        <w:rPr>
          <w:rFonts w:ascii="Times New Roman" w:hAnsi="Times New Roman"/>
          <w:sz w:val="24"/>
          <w:szCs w:val="24"/>
        </w:rPr>
        <w:t>зд</w:t>
      </w:r>
      <w:proofErr w:type="spellEnd"/>
      <w:r w:rsidRPr="00A1480F">
        <w:rPr>
          <w:rFonts w:ascii="Times New Roman" w:hAnsi="Times New Roman"/>
          <w:sz w:val="24"/>
          <w:szCs w:val="24"/>
        </w:rPr>
        <w:t xml:space="preserve">. 8А, </w:t>
      </w:r>
      <w:proofErr w:type="spellStart"/>
      <w:r w:rsidRPr="00A1480F">
        <w:rPr>
          <w:rFonts w:ascii="Times New Roman" w:hAnsi="Times New Roman"/>
          <w:sz w:val="24"/>
          <w:szCs w:val="24"/>
        </w:rPr>
        <w:t>помещ</w:t>
      </w:r>
      <w:proofErr w:type="spellEnd"/>
      <w:r w:rsidRPr="00A1480F">
        <w:rPr>
          <w:rFonts w:ascii="Times New Roman" w:hAnsi="Times New Roman"/>
          <w:sz w:val="24"/>
          <w:szCs w:val="24"/>
        </w:rPr>
        <w:t xml:space="preserve">. </w:t>
      </w:r>
      <w:r w:rsidR="00704842">
        <w:rPr>
          <w:rFonts w:ascii="Times New Roman" w:hAnsi="Times New Roman"/>
          <w:sz w:val="24"/>
          <w:szCs w:val="24"/>
        </w:rPr>
        <w:t>15</w:t>
      </w:r>
    </w:p>
    <w:p w:rsidR="00063FBB" w:rsidRDefault="00063FBB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F24">
        <w:rPr>
          <w:rFonts w:ascii="Times New Roman" w:hAnsi="Times New Roman"/>
          <w:sz w:val="24"/>
          <w:szCs w:val="24"/>
        </w:rPr>
        <w:t>Этаж 1</w:t>
      </w:r>
    </w:p>
    <w:p w:rsidR="00063FBB" w:rsidRDefault="00063FBB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left:0;text-align:left;margin-left:178.9pt;margin-top:7.85pt;width:20pt;height:15.65pt;flip:y;z-index:251664384" o:connectortype="straight"/>
        </w:pict>
      </w:r>
    </w:p>
    <w:p w:rsidR="00FB08AA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48" type="#_x0000_t32" style="position:absolute;left:0;text-align:left;margin-left:178.9pt;margin-top:9.7pt;width:20pt;height:17.5pt;flip:y;z-index:251665408" o:connectortype="straight"/>
        </w:pict>
      </w:r>
    </w:p>
    <w:p w:rsidR="00063FBB" w:rsidRPr="00C244C7" w:rsidRDefault="00FB08AA" w:rsidP="0006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49" type="#_x0000_t32" style="position:absolute;left:0;text-align:left;margin-left:185.75pt;margin-top:13.4pt;width:13.15pt;height:9.4pt;flip:y;z-index:251666432" o:connectortype="straight"/>
        </w:pict>
      </w:r>
    </w:p>
    <w:p w:rsidR="00063FBB" w:rsidRPr="00C6349E" w:rsidRDefault="00063FBB" w:rsidP="00063FBB">
      <w:pPr>
        <w:spacing w:after="0" w:line="240" w:lineRule="auto"/>
        <w:ind w:right="707"/>
        <w:rPr>
          <w:rFonts w:ascii="Times New Roman" w:hAnsi="Times New Roman"/>
          <w:noProof/>
          <w:sz w:val="24"/>
          <w:szCs w:val="24"/>
        </w:rPr>
      </w:pPr>
    </w:p>
    <w:p w:rsidR="00063FBB" w:rsidRPr="00C6349E" w:rsidRDefault="00063FBB" w:rsidP="00063FBB">
      <w:pPr>
        <w:framePr w:wrap="none" w:vAnchor="page" w:hAnchor="page" w:x="1891" w:y="194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FBB" w:rsidRPr="00C6349E" w:rsidRDefault="00063FBB" w:rsidP="00063FB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63FBB" w:rsidRPr="00C6349E" w:rsidRDefault="00063FBB" w:rsidP="00063FBB">
      <w:pPr>
        <w:framePr w:wrap="none" w:vAnchor="page" w:hAnchor="page" w:x="2171" w:y="14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FBB" w:rsidRPr="00C6349E" w:rsidRDefault="00063FBB" w:rsidP="00063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FBB" w:rsidRPr="00C6349E" w:rsidRDefault="00063FBB" w:rsidP="00063FBB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B" w:rsidRDefault="00FB08AA" w:rsidP="00063F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52" type="#_x0000_t32" style="position:absolute;margin-left:40.65pt;margin-top:.25pt;width:13.35pt;height:13.35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51" type="#_x0000_t32" style="position:absolute;margin-left:27.6pt;margin-top:.25pt;width:13.05pt;height:13.3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45" type="#_x0000_t32" style="position:absolute;margin-left:2.6pt;margin-top:.25pt;width:11.8pt;height:13.35pt;flip:x;z-index:2516623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50" type="#_x0000_t32" style="position:absolute;margin-left:14.4pt;margin-top:.25pt;width:13.2pt;height:13.35pt;flip:y;z-index:251667456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shape id="_x0000_s1244" type="#_x0000_t32" style="position:absolute;margin-left:40.65pt;margin-top:.25pt;width:9.5pt;height:13.35pt;flip:x;z-index:251653120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shape id="_x0000_s1243" type="#_x0000_t32" style="position:absolute;margin-left:27.6pt;margin-top:.25pt;width:9.5pt;height:13.35pt;flip:x;z-index:251654144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shape id="_x0000_s1242" type="#_x0000_t32" style="position:absolute;margin-left:14.4pt;margin-top:.25pt;width:9.5pt;height:13.35pt;flip:x;z-index:251655168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shape id="_x0000_s1236" type="#_x0000_t32" style="position:absolute;margin-left:2.6pt;margin-top:.25pt;width:9.5pt;height:13.35pt;flip:x;z-index:251656192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shape id="_x0000_s1237" type="#_x0000_t32" style="position:absolute;margin-left:0;margin-top:.25pt;width:8.2pt;height:8.15pt;flip:y;z-index:251657216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shape id="_x0000_s1238" type="#_x0000_t32" style="position:absolute;margin-left:40.65pt;margin-top:.25pt;width:13.35pt;height:13.35pt;flip:y;z-index:251658240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shape id="_x0000_s1239" type="#_x0000_t32" style="position:absolute;margin-left:23.9pt;margin-top:.25pt;width:13.2pt;height:13.35pt;flip:y;z-index:251659264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shape id="_x0000_s1240" type="#_x0000_t32" style="position:absolute;margin-left:8.2pt;margin-top:.25pt;width:15.7pt;height:13.35pt;flip:y;z-index:251660288" o:connectortype="straight"/>
        </w:pict>
      </w:r>
      <w:r w:rsidR="008C165A">
        <w:rPr>
          <w:rFonts w:ascii="Times New Roman" w:hAnsi="Times New Roman"/>
          <w:noProof/>
          <w:sz w:val="24"/>
          <w:szCs w:val="24"/>
        </w:rPr>
        <w:pict>
          <v:rect id="_x0000_s1241" style="position:absolute;margin-left:0;margin-top:.25pt;width:54pt;height:13.35pt;z-index:251661312"/>
        </w:pict>
      </w:r>
      <w:r w:rsidR="00063FBB" w:rsidRPr="00C6349E">
        <w:rPr>
          <w:rFonts w:ascii="Times New Roman" w:hAnsi="Times New Roman"/>
          <w:sz w:val="24"/>
          <w:szCs w:val="24"/>
        </w:rPr>
        <w:t xml:space="preserve">        </w:t>
      </w:r>
      <w:r w:rsidR="00063FBB" w:rsidRPr="00C6349E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063FBB" w:rsidRPr="00FA4723" w:rsidRDefault="00063FBB" w:rsidP="00063F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FBB" w:rsidRPr="00C6349E" w:rsidRDefault="00063FBB" w:rsidP="00063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9E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063FBB" w:rsidRPr="00C6349E" w:rsidRDefault="00063FBB" w:rsidP="00063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889" w:type="dxa"/>
        <w:tblLook w:val="04A0"/>
      </w:tblPr>
      <w:tblGrid>
        <w:gridCol w:w="674"/>
        <w:gridCol w:w="2014"/>
        <w:gridCol w:w="2240"/>
        <w:gridCol w:w="1348"/>
        <w:gridCol w:w="3613"/>
      </w:tblGrid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2240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48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3613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подвал, 1, 2 и 3 этажи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24:58:0303007:326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1105,5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</w:t>
            </w:r>
          </w:p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подвал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24:58:0303007:324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</w:t>
            </w:r>
          </w:p>
          <w:p w:rsidR="00063FBB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 (места общего пользования)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24:58:0303007:332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</w:t>
            </w:r>
          </w:p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24:58:0303007:333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</w:t>
            </w:r>
          </w:p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24:58:0303007:329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Нежилое помещение, этаж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24:58:0303007:331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>. Железногорск,</w:t>
            </w:r>
            <w:r w:rsidR="0070484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24:58:0303007:325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24:58:0303007:330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24:58:0303007:328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24:58:0303007:327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24:58:0303007:313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24:58:0303007:321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24:58:0303007:317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>. Железногорск,</w:t>
            </w:r>
            <w:r w:rsidR="00704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24:58:0303007:323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24:58:0303007:318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24:58:0303007:322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2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24:58:0303007:319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2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24:58:0303007:314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lastRenderedPageBreak/>
              <w:t>помещение, этаж 3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24:58:0303007:316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этаж 3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24:58:0303007:315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63FBB" w:rsidRPr="00447B50" w:rsidTr="00704842">
        <w:tc>
          <w:tcPr>
            <w:tcW w:w="674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4" w:type="dxa"/>
          </w:tcPr>
          <w:p w:rsidR="00063FBB" w:rsidRPr="00447B50" w:rsidRDefault="00063FBB" w:rsidP="002B1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Нежилое помещение,  этаж 3</w:t>
            </w:r>
          </w:p>
        </w:tc>
        <w:tc>
          <w:tcPr>
            <w:tcW w:w="2240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24:58:0303007:320</w:t>
            </w:r>
          </w:p>
        </w:tc>
        <w:tc>
          <w:tcPr>
            <w:tcW w:w="1348" w:type="dxa"/>
            <w:vAlign w:val="center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613" w:type="dxa"/>
            <w:vAlign w:val="center"/>
          </w:tcPr>
          <w:p w:rsidR="00063FBB" w:rsidRPr="00447B50" w:rsidRDefault="00063FBB" w:rsidP="0070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47B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7B50">
              <w:rPr>
                <w:rFonts w:ascii="Times New Roman" w:hAnsi="Times New Roman"/>
                <w:sz w:val="24"/>
                <w:szCs w:val="24"/>
              </w:rPr>
              <w:t xml:space="preserve">. Железногорск, ул. Ленина,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 xml:space="preserve">8А, </w:t>
            </w:r>
            <w:proofErr w:type="spellStart"/>
            <w:r w:rsidRPr="00447B50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447B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B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63FBB" w:rsidRPr="00447B50" w:rsidTr="00704842">
        <w:tc>
          <w:tcPr>
            <w:tcW w:w="4928" w:type="dxa"/>
            <w:gridSpan w:val="3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48" w:type="dxa"/>
          </w:tcPr>
          <w:p w:rsidR="00063FBB" w:rsidRPr="00447B50" w:rsidRDefault="008C165A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63FBB" w:rsidRPr="00447B50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447B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63FBB" w:rsidRPr="00447B50">
              <w:rPr>
                <w:rFonts w:ascii="Times New Roman" w:hAnsi="Times New Roman"/>
                <w:noProof/>
                <w:sz w:val="24"/>
                <w:szCs w:val="24"/>
              </w:rPr>
              <w:t>2498,1</w:t>
            </w:r>
            <w:r w:rsidRPr="00447B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13" w:type="dxa"/>
          </w:tcPr>
          <w:p w:rsidR="00063FBB" w:rsidRPr="00447B50" w:rsidRDefault="00063FBB" w:rsidP="002B19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FBB" w:rsidRDefault="00063FBB" w:rsidP="00063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FBB" w:rsidRPr="00447B50" w:rsidRDefault="00063FBB" w:rsidP="00063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FBB" w:rsidRPr="00447B50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50">
        <w:rPr>
          <w:rFonts w:ascii="Times New Roman" w:hAnsi="Times New Roman"/>
          <w:sz w:val="24"/>
          <w:szCs w:val="24"/>
        </w:rPr>
        <w:t xml:space="preserve">Площадь мест общего пользования, приходящаяся на площадь </w:t>
      </w:r>
      <w:r>
        <w:rPr>
          <w:rFonts w:ascii="Times New Roman" w:hAnsi="Times New Roman"/>
          <w:sz w:val="24"/>
          <w:szCs w:val="24"/>
        </w:rPr>
        <w:t>арендуемого</w:t>
      </w:r>
      <w:r w:rsidRPr="00447B50">
        <w:rPr>
          <w:rFonts w:ascii="Times New Roman" w:hAnsi="Times New Roman"/>
          <w:sz w:val="24"/>
          <w:szCs w:val="24"/>
        </w:rPr>
        <w:t xml:space="preserve"> объекта, определяется пропорционально занимаемой площади, из расчета:</w:t>
      </w: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B" w:rsidRPr="00447B50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50">
        <w:rPr>
          <w:rFonts w:ascii="Times New Roman" w:hAnsi="Times New Roman"/>
          <w:sz w:val="24"/>
          <w:szCs w:val="24"/>
        </w:rPr>
        <w:t>Общая площадь здания-  2 498,1 кв. метра;</w:t>
      </w: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B" w:rsidRPr="00447B50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50">
        <w:rPr>
          <w:rFonts w:ascii="Times New Roman" w:hAnsi="Times New Roman"/>
          <w:sz w:val="24"/>
          <w:szCs w:val="24"/>
        </w:rPr>
        <w:t>Общая площадь, предназначенная для сдачи в аренду, безвозмездное пользование – 2 119,7</w:t>
      </w:r>
      <w:r>
        <w:rPr>
          <w:rFonts w:ascii="Times New Roman" w:hAnsi="Times New Roman"/>
          <w:sz w:val="24"/>
          <w:szCs w:val="24"/>
        </w:rPr>
        <w:t> </w:t>
      </w:r>
      <w:r w:rsidRPr="00447B50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 </w:t>
      </w:r>
      <w:r w:rsidRPr="00447B50">
        <w:rPr>
          <w:rFonts w:ascii="Times New Roman" w:hAnsi="Times New Roman"/>
          <w:sz w:val="24"/>
          <w:szCs w:val="24"/>
        </w:rPr>
        <w:t>метров;</w:t>
      </w: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B" w:rsidRPr="00447B50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50">
        <w:rPr>
          <w:rFonts w:ascii="Times New Roman" w:hAnsi="Times New Roman"/>
          <w:sz w:val="24"/>
          <w:szCs w:val="24"/>
        </w:rPr>
        <w:t>Площадь мест общего пользования (помещение 3) – 378,4 кв. метра;</w:t>
      </w: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B" w:rsidRPr="00447B50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50">
        <w:rPr>
          <w:rFonts w:ascii="Times New Roman" w:hAnsi="Times New Roman"/>
          <w:sz w:val="24"/>
          <w:szCs w:val="24"/>
        </w:rPr>
        <w:t xml:space="preserve">Площадь объекта по договору </w:t>
      </w:r>
      <w:r>
        <w:rPr>
          <w:rFonts w:ascii="Times New Roman" w:hAnsi="Times New Roman"/>
          <w:sz w:val="24"/>
          <w:szCs w:val="24"/>
        </w:rPr>
        <w:t>аренды</w:t>
      </w:r>
      <w:r w:rsidRPr="00447B50">
        <w:rPr>
          <w:rFonts w:ascii="Times New Roman" w:hAnsi="Times New Roman"/>
          <w:sz w:val="24"/>
          <w:szCs w:val="24"/>
        </w:rPr>
        <w:t xml:space="preserve">, приходящаяся на площадь объекта – </w:t>
      </w:r>
      <w:r>
        <w:rPr>
          <w:rFonts w:ascii="Times New Roman" w:hAnsi="Times New Roman"/>
          <w:sz w:val="24"/>
          <w:szCs w:val="24"/>
        </w:rPr>
        <w:t>1</w:t>
      </w:r>
      <w:r w:rsidR="007048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704842">
        <w:rPr>
          <w:rFonts w:ascii="Times New Roman" w:hAnsi="Times New Roman"/>
          <w:sz w:val="24"/>
          <w:szCs w:val="24"/>
        </w:rPr>
        <w:t>0</w:t>
      </w:r>
      <w:r w:rsidRPr="00447B50">
        <w:rPr>
          <w:rFonts w:ascii="Times New Roman" w:hAnsi="Times New Roman"/>
          <w:sz w:val="24"/>
          <w:szCs w:val="24"/>
        </w:rPr>
        <w:t xml:space="preserve"> кв. метра;</w:t>
      </w:r>
    </w:p>
    <w:p w:rsidR="00063FBB" w:rsidRPr="00447B50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50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B50">
        <w:rPr>
          <w:rFonts w:ascii="Times New Roman" w:hAnsi="Times New Roman"/>
          <w:sz w:val="24"/>
          <w:szCs w:val="24"/>
        </w:rPr>
        <w:t xml:space="preserve">Площадь мест общего пользования, приходящаяся на площадь занимаемого  объекта = Площадь мест общего пользования (помещение 3)/ Общая площадь, предназначенная для сдачи в аренду, безвозмездное пользование * Площадь объекта по договору </w:t>
      </w:r>
      <w:r>
        <w:rPr>
          <w:rFonts w:ascii="Times New Roman" w:hAnsi="Times New Roman"/>
          <w:sz w:val="24"/>
          <w:szCs w:val="24"/>
        </w:rPr>
        <w:t>аренды</w:t>
      </w: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3FBB" w:rsidRPr="00447B50" w:rsidRDefault="00063FBB" w:rsidP="0006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B50">
        <w:rPr>
          <w:rFonts w:ascii="Times New Roman" w:hAnsi="Times New Roman"/>
          <w:b/>
          <w:sz w:val="24"/>
          <w:szCs w:val="24"/>
        </w:rPr>
        <w:t>ИТОГО:</w:t>
      </w:r>
    </w:p>
    <w:p w:rsidR="00063FBB" w:rsidRDefault="00063FBB" w:rsidP="0006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B50">
        <w:rPr>
          <w:rFonts w:ascii="Times New Roman" w:hAnsi="Times New Roman"/>
          <w:sz w:val="24"/>
          <w:szCs w:val="24"/>
        </w:rPr>
        <w:t xml:space="preserve">Площадь общего имущества, приходящаяся на площадь арендуемого объекта, составляет </w:t>
      </w:r>
      <w:r w:rsidRPr="00447B50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2,</w:t>
      </w:r>
      <w:r w:rsidR="00704842">
        <w:rPr>
          <w:rFonts w:ascii="Times New Roman" w:hAnsi="Times New Roman"/>
          <w:b/>
          <w:sz w:val="24"/>
          <w:szCs w:val="24"/>
        </w:rPr>
        <w:t>5</w:t>
      </w:r>
      <w:r w:rsidRPr="00447B50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B44CC" w:rsidRPr="003052EE" w:rsidRDefault="008B44CC" w:rsidP="006C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577BD" w:rsidRDefault="008B44CC" w:rsidP="00B577BD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B577BD" w:rsidRPr="00B577BD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3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B577BD" w:rsidRPr="000B4D0F" w:rsidRDefault="00B577BD" w:rsidP="00B57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FBB" w:rsidRPr="005665A4" w:rsidRDefault="00063FBB" w:rsidP="00063F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665A4">
        <w:rPr>
          <w:rFonts w:ascii="Times New Roman" w:hAnsi="Times New Roman"/>
          <w:sz w:val="24"/>
          <w:szCs w:val="24"/>
        </w:rPr>
        <w:t>Земельный участок с кадастровым номером 24:58:</w:t>
      </w:r>
      <w:r>
        <w:rPr>
          <w:rFonts w:ascii="Times New Roman" w:hAnsi="Times New Roman"/>
          <w:sz w:val="24"/>
          <w:szCs w:val="24"/>
        </w:rPr>
        <w:t>0303007:35</w:t>
      </w:r>
      <w:r w:rsidRPr="005665A4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bCs/>
          <w:sz w:val="24"/>
          <w:szCs w:val="24"/>
        </w:rPr>
        <w:t>3095</w:t>
      </w:r>
      <w:r w:rsidRPr="005665A4">
        <w:rPr>
          <w:rFonts w:ascii="Times New Roman" w:hAnsi="Times New Roman"/>
          <w:bCs/>
          <w:sz w:val="24"/>
          <w:szCs w:val="24"/>
        </w:rPr>
        <w:t xml:space="preserve">,0 </w:t>
      </w:r>
      <w:r w:rsidRPr="005665A4">
        <w:rPr>
          <w:rFonts w:ascii="Times New Roman" w:hAnsi="Times New Roman"/>
          <w:sz w:val="24"/>
          <w:szCs w:val="24"/>
        </w:rPr>
        <w:t xml:space="preserve">кв. метров, местоположение установленного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5665A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</w:t>
      </w:r>
      <w:r>
        <w:rPr>
          <w:rFonts w:ascii="Times New Roman" w:hAnsi="Times New Roman"/>
          <w:sz w:val="24"/>
          <w:szCs w:val="24"/>
        </w:rPr>
        <w:t>Ленина, 8А</w:t>
      </w:r>
      <w:r w:rsidRPr="005665A4">
        <w:rPr>
          <w:rFonts w:ascii="Times New Roman" w:hAnsi="Times New Roman"/>
          <w:sz w:val="24"/>
          <w:szCs w:val="24"/>
        </w:rPr>
        <w:t>.</w:t>
      </w:r>
      <w:proofErr w:type="gramEnd"/>
    </w:p>
    <w:p w:rsidR="00063FBB" w:rsidRPr="005665A4" w:rsidRDefault="00063FBB" w:rsidP="00063F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063FBB" w:rsidRDefault="00704842" w:rsidP="00063FBB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5A4">
        <w:rPr>
          <w:rFonts w:ascii="Times New Roman" w:hAnsi="Times New Roman"/>
          <w:sz w:val="24"/>
          <w:szCs w:val="24"/>
        </w:rPr>
        <w:object w:dxaOrig="9557" w:dyaOrig="8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1pt;height:440.15pt" o:ole="">
            <v:imagedata r:id="rId10" o:title=""/>
          </v:shape>
          <o:OLEObject Type="Embed" ProgID="Excel.Sheet.12" ShapeID="_x0000_i1025" DrawAspect="Content" ObjectID="_1806478813" r:id="rId11"/>
        </w:object>
      </w:r>
    </w:p>
    <w:p w:rsidR="00B577BD" w:rsidRPr="00063FBB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577BD" w:rsidRPr="00005938" w:rsidRDefault="00B577BD" w:rsidP="00B577B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72A1F" w:rsidRDefault="00872A1F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 xml:space="preserve">по договору № </w:t>
      </w:r>
      <w:r w:rsidR="00F30CFF">
        <w:rPr>
          <w:rFonts w:ascii="Times New Roman" w:hAnsi="Times New Roman"/>
          <w:b/>
          <w:szCs w:val="24"/>
        </w:rPr>
        <w:t>2025._______</w:t>
      </w:r>
      <w:r w:rsidRPr="003052EE">
        <w:rPr>
          <w:rFonts w:ascii="Times New Roman" w:hAnsi="Times New Roman"/>
          <w:b/>
          <w:szCs w:val="24"/>
        </w:rPr>
        <w:t>__ от «___»____________202__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63FBB" w:rsidRPr="00AA0903" w:rsidRDefault="00063FBB" w:rsidP="0006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903">
        <w:rPr>
          <w:rFonts w:ascii="Times New Roman" w:hAnsi="Times New Roman"/>
          <w:b/>
          <w:sz w:val="24"/>
          <w:szCs w:val="24"/>
        </w:rPr>
        <w:t>Объект:</w:t>
      </w:r>
      <w:r w:rsidRPr="00AA09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</w:t>
      </w:r>
      <w:r w:rsidRPr="00AA0903">
        <w:rPr>
          <w:rFonts w:ascii="Times New Roman" w:hAnsi="Times New Roman"/>
          <w:sz w:val="24"/>
          <w:szCs w:val="24"/>
        </w:rPr>
        <w:t>ежилое</w:t>
      </w:r>
      <w:r w:rsidRPr="00A1480F">
        <w:rPr>
          <w:rFonts w:ascii="Times New Roman" w:hAnsi="Times New Roman"/>
          <w:sz w:val="24"/>
          <w:szCs w:val="24"/>
        </w:rPr>
        <w:t xml:space="preserve"> помещение, этаж 1, </w:t>
      </w:r>
      <w:r w:rsidR="00704842" w:rsidRPr="00A1480F">
        <w:rPr>
          <w:rFonts w:ascii="Times New Roman" w:hAnsi="Times New Roman"/>
          <w:sz w:val="24"/>
          <w:szCs w:val="24"/>
        </w:rPr>
        <w:t>с кадастровым номером 24:58:0303007:3</w:t>
      </w:r>
      <w:r w:rsidR="00704842">
        <w:rPr>
          <w:rFonts w:ascii="Times New Roman" w:hAnsi="Times New Roman"/>
          <w:sz w:val="24"/>
          <w:szCs w:val="24"/>
        </w:rPr>
        <w:t xml:space="preserve">18, </w:t>
      </w:r>
      <w:proofErr w:type="spellStart"/>
      <w:r w:rsidRPr="00A1480F">
        <w:rPr>
          <w:rFonts w:ascii="Times New Roman" w:hAnsi="Times New Roman"/>
          <w:sz w:val="24"/>
          <w:szCs w:val="24"/>
        </w:rPr>
        <w:t>сположенное</w:t>
      </w:r>
      <w:proofErr w:type="spellEnd"/>
      <w:r w:rsidRPr="00A1480F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</w:t>
      </w:r>
      <w:r w:rsidRPr="00AA0903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 w:rsidRPr="00AA0903">
        <w:rPr>
          <w:rFonts w:ascii="Times New Roman" w:hAnsi="Times New Roman"/>
          <w:sz w:val="24"/>
          <w:szCs w:val="24"/>
        </w:rPr>
        <w:t>г</w:t>
      </w:r>
      <w:proofErr w:type="gramEnd"/>
      <w:r w:rsidRPr="00AA0903">
        <w:rPr>
          <w:rFonts w:ascii="Times New Roman" w:hAnsi="Times New Roman"/>
          <w:sz w:val="24"/>
          <w:szCs w:val="24"/>
        </w:rPr>
        <w:t xml:space="preserve">. Железногорск, ул. Ленина, </w:t>
      </w:r>
      <w:proofErr w:type="spellStart"/>
      <w:r w:rsidRPr="00AA0903">
        <w:rPr>
          <w:rFonts w:ascii="Times New Roman" w:hAnsi="Times New Roman"/>
          <w:sz w:val="24"/>
          <w:szCs w:val="24"/>
        </w:rPr>
        <w:t>зд</w:t>
      </w:r>
      <w:proofErr w:type="spellEnd"/>
      <w:r w:rsidRPr="00AA0903">
        <w:rPr>
          <w:rFonts w:ascii="Times New Roman" w:hAnsi="Times New Roman"/>
          <w:sz w:val="24"/>
          <w:szCs w:val="24"/>
        </w:rPr>
        <w:t xml:space="preserve">. 8А, </w:t>
      </w:r>
      <w:proofErr w:type="spellStart"/>
      <w:r w:rsidRPr="00AA0903">
        <w:rPr>
          <w:rFonts w:ascii="Times New Roman" w:hAnsi="Times New Roman"/>
          <w:sz w:val="24"/>
          <w:szCs w:val="24"/>
        </w:rPr>
        <w:t>помещ</w:t>
      </w:r>
      <w:proofErr w:type="spellEnd"/>
      <w:r w:rsidRPr="00AA0903">
        <w:rPr>
          <w:rFonts w:ascii="Times New Roman" w:hAnsi="Times New Roman"/>
          <w:sz w:val="24"/>
          <w:szCs w:val="24"/>
        </w:rPr>
        <w:t xml:space="preserve">. </w:t>
      </w:r>
      <w:r w:rsidR="00704842">
        <w:rPr>
          <w:rFonts w:ascii="Times New Roman" w:hAnsi="Times New Roman"/>
          <w:sz w:val="24"/>
          <w:szCs w:val="24"/>
        </w:rPr>
        <w:t>15.</w:t>
      </w:r>
    </w:p>
    <w:p w:rsidR="00063FBB" w:rsidRPr="00AA0903" w:rsidRDefault="00063FBB" w:rsidP="00063F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0903">
        <w:rPr>
          <w:rFonts w:ascii="Times New Roman" w:hAnsi="Times New Roman"/>
          <w:sz w:val="24"/>
          <w:szCs w:val="24"/>
        </w:rPr>
        <w:t>Объект расположен на земельном участке с кадастровым номером 24:58:0303007:</w:t>
      </w:r>
      <w:r>
        <w:rPr>
          <w:rFonts w:ascii="Times New Roman" w:hAnsi="Times New Roman"/>
          <w:sz w:val="24"/>
          <w:szCs w:val="24"/>
        </w:rPr>
        <w:t>35</w:t>
      </w:r>
      <w:r w:rsidRPr="005665A4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bCs/>
          <w:sz w:val="24"/>
          <w:szCs w:val="24"/>
        </w:rPr>
        <w:t>3095</w:t>
      </w:r>
      <w:r w:rsidRPr="005665A4">
        <w:rPr>
          <w:rFonts w:ascii="Times New Roman" w:hAnsi="Times New Roman"/>
          <w:bCs/>
          <w:sz w:val="24"/>
          <w:szCs w:val="24"/>
        </w:rPr>
        <w:t xml:space="preserve">,0 </w:t>
      </w:r>
      <w:r w:rsidRPr="005665A4">
        <w:rPr>
          <w:rFonts w:ascii="Times New Roman" w:hAnsi="Times New Roman"/>
          <w:sz w:val="24"/>
          <w:szCs w:val="24"/>
        </w:rPr>
        <w:t xml:space="preserve">кв. метров, местоположение установленного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5665A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704842">
        <w:rPr>
          <w:rFonts w:ascii="Times New Roman" w:hAnsi="Times New Roman"/>
          <w:sz w:val="24"/>
          <w:szCs w:val="24"/>
        </w:rPr>
        <w:t> </w:t>
      </w:r>
      <w:r w:rsidRPr="005665A4">
        <w:rPr>
          <w:rFonts w:ascii="Times New Roman" w:hAnsi="Times New Roman"/>
          <w:sz w:val="24"/>
          <w:szCs w:val="24"/>
        </w:rPr>
        <w:t>Железногорск, ул. </w:t>
      </w:r>
      <w:r>
        <w:rPr>
          <w:rFonts w:ascii="Times New Roman" w:hAnsi="Times New Roman"/>
          <w:sz w:val="24"/>
          <w:szCs w:val="24"/>
        </w:rPr>
        <w:t>Ленина, 8А</w:t>
      </w:r>
      <w:r w:rsidRPr="005665A4">
        <w:rPr>
          <w:rFonts w:ascii="Times New Roman" w:hAnsi="Times New Roman"/>
          <w:sz w:val="24"/>
          <w:szCs w:val="24"/>
        </w:rPr>
        <w:t>.</w:t>
      </w:r>
      <w:proofErr w:type="gramEnd"/>
    </w:p>
    <w:p w:rsidR="00063FBB" w:rsidRPr="00AA0903" w:rsidRDefault="00063FBB" w:rsidP="00063F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FBB" w:rsidRPr="00AA0903" w:rsidRDefault="00063FBB" w:rsidP="00063F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0903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3635"/>
        <w:gridCol w:w="5525"/>
      </w:tblGrid>
      <w:tr w:rsidR="00063FBB" w:rsidRPr="00B62C9E" w:rsidTr="002B19A1">
        <w:tc>
          <w:tcPr>
            <w:tcW w:w="696" w:type="dxa"/>
          </w:tcPr>
          <w:p w:rsidR="00063FBB" w:rsidRPr="00AA0903" w:rsidRDefault="00063FBB" w:rsidP="002B1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618" w:type="dxa"/>
            <w:gridSpan w:val="2"/>
          </w:tcPr>
          <w:p w:rsidR="00063FBB" w:rsidRPr="00AA0903" w:rsidRDefault="00063FBB" w:rsidP="002B1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063FBB" w:rsidRPr="00B62C9E" w:rsidTr="002B19A1">
        <w:tc>
          <w:tcPr>
            <w:tcW w:w="696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2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90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A0903">
              <w:rPr>
                <w:rFonts w:ascii="Times New Roman" w:hAnsi="Times New Roman"/>
                <w:sz w:val="24"/>
                <w:szCs w:val="24"/>
              </w:rPr>
              <w:t>ежилое помещение с кадастровым номером 24:58:0303007:3</w:t>
            </w:r>
            <w:r w:rsidR="00704842">
              <w:rPr>
                <w:rFonts w:ascii="Times New Roman" w:hAnsi="Times New Roman"/>
                <w:sz w:val="24"/>
                <w:szCs w:val="24"/>
              </w:rPr>
              <w:t>18</w:t>
            </w:r>
            <w:r w:rsidRPr="00AA0903">
              <w:rPr>
                <w:rFonts w:ascii="Times New Roman" w:hAnsi="Times New Roman"/>
                <w:sz w:val="24"/>
                <w:szCs w:val="24"/>
              </w:rPr>
              <w:t>, этаж 1</w:t>
            </w:r>
          </w:p>
        </w:tc>
      </w:tr>
      <w:tr w:rsidR="00063FBB" w:rsidRPr="00B62C9E" w:rsidTr="002B19A1">
        <w:tc>
          <w:tcPr>
            <w:tcW w:w="696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82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AA090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A0903">
              <w:rPr>
                <w:rFonts w:ascii="Times New Roman" w:hAnsi="Times New Roman"/>
                <w:sz w:val="24"/>
                <w:szCs w:val="24"/>
              </w:rPr>
              <w:t xml:space="preserve">. Железногорск, ул. Ленина, </w:t>
            </w:r>
            <w:proofErr w:type="spellStart"/>
            <w:r w:rsidRPr="00AA090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AA0903">
              <w:rPr>
                <w:rFonts w:ascii="Times New Roman" w:hAnsi="Times New Roman"/>
                <w:sz w:val="24"/>
                <w:szCs w:val="24"/>
              </w:rPr>
              <w:t xml:space="preserve">. 8А </w:t>
            </w:r>
            <w:proofErr w:type="spellStart"/>
            <w:r w:rsidRPr="00AA0903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AA09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48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3FBB" w:rsidRPr="00B62C9E" w:rsidTr="002B19A1">
        <w:tc>
          <w:tcPr>
            <w:tcW w:w="696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82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AA0903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AA0903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063FBB" w:rsidRPr="00B62C9E" w:rsidTr="002B19A1">
        <w:tc>
          <w:tcPr>
            <w:tcW w:w="696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Общая площадь объекта,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903">
              <w:rPr>
                <w:rFonts w:ascii="Times New Roman" w:hAnsi="Times New Roman"/>
                <w:sz w:val="24"/>
                <w:szCs w:val="24"/>
              </w:rPr>
              <w:t>метров</w:t>
            </w:r>
          </w:p>
        </w:tc>
        <w:tc>
          <w:tcPr>
            <w:tcW w:w="582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484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048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FBB" w:rsidRPr="00AA0903" w:rsidTr="002B19A1">
        <w:tc>
          <w:tcPr>
            <w:tcW w:w="696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82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>1953</w:t>
            </w:r>
          </w:p>
        </w:tc>
      </w:tr>
      <w:tr w:rsidR="00063FBB" w:rsidRPr="00AA0903" w:rsidTr="002B19A1">
        <w:tc>
          <w:tcPr>
            <w:tcW w:w="696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9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824" w:type="dxa"/>
          </w:tcPr>
          <w:p w:rsidR="00063FBB" w:rsidRPr="00AA0903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03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</w:tr>
      <w:tr w:rsidR="00063FBB" w:rsidRPr="00B62C9E" w:rsidTr="002B19A1">
        <w:trPr>
          <w:trHeight w:val="419"/>
        </w:trPr>
        <w:tc>
          <w:tcPr>
            <w:tcW w:w="696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2E4C0C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2E4C0C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824" w:type="dxa"/>
          </w:tcPr>
          <w:p w:rsidR="00063FBB" w:rsidRPr="002E4C0C" w:rsidRDefault="00063FBB" w:rsidP="002B19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Нежилое помещение расположено на первом этаже в нежилом здании, вход в помещение из коридора общего пользования.</w:t>
            </w:r>
          </w:p>
        </w:tc>
      </w:tr>
      <w:tr w:rsidR="00063FBB" w:rsidRPr="00B62C9E" w:rsidTr="002B19A1">
        <w:trPr>
          <w:trHeight w:val="739"/>
        </w:trPr>
        <w:tc>
          <w:tcPr>
            <w:tcW w:w="696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94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824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Нежилое здание обеспечено централизованной системой отопления, холодного и горячего водоснабжения, водоотведения, электроснабжения. Санузел общего пользования расположен на этаже.</w:t>
            </w:r>
          </w:p>
        </w:tc>
      </w:tr>
      <w:tr w:rsidR="00063FBB" w:rsidRPr="00B62C9E" w:rsidTr="00704842">
        <w:trPr>
          <w:trHeight w:val="586"/>
        </w:trPr>
        <w:tc>
          <w:tcPr>
            <w:tcW w:w="696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94" w:type="dxa"/>
          </w:tcPr>
          <w:p w:rsidR="00063FBB" w:rsidRPr="002E4C0C" w:rsidRDefault="00063FBB" w:rsidP="002B1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824" w:type="dxa"/>
          </w:tcPr>
          <w:p w:rsidR="00063FBB" w:rsidRPr="002E4C0C" w:rsidRDefault="00063FBB" w:rsidP="00704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 xml:space="preserve">Стены - обои, наблюдается отхождение полотна на местах стыков, общее загрязнение. Пол – линолеум, целостность не нарушена, наблюдается общее загрязнение. Потолок – клеевая побелка, </w:t>
            </w:r>
            <w:r w:rsidRPr="002E4C0C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установлены светильники.</w:t>
            </w:r>
          </w:p>
        </w:tc>
      </w:tr>
      <w:tr w:rsidR="00063FBB" w:rsidRPr="002E4C0C" w:rsidTr="002B19A1">
        <w:tc>
          <w:tcPr>
            <w:tcW w:w="696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2E4C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063FBB" w:rsidRPr="002E4C0C" w:rsidRDefault="00063FBB" w:rsidP="002B1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824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Окно деревянное, окрашено масляной краской, наблюдается отслоение окрасочного слоя. Установлены металлические решетки.</w:t>
            </w:r>
          </w:p>
          <w:p w:rsidR="00063FBB" w:rsidRPr="002E4C0C" w:rsidRDefault="00063FBB" w:rsidP="00704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Дверь в помещение</w:t>
            </w:r>
            <w:r w:rsidRPr="002E4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4C0C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2E4C0C">
              <w:rPr>
                <w:rFonts w:ascii="Times New Roman" w:hAnsi="Times New Roman"/>
                <w:sz w:val="24"/>
                <w:szCs w:val="24"/>
              </w:rPr>
              <w:t>еревянная покрыта лаком. Запорное устройство в работоспособном состоянии.</w:t>
            </w:r>
          </w:p>
        </w:tc>
      </w:tr>
      <w:tr w:rsidR="00063FBB" w:rsidRPr="00B62C9E" w:rsidTr="002B19A1">
        <w:tc>
          <w:tcPr>
            <w:tcW w:w="696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94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824" w:type="dxa"/>
          </w:tcPr>
          <w:p w:rsidR="00063FBB" w:rsidRPr="002E4C0C" w:rsidRDefault="00063FBB" w:rsidP="002B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0C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063FBB" w:rsidRDefault="00063FBB" w:rsidP="00063F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3FBB" w:rsidRPr="00057F51" w:rsidRDefault="00063FBB" w:rsidP="00063F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7F51">
        <w:rPr>
          <w:rFonts w:ascii="Times New Roman" w:hAnsi="Times New Roman"/>
          <w:sz w:val="24"/>
          <w:szCs w:val="24"/>
        </w:rPr>
        <w:t>В помещении требуется:</w:t>
      </w:r>
    </w:p>
    <w:p w:rsidR="00063FBB" w:rsidRPr="00057F51" w:rsidRDefault="00063FBB" w:rsidP="00063F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7F51">
        <w:rPr>
          <w:rFonts w:ascii="Times New Roman" w:hAnsi="Times New Roman"/>
          <w:sz w:val="24"/>
          <w:szCs w:val="24"/>
        </w:rPr>
        <w:t>- проведение текущего ремонта;</w:t>
      </w:r>
    </w:p>
    <w:p w:rsidR="00063FBB" w:rsidRPr="00057F51" w:rsidRDefault="00063FBB" w:rsidP="00063F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7F51">
        <w:rPr>
          <w:rFonts w:ascii="Times New Roman" w:hAnsi="Times New Roman"/>
          <w:sz w:val="24"/>
          <w:szCs w:val="24"/>
        </w:rPr>
        <w:t>- установка прибора</w:t>
      </w:r>
      <w:r>
        <w:rPr>
          <w:rFonts w:ascii="Times New Roman" w:hAnsi="Times New Roman"/>
          <w:sz w:val="24"/>
          <w:szCs w:val="24"/>
        </w:rPr>
        <w:t xml:space="preserve"> учета</w:t>
      </w:r>
      <w:r w:rsidRPr="00057F51">
        <w:rPr>
          <w:rFonts w:ascii="Times New Roman" w:hAnsi="Times New Roman"/>
          <w:sz w:val="24"/>
          <w:szCs w:val="24"/>
        </w:rPr>
        <w:t xml:space="preserve"> электрической энергии.</w:t>
      </w:r>
    </w:p>
    <w:p w:rsidR="006B19B4" w:rsidRDefault="006B19B4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</w:t>
      </w:r>
      <w:r w:rsidR="00F30CFF">
        <w:rPr>
          <w:rFonts w:ascii="Times New Roman" w:hAnsi="Times New Roman"/>
          <w:sz w:val="24"/>
          <w:szCs w:val="24"/>
        </w:rPr>
        <w:t>_____________________________</w:t>
      </w:r>
      <w:r w:rsidR="00963030">
        <w:rPr>
          <w:rFonts w:ascii="Times New Roman" w:hAnsi="Times New Roman"/>
          <w:sz w:val="24"/>
          <w:szCs w:val="24"/>
        </w:rPr>
        <w:t xml:space="preserve">__, по лоту № </w:t>
      </w:r>
      <w:r w:rsidR="005835BF">
        <w:rPr>
          <w:rFonts w:ascii="Times New Roman" w:hAnsi="Times New Roman"/>
          <w:sz w:val="24"/>
          <w:szCs w:val="24"/>
        </w:rPr>
        <w:t>2</w:t>
      </w:r>
      <w:r w:rsidR="00963030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4011BF" w:rsidRDefault="004011BF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A85" w:rsidRPr="00BB7E47" w:rsidRDefault="006F3A85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F3A85" w:rsidRPr="00BB7E47" w:rsidRDefault="006F3A85" w:rsidP="008B44C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0D5BF2">
      <w:headerReference w:type="default" r:id="rId12"/>
      <w:pgSz w:w="11906" w:h="16838"/>
      <w:pgMar w:top="1134" w:right="567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04" w:rsidRDefault="004B2D04" w:rsidP="0049115E">
      <w:pPr>
        <w:spacing w:after="0" w:line="240" w:lineRule="auto"/>
      </w:pPr>
      <w:r>
        <w:separator/>
      </w:r>
    </w:p>
  </w:endnote>
  <w:endnote w:type="continuationSeparator" w:id="0">
    <w:p w:rsidR="004B2D04" w:rsidRDefault="004B2D04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04" w:rsidRDefault="004B2D04" w:rsidP="0049115E">
      <w:pPr>
        <w:spacing w:after="0" w:line="240" w:lineRule="auto"/>
      </w:pPr>
      <w:r>
        <w:separator/>
      </w:r>
    </w:p>
  </w:footnote>
  <w:footnote w:type="continuationSeparator" w:id="0">
    <w:p w:rsidR="004B2D04" w:rsidRDefault="004B2D04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F4A25" w:rsidRPr="0049115E" w:rsidRDefault="008C165A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4F4A25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FB08AA">
          <w:rPr>
            <w:rFonts w:ascii="Times New Roman" w:hAnsi="Times New Roman"/>
            <w:noProof/>
          </w:rPr>
          <w:t>58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4F4A25" w:rsidRDefault="004F4A25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6A28"/>
    <w:rsid w:val="000419FE"/>
    <w:rsid w:val="00043DFA"/>
    <w:rsid w:val="000560BD"/>
    <w:rsid w:val="00063FBB"/>
    <w:rsid w:val="00065B16"/>
    <w:rsid w:val="00073BB8"/>
    <w:rsid w:val="000A2EDB"/>
    <w:rsid w:val="000B2741"/>
    <w:rsid w:val="000C0606"/>
    <w:rsid w:val="000C4AA7"/>
    <w:rsid w:val="000D035D"/>
    <w:rsid w:val="000D5BF2"/>
    <w:rsid w:val="000D71CA"/>
    <w:rsid w:val="000F3630"/>
    <w:rsid w:val="00111148"/>
    <w:rsid w:val="00112EC0"/>
    <w:rsid w:val="00115292"/>
    <w:rsid w:val="001356F5"/>
    <w:rsid w:val="00143DE3"/>
    <w:rsid w:val="001506F8"/>
    <w:rsid w:val="001567A3"/>
    <w:rsid w:val="001660C8"/>
    <w:rsid w:val="00170545"/>
    <w:rsid w:val="001947AE"/>
    <w:rsid w:val="001A155A"/>
    <w:rsid w:val="001B7C2B"/>
    <w:rsid w:val="001F5FE3"/>
    <w:rsid w:val="00212015"/>
    <w:rsid w:val="0021230C"/>
    <w:rsid w:val="00271E9D"/>
    <w:rsid w:val="00272498"/>
    <w:rsid w:val="00276B7B"/>
    <w:rsid w:val="00296AC7"/>
    <w:rsid w:val="002D0DB3"/>
    <w:rsid w:val="002E40AE"/>
    <w:rsid w:val="002F5A92"/>
    <w:rsid w:val="00306C1C"/>
    <w:rsid w:val="00316105"/>
    <w:rsid w:val="003249B7"/>
    <w:rsid w:val="00332DC5"/>
    <w:rsid w:val="0034615B"/>
    <w:rsid w:val="00346163"/>
    <w:rsid w:val="00371569"/>
    <w:rsid w:val="00376332"/>
    <w:rsid w:val="003A65D5"/>
    <w:rsid w:val="003E07FF"/>
    <w:rsid w:val="003E6BBE"/>
    <w:rsid w:val="004011BF"/>
    <w:rsid w:val="00403F51"/>
    <w:rsid w:val="004218BD"/>
    <w:rsid w:val="00446350"/>
    <w:rsid w:val="00456D2F"/>
    <w:rsid w:val="0049115E"/>
    <w:rsid w:val="004B2D04"/>
    <w:rsid w:val="004D425A"/>
    <w:rsid w:val="004E205C"/>
    <w:rsid w:val="004E32A8"/>
    <w:rsid w:val="004F027A"/>
    <w:rsid w:val="004F089B"/>
    <w:rsid w:val="004F4A25"/>
    <w:rsid w:val="00530232"/>
    <w:rsid w:val="0053033E"/>
    <w:rsid w:val="00570C96"/>
    <w:rsid w:val="0057532F"/>
    <w:rsid w:val="00576FDA"/>
    <w:rsid w:val="005835BF"/>
    <w:rsid w:val="00587AE0"/>
    <w:rsid w:val="005A0866"/>
    <w:rsid w:val="005A2E5D"/>
    <w:rsid w:val="00605244"/>
    <w:rsid w:val="00627762"/>
    <w:rsid w:val="00662502"/>
    <w:rsid w:val="0069534A"/>
    <w:rsid w:val="006954D2"/>
    <w:rsid w:val="006B1854"/>
    <w:rsid w:val="006B19B4"/>
    <w:rsid w:val="006C02C4"/>
    <w:rsid w:val="006D437A"/>
    <w:rsid w:val="006D679F"/>
    <w:rsid w:val="006E0568"/>
    <w:rsid w:val="006F3A85"/>
    <w:rsid w:val="006F5420"/>
    <w:rsid w:val="00704842"/>
    <w:rsid w:val="0070540D"/>
    <w:rsid w:val="00705C7F"/>
    <w:rsid w:val="00715793"/>
    <w:rsid w:val="00743445"/>
    <w:rsid w:val="00764EF1"/>
    <w:rsid w:val="007956B8"/>
    <w:rsid w:val="007C6713"/>
    <w:rsid w:val="007D59B2"/>
    <w:rsid w:val="007E3BA9"/>
    <w:rsid w:val="007F2716"/>
    <w:rsid w:val="007F36E0"/>
    <w:rsid w:val="008138C8"/>
    <w:rsid w:val="0082402D"/>
    <w:rsid w:val="00825C14"/>
    <w:rsid w:val="00827F73"/>
    <w:rsid w:val="00836DAF"/>
    <w:rsid w:val="0083719F"/>
    <w:rsid w:val="008450A4"/>
    <w:rsid w:val="00861137"/>
    <w:rsid w:val="00872A1F"/>
    <w:rsid w:val="00877327"/>
    <w:rsid w:val="00896599"/>
    <w:rsid w:val="008A5B5A"/>
    <w:rsid w:val="008B215F"/>
    <w:rsid w:val="008B44CC"/>
    <w:rsid w:val="008C0A00"/>
    <w:rsid w:val="008C165A"/>
    <w:rsid w:val="008C2F0D"/>
    <w:rsid w:val="008C691C"/>
    <w:rsid w:val="0090379D"/>
    <w:rsid w:val="009042FE"/>
    <w:rsid w:val="009043EF"/>
    <w:rsid w:val="00904DEF"/>
    <w:rsid w:val="00925DEE"/>
    <w:rsid w:val="00927FB3"/>
    <w:rsid w:val="00941441"/>
    <w:rsid w:val="00945DBD"/>
    <w:rsid w:val="00960E60"/>
    <w:rsid w:val="00963030"/>
    <w:rsid w:val="00967553"/>
    <w:rsid w:val="009762C7"/>
    <w:rsid w:val="0097672F"/>
    <w:rsid w:val="00977947"/>
    <w:rsid w:val="0099097E"/>
    <w:rsid w:val="009975CF"/>
    <w:rsid w:val="009A13D5"/>
    <w:rsid w:val="009A4F33"/>
    <w:rsid w:val="009B421A"/>
    <w:rsid w:val="009C204E"/>
    <w:rsid w:val="009D25F3"/>
    <w:rsid w:val="009D4A25"/>
    <w:rsid w:val="009D6A62"/>
    <w:rsid w:val="009E2CEE"/>
    <w:rsid w:val="009F65F0"/>
    <w:rsid w:val="00A040E2"/>
    <w:rsid w:val="00A0537D"/>
    <w:rsid w:val="00A11BB6"/>
    <w:rsid w:val="00A2024D"/>
    <w:rsid w:val="00A21B9B"/>
    <w:rsid w:val="00A22D10"/>
    <w:rsid w:val="00A724D3"/>
    <w:rsid w:val="00A76F55"/>
    <w:rsid w:val="00A8416D"/>
    <w:rsid w:val="00A938BB"/>
    <w:rsid w:val="00AA2169"/>
    <w:rsid w:val="00AA7A70"/>
    <w:rsid w:val="00AD70E3"/>
    <w:rsid w:val="00AF404B"/>
    <w:rsid w:val="00B139DD"/>
    <w:rsid w:val="00B1440A"/>
    <w:rsid w:val="00B23256"/>
    <w:rsid w:val="00B577BD"/>
    <w:rsid w:val="00BF204E"/>
    <w:rsid w:val="00C75167"/>
    <w:rsid w:val="00CA4452"/>
    <w:rsid w:val="00CB2DDC"/>
    <w:rsid w:val="00CB7902"/>
    <w:rsid w:val="00CE331D"/>
    <w:rsid w:val="00CE5C83"/>
    <w:rsid w:val="00D028A8"/>
    <w:rsid w:val="00D02D00"/>
    <w:rsid w:val="00D04CC4"/>
    <w:rsid w:val="00D0624C"/>
    <w:rsid w:val="00D47367"/>
    <w:rsid w:val="00D72CB7"/>
    <w:rsid w:val="00D731C8"/>
    <w:rsid w:val="00D944D6"/>
    <w:rsid w:val="00DC5E67"/>
    <w:rsid w:val="00DE0D85"/>
    <w:rsid w:val="00DE3E06"/>
    <w:rsid w:val="00E95C5D"/>
    <w:rsid w:val="00EA1D35"/>
    <w:rsid w:val="00EA611A"/>
    <w:rsid w:val="00F121F2"/>
    <w:rsid w:val="00F30CFF"/>
    <w:rsid w:val="00F33E9E"/>
    <w:rsid w:val="00F42DF5"/>
    <w:rsid w:val="00F64B01"/>
    <w:rsid w:val="00F6589A"/>
    <w:rsid w:val="00F77BA9"/>
    <w:rsid w:val="00F95895"/>
    <w:rsid w:val="00FB08AA"/>
    <w:rsid w:val="00FB59DF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  <o:rules v:ext="edit">
        <o:r id="V:Rule10" type="connector" idref="#_x0000_s1239"/>
        <o:r id="V:Rule11" type="connector" idref="#_x0000_s1238"/>
        <o:r id="V:Rule12" type="connector" idref="#_x0000_s1236"/>
        <o:r id="V:Rule13" type="connector" idref="#_x0000_s1245"/>
        <o:r id="V:Rule14" type="connector" idref="#_x0000_s1237"/>
        <o:r id="V:Rule15" type="connector" idref="#_x0000_s1242"/>
        <o:r id="V:Rule16" type="connector" idref="#_x0000_s1244"/>
        <o:r id="V:Rule17" type="connector" idref="#_x0000_s1243"/>
        <o:r id="V:Rule18" type="connector" idref="#_x0000_s1240"/>
        <o:r id="V:Rule20" type="connector" idref="#_x0000_s1247"/>
        <o:r id="V:Rule22" type="connector" idref="#_x0000_s1248"/>
        <o:r id="V:Rule24" type="connector" idref="#_x0000_s1249"/>
        <o:r id="V:Rule26" type="connector" idref="#_x0000_s1250"/>
        <o:r id="V:Rule28" type="connector" idref="#_x0000_s1251"/>
        <o:r id="V:Rule30" type="connector" idref="#_x0000_s12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13</cp:revision>
  <cp:lastPrinted>2025-03-10T08:37:00Z</cp:lastPrinted>
  <dcterms:created xsi:type="dcterms:W3CDTF">2025-03-10T08:25:00Z</dcterms:created>
  <dcterms:modified xsi:type="dcterms:W3CDTF">2025-04-18T03:54:00Z</dcterms:modified>
</cp:coreProperties>
</file>