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2D1BD8">
        <w:rPr>
          <w:szCs w:val="24"/>
        </w:rPr>
        <w:t>_____</w:t>
      </w:r>
      <w:r w:rsidR="00A373F1">
        <w:rPr>
          <w:szCs w:val="24"/>
        </w:rPr>
        <w:t>___.</w:t>
      </w:r>
      <w:r w:rsidRPr="00AA3372">
        <w:rPr>
          <w:szCs w:val="24"/>
        </w:rPr>
        <w:t>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544A71">
        <w:rPr>
          <w:szCs w:val="24"/>
        </w:rPr>
        <w:t>9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544A71">
        <w:t>Школьная</w:t>
      </w:r>
      <w:r w:rsidR="002D1BD8">
        <w:t xml:space="preserve">, </w:t>
      </w:r>
      <w:r w:rsidR="00544A71">
        <w:t>д. 56Г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544A71">
        <w:rPr>
          <w:rFonts w:ascii="Times New Roman" w:hAnsi="Times New Roman"/>
          <w:sz w:val="24"/>
          <w:szCs w:val="24"/>
        </w:rPr>
        <w:t>Школьная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r w:rsidR="00544A71">
        <w:rPr>
          <w:rFonts w:ascii="Times New Roman" w:hAnsi="Times New Roman"/>
          <w:sz w:val="24"/>
          <w:szCs w:val="24"/>
        </w:rPr>
        <w:t>д. 56Г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544A71">
        <w:rPr>
          <w:rFonts w:ascii="Times New Roman" w:hAnsi="Times New Roman"/>
          <w:sz w:val="24"/>
          <w:szCs w:val="24"/>
        </w:rPr>
        <w:t>9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2D1BD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544A71">
        <w:rPr>
          <w:rFonts w:ascii="Times New Roman" w:hAnsi="Times New Roman"/>
          <w:sz w:val="24"/>
          <w:szCs w:val="24"/>
        </w:rPr>
        <w:t>23979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544A71">
        <w:rPr>
          <w:rFonts w:ascii="Times New Roman" w:hAnsi="Times New Roman"/>
          <w:sz w:val="24"/>
          <w:szCs w:val="24"/>
        </w:rPr>
        <w:t>20.10.2010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-24</w:t>
      </w:r>
      <w:r w:rsidR="00544A71">
        <w:rPr>
          <w:rFonts w:ascii="Times New Roman" w:hAnsi="Times New Roman"/>
          <w:sz w:val="24"/>
          <w:szCs w:val="24"/>
        </w:rPr>
        <w:t>-</w:t>
      </w:r>
      <w:r w:rsidR="002D1BD8">
        <w:rPr>
          <w:rFonts w:ascii="Times New Roman" w:hAnsi="Times New Roman"/>
          <w:sz w:val="24"/>
          <w:szCs w:val="24"/>
        </w:rPr>
        <w:t>12/0</w:t>
      </w:r>
      <w:r w:rsidR="00544A71">
        <w:rPr>
          <w:rFonts w:ascii="Times New Roman" w:hAnsi="Times New Roman"/>
          <w:sz w:val="24"/>
          <w:szCs w:val="24"/>
        </w:rPr>
        <w:t>0</w:t>
      </w:r>
      <w:r w:rsidR="002D1BD8">
        <w:rPr>
          <w:rFonts w:ascii="Times New Roman" w:hAnsi="Times New Roman"/>
          <w:sz w:val="24"/>
          <w:szCs w:val="24"/>
        </w:rPr>
        <w:t>1</w:t>
      </w:r>
      <w:r w:rsidR="00132156">
        <w:rPr>
          <w:rFonts w:ascii="Times New Roman" w:hAnsi="Times New Roman"/>
          <w:sz w:val="24"/>
          <w:szCs w:val="24"/>
        </w:rPr>
        <w:t>/</w:t>
      </w:r>
      <w:r w:rsidR="002D1BD8">
        <w:rPr>
          <w:rFonts w:ascii="Times New Roman" w:hAnsi="Times New Roman"/>
          <w:sz w:val="24"/>
          <w:szCs w:val="24"/>
        </w:rPr>
        <w:t>/20</w:t>
      </w:r>
      <w:r w:rsidR="00544A71">
        <w:rPr>
          <w:rFonts w:ascii="Times New Roman" w:hAnsi="Times New Roman"/>
          <w:sz w:val="24"/>
          <w:szCs w:val="24"/>
        </w:rPr>
        <w:t>07</w:t>
      </w:r>
      <w:r w:rsidR="00132156">
        <w:rPr>
          <w:rFonts w:ascii="Times New Roman" w:hAnsi="Times New Roman"/>
          <w:sz w:val="24"/>
          <w:szCs w:val="24"/>
        </w:rPr>
        <w:t>-</w:t>
      </w:r>
      <w:r w:rsidR="00544A71">
        <w:rPr>
          <w:rFonts w:ascii="Times New Roman" w:hAnsi="Times New Roman"/>
          <w:sz w:val="24"/>
          <w:szCs w:val="24"/>
        </w:rPr>
        <w:t>947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544A71">
        <w:rPr>
          <w:rFonts w:ascii="Times New Roman" w:hAnsi="Times New Roman"/>
          <w:sz w:val="24"/>
          <w:szCs w:val="24"/>
        </w:rPr>
        <w:t>29,8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44A71">
        <w:rPr>
          <w:rFonts w:ascii="Times New Roman" w:hAnsi="Times New Roman"/>
          <w:sz w:val="24"/>
          <w:szCs w:val="24"/>
        </w:rPr>
        <w:t>60</w:t>
      </w:r>
      <w:r w:rsidR="001F30E9">
        <w:rPr>
          <w:rFonts w:ascii="Times New Roman" w:hAnsi="Times New Roman"/>
          <w:sz w:val="24"/>
          <w:szCs w:val="24"/>
        </w:rPr>
        <w:t xml:space="preserve"> 0</w:t>
      </w:r>
      <w:r w:rsidR="00D663B5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44A71">
        <w:rPr>
          <w:rFonts w:ascii="Times New Roman" w:hAnsi="Times New Roman"/>
          <w:sz w:val="24"/>
          <w:szCs w:val="24"/>
        </w:rPr>
        <w:t>шестьдесят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34464"/>
    <w:rsid w:val="001513A1"/>
    <w:rsid w:val="001F30E9"/>
    <w:rsid w:val="00240B06"/>
    <w:rsid w:val="002D1BD8"/>
    <w:rsid w:val="003E004A"/>
    <w:rsid w:val="005043E4"/>
    <w:rsid w:val="005325A2"/>
    <w:rsid w:val="00544A71"/>
    <w:rsid w:val="00627A88"/>
    <w:rsid w:val="00645113"/>
    <w:rsid w:val="0064722F"/>
    <w:rsid w:val="006A5928"/>
    <w:rsid w:val="006C7736"/>
    <w:rsid w:val="006F556C"/>
    <w:rsid w:val="007F1619"/>
    <w:rsid w:val="008024FC"/>
    <w:rsid w:val="009C70AE"/>
    <w:rsid w:val="009F1279"/>
    <w:rsid w:val="00A373F1"/>
    <w:rsid w:val="00A71527"/>
    <w:rsid w:val="00A97E93"/>
    <w:rsid w:val="00B647CB"/>
    <w:rsid w:val="00BA3DBD"/>
    <w:rsid w:val="00BB2994"/>
    <w:rsid w:val="00C0794B"/>
    <w:rsid w:val="00C12780"/>
    <w:rsid w:val="00C9362E"/>
    <w:rsid w:val="00D36B74"/>
    <w:rsid w:val="00D663B5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CDDB4-274E-4307-B937-899A4E93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17</cp:revision>
  <cp:lastPrinted>2020-03-13T02:25:00Z</cp:lastPrinted>
  <dcterms:created xsi:type="dcterms:W3CDTF">2019-12-04T08:46:00Z</dcterms:created>
  <dcterms:modified xsi:type="dcterms:W3CDTF">2020-07-09T05:11:00Z</dcterms:modified>
</cp:coreProperties>
</file>