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1B5B1B" w:rsidP="001B5B1B">
      <w:pPr>
        <w:widowControl w:val="0"/>
        <w:jc w:val="center"/>
        <w:outlineLvl w:val="0"/>
        <w:rPr>
          <w:b/>
        </w:rPr>
      </w:pPr>
      <w:r>
        <w:rPr>
          <w:b/>
        </w:rPr>
        <w:t>п</w:t>
      </w:r>
      <w:r w:rsidR="00772832" w:rsidRPr="0049375D">
        <w:rPr>
          <w:b/>
        </w:rPr>
        <w:t xml:space="preserve">осредством публичного предложения </w:t>
      </w:r>
      <w:r w:rsidR="00AC54E0" w:rsidRPr="0049375D">
        <w:rPr>
          <w:b/>
        </w:rPr>
        <w:t xml:space="preserve"> в электронной форме </w:t>
      </w:r>
      <w:r w:rsidR="008A441B" w:rsidRPr="0049375D">
        <w:rPr>
          <w:b/>
        </w:rPr>
        <w:t xml:space="preserve">                            </w:t>
      </w:r>
      <w:r w:rsidR="00AC54E0" w:rsidRPr="0049375D">
        <w:rPr>
          <w:b/>
        </w:rPr>
        <w:t xml:space="preserve">(извещение на сайте </w:t>
      </w:r>
      <w:hyperlink r:id="rId6" w:history="1">
        <w:r w:rsidR="00AC54E0" w:rsidRPr="0049375D">
          <w:rPr>
            <w:b/>
          </w:rPr>
          <w:t>www.torgi.gov.ru</w:t>
        </w:r>
      </w:hyperlink>
      <w:r w:rsidR="00AC54E0" w:rsidRPr="0049375D">
        <w:rPr>
          <w:b/>
        </w:rPr>
        <w:t xml:space="preserve"> </w:t>
      </w:r>
      <w:r w:rsidR="00963F38" w:rsidRPr="0049375D">
        <w:rPr>
          <w:b/>
        </w:rPr>
        <w:t xml:space="preserve">№ </w:t>
      </w:r>
      <w:r w:rsidR="0049375D" w:rsidRPr="0049375D">
        <w:rPr>
          <w:b/>
        </w:rPr>
        <w:t>21000011480000000</w:t>
      </w:r>
      <w:r w:rsidR="00E91232">
        <w:rPr>
          <w:b/>
        </w:rPr>
        <w:t>186</w:t>
      </w:r>
      <w:hyperlink r:id="rId7" w:history="1"/>
      <w:hyperlink r:id="rId8" w:history="1"/>
      <w:r w:rsidR="00BA0443" w:rsidRPr="0049375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5F312C">
        <w:rPr>
          <w:b/>
          <w:iCs/>
        </w:rPr>
        <w:t xml:space="preserve">продажи </w:t>
      </w:r>
      <w:r w:rsidR="00BC1E73" w:rsidRPr="0087350D">
        <w:rPr>
          <w:b/>
          <w:iCs/>
        </w:rPr>
        <w:t>муниципального имущества</w:t>
      </w:r>
      <w:r w:rsidR="00BC1E73" w:rsidRPr="0087350D">
        <w:rPr>
          <w:b/>
        </w:rPr>
        <w:t xml:space="preserve"> </w:t>
      </w:r>
      <w:r w:rsidR="005F312C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3076A1">
        <w:t>15.11.2022</w:t>
      </w:r>
      <w:r w:rsidR="004E7E56" w:rsidRPr="00D5091A">
        <w:t xml:space="preserve"> № </w:t>
      </w:r>
      <w:r w:rsidR="003076A1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3076A1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3076A1">
        <w:rPr>
          <w:rFonts w:ascii="Times New Roman" w:hAnsi="Times New Roman"/>
          <w:b w:val="0"/>
          <w:i w:val="0"/>
          <w:sz w:val="24"/>
          <w:szCs w:val="24"/>
        </w:rPr>
        <w:t>21.07.2023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3076A1">
        <w:rPr>
          <w:rFonts w:ascii="Times New Roman" w:hAnsi="Times New Roman"/>
          <w:b w:val="0"/>
          <w:i w:val="0"/>
          <w:sz w:val="24"/>
          <w:szCs w:val="24"/>
        </w:rPr>
        <w:t>266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15/1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15/1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11,1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BE5B2E" w:rsidRPr="002137AC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3076A1" w:rsidRDefault="003076A1" w:rsidP="003076A1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20.07.2021, 23.05.2022, 26.06.2023) в связи с отсутствием заявок на участие в аукционе;</w:t>
      </w:r>
    </w:p>
    <w:p w:rsidR="003076A1" w:rsidRPr="00EF1190" w:rsidRDefault="003076A1" w:rsidP="003076A1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20.01.2021) в связи с признанием только одного претендента участником такой продажи, 06.10.2021, 18.07.2022, 30.01.2023 – в связи с отсутствием заявок на участие в продаже,  27.12.2021 – в связи с отсутствием допущенных участников.</w:t>
      </w: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BE5B2E">
        <w:t>132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BE5B2E">
        <w:t>66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963F38">
        <w:rPr>
          <w:b/>
        </w:rPr>
        <w:t>0</w:t>
      </w:r>
      <w:r w:rsidR="003076A1">
        <w:rPr>
          <w:b/>
        </w:rPr>
        <w:t>1</w:t>
      </w:r>
      <w:r w:rsidRPr="00137102">
        <w:rPr>
          <w:b/>
        </w:rPr>
        <w:t xml:space="preserve">» </w:t>
      </w:r>
      <w:r w:rsidR="003076A1">
        <w:rPr>
          <w:b/>
        </w:rPr>
        <w:t>августа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3076A1">
        <w:rPr>
          <w:b/>
        </w:rPr>
        <w:t>11</w:t>
      </w:r>
      <w:r w:rsidRPr="00137102">
        <w:rPr>
          <w:b/>
        </w:rPr>
        <w:t xml:space="preserve">» </w:t>
      </w:r>
      <w:r w:rsidR="003076A1">
        <w:rPr>
          <w:b/>
        </w:rPr>
        <w:t>сен</w:t>
      </w:r>
      <w:r w:rsidR="00963F38">
        <w:rPr>
          <w:b/>
        </w:rPr>
        <w:t>тябр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3076A1">
        <w:rPr>
          <w:b/>
        </w:rPr>
        <w:t>12</w:t>
      </w:r>
      <w:r w:rsidRPr="00137102">
        <w:rPr>
          <w:b/>
        </w:rPr>
        <w:t xml:space="preserve">» </w:t>
      </w:r>
      <w:r w:rsidR="003076A1">
        <w:rPr>
          <w:b/>
        </w:rPr>
        <w:t>сен</w:t>
      </w:r>
      <w:r w:rsidR="00963F38">
        <w:rPr>
          <w:b/>
        </w:rPr>
        <w:t>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963F38">
        <w:rPr>
          <w:b/>
        </w:rPr>
        <w:t>5</w:t>
      </w:r>
      <w:r w:rsidR="00AC54E0"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="00AC54E0" w:rsidRPr="00137102">
        <w:rPr>
          <w:b/>
        </w:rPr>
        <w:t>0  мин. «</w:t>
      </w:r>
      <w:r w:rsidR="003076A1">
        <w:rPr>
          <w:b/>
        </w:rPr>
        <w:t>14</w:t>
      </w:r>
      <w:r w:rsidR="00AC54E0" w:rsidRPr="00137102">
        <w:rPr>
          <w:b/>
        </w:rPr>
        <w:t xml:space="preserve">» </w:t>
      </w:r>
      <w:r w:rsidR="003076A1">
        <w:rPr>
          <w:b/>
        </w:rPr>
        <w:t>сен</w:t>
      </w:r>
      <w:r w:rsidR="00963F38">
        <w:rPr>
          <w:b/>
        </w:rPr>
        <w:t>тябр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lastRenderedPageBreak/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</w:t>
      </w:r>
      <w:r w:rsidRPr="0087350D">
        <w:lastRenderedPageBreak/>
        <w:t xml:space="preserve">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3076A1">
        <w:rPr>
          <w:rFonts w:eastAsia="Calibri"/>
        </w:rPr>
        <w:t>1</w:t>
      </w:r>
      <w:r w:rsidRPr="00E77CAD">
        <w:rPr>
          <w:rFonts w:eastAsia="Calibri"/>
        </w:rPr>
        <w:t>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3076A1">
        <w:rPr>
          <w:b/>
        </w:rPr>
        <w:t>13 2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3076A1">
        <w:rPr>
          <w:rFonts w:eastAsia="Calibri"/>
          <w:b/>
        </w:rPr>
        <w:t>трин</w:t>
      </w:r>
      <w:r w:rsidR="007F200C">
        <w:rPr>
          <w:rFonts w:eastAsia="Calibri"/>
          <w:b/>
        </w:rPr>
        <w:t>адцать</w:t>
      </w:r>
      <w:r w:rsidR="002761B8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7F200C">
        <w:rPr>
          <w:rFonts w:eastAsia="Calibri"/>
          <w:b/>
        </w:rPr>
        <w:t xml:space="preserve"> </w:t>
      </w:r>
      <w:r w:rsidR="003076A1">
        <w:rPr>
          <w:rFonts w:eastAsia="Calibri"/>
          <w:b/>
        </w:rPr>
        <w:t>двести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3076A1">
      <w:pPr>
        <w:tabs>
          <w:tab w:val="left" w:pos="54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 xml:space="preserve"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</w:t>
      </w:r>
      <w:r w:rsidR="0058087B">
        <w:rPr>
          <w:rFonts w:eastAsia="Calibri"/>
          <w:bCs/>
        </w:rPr>
        <w:lastRenderedPageBreak/>
        <w:t>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F200C">
        <w:t>15/1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</w:t>
      </w:r>
      <w:r w:rsidRPr="0087350D">
        <w:rPr>
          <w:rFonts w:eastAsia="Calibri"/>
        </w:rPr>
        <w:lastRenderedPageBreak/>
        <w:t xml:space="preserve">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3076A1">
        <w:t>3</w:t>
      </w:r>
      <w:r w:rsidR="00053585" w:rsidRPr="00120E34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4D461A">
        <w:rPr>
          <w:sz w:val="24"/>
          <w:szCs w:val="24"/>
        </w:rPr>
        <w:t>ий 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</w:t>
      </w:r>
      <w:r w:rsidR="00CA6D41" w:rsidRPr="00E66BC2">
        <w:rPr>
          <w:sz w:val="24"/>
          <w:szCs w:val="24"/>
        </w:rPr>
        <w:lastRenderedPageBreak/>
        <w:t xml:space="preserve">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4D461A">
        <w:rPr>
          <w:b/>
        </w:rPr>
        <w:t>6 6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4D461A">
        <w:rPr>
          <w:rFonts w:eastAsia="Calibri"/>
          <w:b/>
        </w:rPr>
        <w:t>шесть</w:t>
      </w:r>
      <w:r w:rsidRPr="009F1435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 xml:space="preserve"> шестьсот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lastRenderedPageBreak/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4D461A">
        <w:rPr>
          <w:rFonts w:eastAsia="Calibri"/>
          <w:b/>
        </w:rPr>
        <w:t>3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4D461A">
        <w:rPr>
          <w:rFonts w:eastAsia="Calibri"/>
          <w:b/>
        </w:rPr>
        <w:t>три</w:t>
      </w:r>
      <w:r w:rsidRPr="00680099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>и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3076A1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3076A1" w:rsidRDefault="008714BC" w:rsidP="003076A1">
      <w:pPr>
        <w:autoSpaceDE w:val="0"/>
        <w:autoSpaceDN w:val="0"/>
        <w:adjustRightInd w:val="0"/>
        <w:jc w:val="both"/>
      </w:pPr>
      <w:r w:rsidRPr="00C749E9">
        <w:t xml:space="preserve">- перечисление в бюджет суммы НДС, указанной в договоре, производится покупателем не позднее 10 </w:t>
      </w:r>
      <w:r w:rsidR="00892EED">
        <w:t xml:space="preserve">(десяти) </w:t>
      </w:r>
      <w:r w:rsidRPr="00C749E9">
        <w:t xml:space="preserve">рабочих дней с момента подписания договора купли-продажи </w:t>
      </w:r>
      <w:r w:rsidRPr="00C749E9">
        <w:rPr>
          <w:color w:val="000000"/>
        </w:rPr>
        <w:t>путем безналичного перечисления денежных средств по следующим банковским реквизитам:</w:t>
      </w:r>
      <w:r w:rsidRPr="00C749E9">
        <w:t xml:space="preserve"> </w:t>
      </w:r>
      <w:proofErr w:type="spellStart"/>
      <w:proofErr w:type="gramStart"/>
      <w:r w:rsidR="003076A1" w:rsidRPr="00CD1A06">
        <w:rPr>
          <w:snapToGrid w:val="0"/>
        </w:rPr>
        <w:t>р</w:t>
      </w:r>
      <w:proofErr w:type="spellEnd"/>
      <w:proofErr w:type="gramEnd"/>
      <w:r w:rsidR="003076A1" w:rsidRPr="00CD1A06">
        <w:rPr>
          <w:snapToGrid w:val="0"/>
        </w:rPr>
        <w:t>/</w:t>
      </w:r>
      <w:proofErr w:type="spellStart"/>
      <w:r w:rsidR="003076A1" w:rsidRPr="00CD1A06">
        <w:rPr>
          <w:snapToGrid w:val="0"/>
        </w:rPr>
        <w:t>сч</w:t>
      </w:r>
      <w:proofErr w:type="spellEnd"/>
      <w:r w:rsidR="003076A1" w:rsidRPr="00CD1A06">
        <w:rPr>
          <w:snapToGrid w:val="0"/>
        </w:rPr>
        <w:t xml:space="preserve"> 03100643000000018500 в ОТДЕЛЕНИЕ ТУЛА БАНКА РОССИИ//УФК по Тульской области, г Тула, </w:t>
      </w:r>
      <w:proofErr w:type="spellStart"/>
      <w:r w:rsidR="003076A1" w:rsidRPr="00CD1A06">
        <w:rPr>
          <w:snapToGrid w:val="0"/>
        </w:rPr>
        <w:t>кор</w:t>
      </w:r>
      <w:proofErr w:type="spellEnd"/>
      <w:r w:rsidR="003076A1" w:rsidRPr="00CD1A06">
        <w:rPr>
          <w:snapToGrid w:val="0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 Код бюджетной классификации  (КБК) – 18210301000010000110</w:t>
      </w:r>
      <w:r w:rsidR="003076A1" w:rsidRPr="00C749E9">
        <w:t xml:space="preserve">, </w:t>
      </w:r>
      <w:r w:rsidR="003076A1">
        <w:t xml:space="preserve">УИН - 0, ТП (текущий платеж), </w:t>
      </w:r>
      <w:r w:rsidR="003076A1" w:rsidRPr="00C749E9">
        <w:t>назначение платежа</w:t>
      </w:r>
      <w:r w:rsidR="003076A1">
        <w:t>:</w:t>
      </w:r>
    </w:p>
    <w:p w:rsidR="003076A1" w:rsidRDefault="003076A1" w:rsidP="003076A1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___.___.2023</w:t>
      </w:r>
      <w:r w:rsidRPr="00C749E9">
        <w:rPr>
          <w:sz w:val="24"/>
          <w:szCs w:val="24"/>
        </w:rPr>
        <w:t xml:space="preserve"> № ____. </w:t>
      </w:r>
    </w:p>
    <w:p w:rsidR="00DE7754" w:rsidRDefault="003076A1" w:rsidP="003076A1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</w:t>
      </w:r>
      <w:r w:rsidR="00DE7754" w:rsidRPr="00C749E9">
        <w:rPr>
          <w:sz w:val="24"/>
          <w:szCs w:val="24"/>
        </w:rPr>
        <w:t xml:space="preserve">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lastRenderedPageBreak/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225A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054D"/>
    <w:rsid w:val="001B5B1B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076A1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375D"/>
    <w:rsid w:val="00495168"/>
    <w:rsid w:val="004975F6"/>
    <w:rsid w:val="004A7172"/>
    <w:rsid w:val="004C184E"/>
    <w:rsid w:val="004C5884"/>
    <w:rsid w:val="004C7876"/>
    <w:rsid w:val="004D461A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08BA"/>
    <w:rsid w:val="00537F11"/>
    <w:rsid w:val="00543C75"/>
    <w:rsid w:val="005611F6"/>
    <w:rsid w:val="00564391"/>
    <w:rsid w:val="00573662"/>
    <w:rsid w:val="0058087B"/>
    <w:rsid w:val="0058374B"/>
    <w:rsid w:val="005A2913"/>
    <w:rsid w:val="005A64BB"/>
    <w:rsid w:val="005B5CD1"/>
    <w:rsid w:val="005B72E6"/>
    <w:rsid w:val="005C2631"/>
    <w:rsid w:val="005C421F"/>
    <w:rsid w:val="005F312C"/>
    <w:rsid w:val="005F3333"/>
    <w:rsid w:val="00601836"/>
    <w:rsid w:val="006103B3"/>
    <w:rsid w:val="00611DDA"/>
    <w:rsid w:val="006173C1"/>
    <w:rsid w:val="006237B5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3A4B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3F38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E54A4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A0FA5"/>
    <w:rsid w:val="00BA6E94"/>
    <w:rsid w:val="00BB472B"/>
    <w:rsid w:val="00BC1E73"/>
    <w:rsid w:val="00BC4FAE"/>
    <w:rsid w:val="00BE433F"/>
    <w:rsid w:val="00BE5B2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1232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66BB9"/>
    <w:rsid w:val="00F720AD"/>
    <w:rsid w:val="00F720C7"/>
    <w:rsid w:val="00F7453A"/>
    <w:rsid w:val="00F75F2B"/>
    <w:rsid w:val="00F76DD6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6b975c79d0ce1e31f6a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3D0D-71B4-4DBB-B898-0BB99E2E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7321</Words>
  <Characters>41734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21</cp:revision>
  <cp:lastPrinted>2023-07-24T06:59:00Z</cp:lastPrinted>
  <dcterms:created xsi:type="dcterms:W3CDTF">2022-04-01T07:22:00Z</dcterms:created>
  <dcterms:modified xsi:type="dcterms:W3CDTF">2023-07-25T02:30:00Z</dcterms:modified>
</cp:coreProperties>
</file>