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880" w:rsidRDefault="008B2880">
      <w:pPr>
        <w:pStyle w:val="ConsPlusTitlePage"/>
      </w:pPr>
      <w:r>
        <w:t xml:space="preserve">Документ предоставлен </w:t>
      </w:r>
      <w:hyperlink r:id="rId4" w:history="1">
        <w:r>
          <w:rPr>
            <w:color w:val="0000FF"/>
          </w:rPr>
          <w:t>КонсультантПлюс</w:t>
        </w:r>
      </w:hyperlink>
      <w:r>
        <w:br/>
      </w:r>
    </w:p>
    <w:p w:rsidR="008B2880" w:rsidRDefault="008B2880">
      <w:pPr>
        <w:pStyle w:val="ConsPlusNormal"/>
        <w:jc w:val="both"/>
        <w:outlineLvl w:val="0"/>
      </w:pPr>
    </w:p>
    <w:p w:rsidR="008B2880" w:rsidRDefault="008B2880">
      <w:pPr>
        <w:pStyle w:val="ConsPlusTitle"/>
        <w:jc w:val="center"/>
        <w:outlineLvl w:val="0"/>
      </w:pPr>
      <w:r>
        <w:t>МИНИСТЕРСТВО</w:t>
      </w:r>
    </w:p>
    <w:p w:rsidR="008B2880" w:rsidRDefault="008B2880">
      <w:pPr>
        <w:pStyle w:val="ConsPlusTitle"/>
        <w:jc w:val="center"/>
      </w:pPr>
      <w:r>
        <w:t>СТРОИТЕЛЬСТВА И ЖИЛИЩНО-КОММУНАЛЬНОГО ХОЗЯЙСТВА</w:t>
      </w:r>
    </w:p>
    <w:p w:rsidR="008B2880" w:rsidRDefault="008B2880">
      <w:pPr>
        <w:pStyle w:val="ConsPlusTitle"/>
        <w:jc w:val="center"/>
      </w:pPr>
      <w:r>
        <w:t>КРАСНОЯРСКОГО КРАЯ</w:t>
      </w:r>
    </w:p>
    <w:p w:rsidR="008B2880" w:rsidRDefault="008B2880">
      <w:pPr>
        <w:pStyle w:val="ConsPlusTitle"/>
        <w:jc w:val="center"/>
      </w:pPr>
    </w:p>
    <w:p w:rsidR="008B2880" w:rsidRDefault="008B2880">
      <w:pPr>
        <w:pStyle w:val="ConsPlusTitle"/>
        <w:jc w:val="center"/>
      </w:pPr>
      <w:r>
        <w:t>ПРИКАЗ</w:t>
      </w:r>
    </w:p>
    <w:p w:rsidR="008B2880" w:rsidRDefault="008B2880">
      <w:pPr>
        <w:pStyle w:val="ConsPlusTitle"/>
        <w:jc w:val="center"/>
      </w:pPr>
      <w:r>
        <w:t>от 20 марта 2017 г. N 93-о</w:t>
      </w:r>
    </w:p>
    <w:p w:rsidR="008B2880" w:rsidRDefault="008B2880">
      <w:pPr>
        <w:pStyle w:val="ConsPlusNormal"/>
        <w:jc w:val="both"/>
      </w:pPr>
    </w:p>
    <w:p w:rsidR="008B2880" w:rsidRDefault="008B2880">
      <w:pPr>
        <w:pStyle w:val="ConsPlusNormal"/>
        <w:ind w:firstLine="540"/>
        <w:jc w:val="both"/>
      </w:pPr>
      <w:r>
        <w:t xml:space="preserve">В соответствии со </w:t>
      </w:r>
      <w:hyperlink r:id="rId5" w:history="1">
        <w:r>
          <w:rPr>
            <w:color w:val="0000FF"/>
          </w:rPr>
          <w:t>статьей 190</w:t>
        </w:r>
      </w:hyperlink>
      <w:r>
        <w:t xml:space="preserve"> Жилищного кодекса Российской Федерации, </w:t>
      </w:r>
      <w:hyperlink r:id="rId6" w:history="1">
        <w:r>
          <w:rPr>
            <w:color w:val="0000FF"/>
          </w:rPr>
          <w:t>статьей 17</w:t>
        </w:r>
      </w:hyperlink>
      <w:r>
        <w:t xml:space="preserve"> Закона Красноярского края от 27.06.2013 N 4-1451 "Об организации проведения капитального ремонта общего имущества в многоквартирных домах, расположенных на территории Красноярского края", с </w:t>
      </w:r>
      <w:hyperlink r:id="rId7" w:history="1">
        <w:r>
          <w:rPr>
            <w:color w:val="0000FF"/>
          </w:rPr>
          <w:t>подпунктом 5.1 пункта 3.1</w:t>
        </w:r>
      </w:hyperlink>
      <w:r>
        <w:t xml:space="preserve"> Положения о министерстве строительства и жилищно-коммунального хозяйства Красноярского края, утвержденного Постановлением Правительства Красноярского края от 21.08.2008 N 51-п, приказываю:</w:t>
      </w:r>
    </w:p>
    <w:p w:rsidR="008B2880" w:rsidRDefault="008B2880">
      <w:pPr>
        <w:pStyle w:val="ConsPlusNormal"/>
        <w:spacing w:before="200"/>
        <w:ind w:firstLine="540"/>
        <w:jc w:val="both"/>
      </w:pPr>
      <w:r>
        <w:t xml:space="preserve">1. Установить размер предельной (удельной) стоимости услуг и (или) работ по капитальному ремонту общего имущества в многоквартирном доме, расположенном на территории Красноярского края, который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2017 - 2019 годы согласно </w:t>
      </w:r>
      <w:hyperlink w:anchor="P27" w:history="1">
        <w:r>
          <w:rPr>
            <w:color w:val="0000FF"/>
          </w:rPr>
          <w:t>приложениям N 1</w:t>
        </w:r>
      </w:hyperlink>
      <w:r>
        <w:t xml:space="preserve"> - </w:t>
      </w:r>
      <w:hyperlink w:anchor="P368" w:history="1">
        <w:r>
          <w:rPr>
            <w:color w:val="0000FF"/>
          </w:rPr>
          <w:t>3</w:t>
        </w:r>
      </w:hyperlink>
      <w:r>
        <w:t>.</w:t>
      </w:r>
    </w:p>
    <w:p w:rsidR="008B2880" w:rsidRDefault="008B2880">
      <w:pPr>
        <w:pStyle w:val="ConsPlusNormal"/>
        <w:spacing w:before="200"/>
        <w:ind w:firstLine="540"/>
        <w:jc w:val="both"/>
      </w:pPr>
      <w:r>
        <w:t>2. Опубликовать Приказ на "Официальном интернет-портале правовой информации Красноярского края" (www.zakon.krskstate.ru).</w:t>
      </w:r>
    </w:p>
    <w:p w:rsidR="008B2880" w:rsidRDefault="008B2880">
      <w:pPr>
        <w:pStyle w:val="ConsPlusNormal"/>
        <w:spacing w:before="200"/>
        <w:ind w:firstLine="540"/>
        <w:jc w:val="both"/>
      </w:pPr>
      <w:r>
        <w:t>3. Приказ вступает в силу в день, следующий за днем его официального опубликования.</w:t>
      </w:r>
    </w:p>
    <w:p w:rsidR="008B2880" w:rsidRDefault="008B2880">
      <w:pPr>
        <w:pStyle w:val="ConsPlusNormal"/>
        <w:jc w:val="both"/>
      </w:pPr>
    </w:p>
    <w:p w:rsidR="008B2880" w:rsidRDefault="008B2880">
      <w:pPr>
        <w:pStyle w:val="ConsPlusNormal"/>
        <w:jc w:val="right"/>
      </w:pPr>
      <w:r>
        <w:t>Министр</w:t>
      </w:r>
    </w:p>
    <w:p w:rsidR="008B2880" w:rsidRDefault="008B2880">
      <w:pPr>
        <w:pStyle w:val="ConsPlusNormal"/>
        <w:jc w:val="right"/>
      </w:pPr>
      <w:r>
        <w:t>Н.С.ГЛУШКОВ</w:t>
      </w: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right"/>
        <w:outlineLvl w:val="0"/>
      </w:pPr>
      <w:r>
        <w:t>Приложение N 1</w:t>
      </w:r>
    </w:p>
    <w:p w:rsidR="008B2880" w:rsidRDefault="008B2880">
      <w:pPr>
        <w:pStyle w:val="ConsPlusNormal"/>
        <w:jc w:val="right"/>
      </w:pPr>
      <w:r>
        <w:t>к Приказу</w:t>
      </w:r>
    </w:p>
    <w:p w:rsidR="008B2880" w:rsidRDefault="008B2880">
      <w:pPr>
        <w:pStyle w:val="ConsPlusNormal"/>
        <w:jc w:val="right"/>
      </w:pPr>
      <w:r>
        <w:t>министерства строительства</w:t>
      </w:r>
    </w:p>
    <w:p w:rsidR="008B2880" w:rsidRDefault="008B2880">
      <w:pPr>
        <w:pStyle w:val="ConsPlusNormal"/>
        <w:jc w:val="right"/>
      </w:pPr>
      <w:r>
        <w:t>и жилищно-коммунального хозяйства</w:t>
      </w:r>
    </w:p>
    <w:p w:rsidR="008B2880" w:rsidRDefault="008B2880">
      <w:pPr>
        <w:pStyle w:val="ConsPlusNormal"/>
        <w:jc w:val="right"/>
      </w:pPr>
      <w:r>
        <w:t>Красноярского края</w:t>
      </w:r>
    </w:p>
    <w:p w:rsidR="008B2880" w:rsidRDefault="008B2880">
      <w:pPr>
        <w:pStyle w:val="ConsPlusNormal"/>
        <w:jc w:val="right"/>
      </w:pPr>
      <w:r>
        <w:t>от 20 марта 2017 г. N 93-о</w:t>
      </w:r>
    </w:p>
    <w:p w:rsidR="008B2880" w:rsidRDefault="008B2880">
      <w:pPr>
        <w:pStyle w:val="ConsPlusNormal"/>
        <w:jc w:val="both"/>
      </w:pPr>
    </w:p>
    <w:p w:rsidR="008B2880" w:rsidRDefault="008B2880">
      <w:pPr>
        <w:pStyle w:val="ConsPlusNormal"/>
        <w:jc w:val="center"/>
      </w:pPr>
      <w:bookmarkStart w:id="0" w:name="P27"/>
      <w:bookmarkEnd w:id="0"/>
      <w:r>
        <w:lastRenderedPageBreak/>
        <w:t>РАЗМЕР ПРЕДЕЛЬНОЙ (УДЕЛЬНОЙ) СТОИМОСТИ УСЛУГ И (ИЛИ) РАБОТ</w:t>
      </w:r>
    </w:p>
    <w:p w:rsidR="008B2880" w:rsidRDefault="008B2880">
      <w:pPr>
        <w:pStyle w:val="ConsPlusNormal"/>
        <w:jc w:val="center"/>
      </w:pPr>
      <w:r>
        <w:t>ПО КАПИТАЛЬНОМУ РЕМОНТУ ОБЩЕГО ИМУЩЕСТВА В МНОГОКВАРТИРНОМ</w:t>
      </w:r>
    </w:p>
    <w:p w:rsidR="008B2880" w:rsidRDefault="008B2880">
      <w:pPr>
        <w:pStyle w:val="ConsPlusNormal"/>
        <w:jc w:val="center"/>
      </w:pPr>
      <w:r>
        <w:t>ДОМЕ, РАСПОЛОЖЕННОМ НА ТЕРРИТОРИИ КРАСНОЯРСКОГО КРАЯ,</w:t>
      </w:r>
    </w:p>
    <w:p w:rsidR="008B2880" w:rsidRDefault="008B2880">
      <w:pPr>
        <w:pStyle w:val="ConsPlusNormal"/>
        <w:jc w:val="center"/>
      </w:pPr>
      <w:r>
        <w:t>КОТОРЫЙ МОЖЕТ ОПЛАЧИВАТЬСЯ РЕГИОНАЛЬНЫМ ОПЕРАТОРОМ ЗА СЧЕТ</w:t>
      </w:r>
    </w:p>
    <w:p w:rsidR="008B2880" w:rsidRDefault="008B2880">
      <w:pPr>
        <w:pStyle w:val="ConsPlusNormal"/>
        <w:jc w:val="center"/>
      </w:pPr>
      <w:r>
        <w:t>СРЕДСТВ ФОНДА КАПИТАЛЬНОГО РЕМОНТА, СФОРМИРОВАННОГО ИСХОДЯ</w:t>
      </w:r>
    </w:p>
    <w:p w:rsidR="008B2880" w:rsidRDefault="008B2880">
      <w:pPr>
        <w:pStyle w:val="ConsPlusNormal"/>
        <w:jc w:val="center"/>
      </w:pPr>
      <w:r>
        <w:t>ИЗ МИНИМАЛЬНОГО РАЗМЕРА ВЗНОСА НА КАПИТАЛЬНЫЙ</w:t>
      </w:r>
    </w:p>
    <w:p w:rsidR="008B2880" w:rsidRDefault="008B2880">
      <w:pPr>
        <w:pStyle w:val="ConsPlusNormal"/>
        <w:jc w:val="center"/>
      </w:pPr>
      <w:r>
        <w:t>РЕМОНТ НА 2017 ГОД</w:t>
      </w:r>
    </w:p>
    <w:p w:rsidR="008B2880" w:rsidRDefault="008B2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14"/>
        <w:gridCol w:w="904"/>
        <w:gridCol w:w="1714"/>
        <w:gridCol w:w="1714"/>
        <w:gridCol w:w="904"/>
        <w:gridCol w:w="1714"/>
        <w:gridCol w:w="1714"/>
        <w:gridCol w:w="904"/>
        <w:gridCol w:w="1714"/>
        <w:gridCol w:w="1714"/>
      </w:tblGrid>
      <w:tr w:rsidR="008B2880">
        <w:tc>
          <w:tcPr>
            <w:tcW w:w="454" w:type="dxa"/>
            <w:vMerge w:val="restart"/>
          </w:tcPr>
          <w:p w:rsidR="008B2880" w:rsidRDefault="008B2880">
            <w:pPr>
              <w:pStyle w:val="ConsPlusNormal"/>
              <w:jc w:val="center"/>
            </w:pPr>
            <w:r>
              <w:t>N п/п</w:t>
            </w:r>
          </w:p>
        </w:tc>
        <w:tc>
          <w:tcPr>
            <w:tcW w:w="2014" w:type="dxa"/>
            <w:vMerge w:val="restart"/>
          </w:tcPr>
          <w:p w:rsidR="008B2880" w:rsidRDefault="008B2880">
            <w:pPr>
              <w:pStyle w:val="ConsPlusNormal"/>
              <w:jc w:val="center"/>
            </w:pPr>
            <w:r>
              <w:t>Вид работ</w:t>
            </w:r>
          </w:p>
        </w:tc>
        <w:tc>
          <w:tcPr>
            <w:tcW w:w="12996" w:type="dxa"/>
            <w:gridSpan w:val="9"/>
          </w:tcPr>
          <w:p w:rsidR="008B2880" w:rsidRDefault="008B2880">
            <w:pPr>
              <w:pStyle w:val="ConsPlusNormal"/>
              <w:jc w:val="center"/>
            </w:pPr>
            <w:r>
              <w:t>Многоквартирные дома</w:t>
            </w:r>
          </w:p>
        </w:tc>
      </w:tr>
      <w:tr w:rsidR="008B2880">
        <w:tc>
          <w:tcPr>
            <w:tcW w:w="454" w:type="dxa"/>
            <w:vMerge/>
          </w:tcPr>
          <w:p w:rsidR="008B2880" w:rsidRDefault="008B2880"/>
        </w:tc>
        <w:tc>
          <w:tcPr>
            <w:tcW w:w="2014" w:type="dxa"/>
            <w:vMerge/>
          </w:tcPr>
          <w:p w:rsidR="008B2880" w:rsidRDefault="008B2880"/>
        </w:tc>
        <w:tc>
          <w:tcPr>
            <w:tcW w:w="4332" w:type="dxa"/>
            <w:gridSpan w:val="3"/>
          </w:tcPr>
          <w:p w:rsidR="008B2880" w:rsidRDefault="008B2880">
            <w:pPr>
              <w:pStyle w:val="ConsPlusNormal"/>
              <w:jc w:val="center"/>
            </w:pPr>
            <w:r>
              <w:t>1-я группа</w:t>
            </w:r>
          </w:p>
        </w:tc>
        <w:tc>
          <w:tcPr>
            <w:tcW w:w="4332" w:type="dxa"/>
            <w:gridSpan w:val="3"/>
          </w:tcPr>
          <w:p w:rsidR="008B2880" w:rsidRDefault="008B2880">
            <w:pPr>
              <w:pStyle w:val="ConsPlusNormal"/>
              <w:jc w:val="center"/>
            </w:pPr>
            <w:r>
              <w:t>2-я группа</w:t>
            </w:r>
          </w:p>
        </w:tc>
        <w:tc>
          <w:tcPr>
            <w:tcW w:w="4332" w:type="dxa"/>
            <w:gridSpan w:val="3"/>
          </w:tcPr>
          <w:p w:rsidR="008B2880" w:rsidRDefault="008B2880">
            <w:pPr>
              <w:pStyle w:val="ConsPlusNormal"/>
              <w:jc w:val="center"/>
            </w:pPr>
            <w:r>
              <w:t>3-я группа</w:t>
            </w:r>
          </w:p>
        </w:tc>
      </w:tr>
      <w:tr w:rsidR="008B2880" w:rsidRPr="008B2880">
        <w:tc>
          <w:tcPr>
            <w:tcW w:w="454" w:type="dxa"/>
            <w:vMerge/>
          </w:tcPr>
          <w:p w:rsidR="008B2880" w:rsidRDefault="008B2880"/>
        </w:tc>
        <w:tc>
          <w:tcPr>
            <w:tcW w:w="2014" w:type="dxa"/>
            <w:vMerge/>
          </w:tcPr>
          <w:p w:rsidR="008B2880" w:rsidRDefault="008B2880"/>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r>
      <w:tr w:rsidR="008B2880">
        <w:tc>
          <w:tcPr>
            <w:tcW w:w="454" w:type="dxa"/>
            <w:vMerge/>
          </w:tcPr>
          <w:p w:rsidR="008B2880" w:rsidRPr="008B2880" w:rsidRDefault="008B2880">
            <w:pPr>
              <w:rPr>
                <w:lang w:val="ru-RU"/>
              </w:rPr>
            </w:pPr>
          </w:p>
        </w:tc>
        <w:tc>
          <w:tcPr>
            <w:tcW w:w="2014" w:type="dxa"/>
            <w:vMerge/>
          </w:tcPr>
          <w:p w:rsidR="008B2880" w:rsidRPr="008B2880" w:rsidRDefault="008B2880">
            <w:pPr>
              <w:rPr>
                <w:lang w:val="ru-RU"/>
              </w:rPr>
            </w:pP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r>
      <w:tr w:rsidR="008B2880">
        <w:tc>
          <w:tcPr>
            <w:tcW w:w="454" w:type="dxa"/>
          </w:tcPr>
          <w:p w:rsidR="008B2880" w:rsidRDefault="008B2880">
            <w:pPr>
              <w:pStyle w:val="ConsPlusNormal"/>
              <w:jc w:val="center"/>
            </w:pPr>
            <w:r>
              <w:t>1</w:t>
            </w:r>
          </w:p>
        </w:tc>
        <w:tc>
          <w:tcPr>
            <w:tcW w:w="2014" w:type="dxa"/>
          </w:tcPr>
          <w:p w:rsidR="008B2880" w:rsidRDefault="008B2880">
            <w:pPr>
              <w:pStyle w:val="ConsPlusNormal"/>
              <w:jc w:val="center"/>
            </w:pPr>
            <w:r>
              <w:t>2</w:t>
            </w:r>
          </w:p>
        </w:tc>
        <w:tc>
          <w:tcPr>
            <w:tcW w:w="904" w:type="dxa"/>
          </w:tcPr>
          <w:p w:rsidR="008B2880" w:rsidRDefault="008B2880">
            <w:pPr>
              <w:pStyle w:val="ConsPlusNormal"/>
              <w:jc w:val="center"/>
            </w:pPr>
            <w:r>
              <w:t>3</w:t>
            </w:r>
          </w:p>
        </w:tc>
        <w:tc>
          <w:tcPr>
            <w:tcW w:w="1714" w:type="dxa"/>
          </w:tcPr>
          <w:p w:rsidR="008B2880" w:rsidRDefault="008B2880">
            <w:pPr>
              <w:pStyle w:val="ConsPlusNormal"/>
              <w:jc w:val="center"/>
            </w:pPr>
            <w:r>
              <w:t>4</w:t>
            </w:r>
          </w:p>
        </w:tc>
        <w:tc>
          <w:tcPr>
            <w:tcW w:w="1714" w:type="dxa"/>
          </w:tcPr>
          <w:p w:rsidR="008B2880" w:rsidRDefault="008B2880">
            <w:pPr>
              <w:pStyle w:val="ConsPlusNormal"/>
              <w:jc w:val="center"/>
            </w:pPr>
            <w:r>
              <w:t>5</w:t>
            </w:r>
          </w:p>
        </w:tc>
        <w:tc>
          <w:tcPr>
            <w:tcW w:w="904" w:type="dxa"/>
          </w:tcPr>
          <w:p w:rsidR="008B2880" w:rsidRDefault="008B2880">
            <w:pPr>
              <w:pStyle w:val="ConsPlusNormal"/>
              <w:jc w:val="center"/>
            </w:pPr>
            <w:r>
              <w:t>6</w:t>
            </w:r>
          </w:p>
        </w:tc>
        <w:tc>
          <w:tcPr>
            <w:tcW w:w="1714" w:type="dxa"/>
          </w:tcPr>
          <w:p w:rsidR="008B2880" w:rsidRDefault="008B2880">
            <w:pPr>
              <w:pStyle w:val="ConsPlusNormal"/>
              <w:jc w:val="center"/>
            </w:pPr>
            <w:r>
              <w:t>7</w:t>
            </w:r>
          </w:p>
        </w:tc>
        <w:tc>
          <w:tcPr>
            <w:tcW w:w="1714" w:type="dxa"/>
          </w:tcPr>
          <w:p w:rsidR="008B2880" w:rsidRDefault="008B2880">
            <w:pPr>
              <w:pStyle w:val="ConsPlusNormal"/>
              <w:jc w:val="center"/>
            </w:pPr>
            <w:r>
              <w:t>8</w:t>
            </w:r>
          </w:p>
        </w:tc>
        <w:tc>
          <w:tcPr>
            <w:tcW w:w="904" w:type="dxa"/>
          </w:tcPr>
          <w:p w:rsidR="008B2880" w:rsidRDefault="008B2880">
            <w:pPr>
              <w:pStyle w:val="ConsPlusNormal"/>
              <w:jc w:val="center"/>
            </w:pPr>
            <w:r>
              <w:t>9</w:t>
            </w:r>
          </w:p>
        </w:tc>
        <w:tc>
          <w:tcPr>
            <w:tcW w:w="1714" w:type="dxa"/>
          </w:tcPr>
          <w:p w:rsidR="008B2880" w:rsidRDefault="008B2880">
            <w:pPr>
              <w:pStyle w:val="ConsPlusNormal"/>
              <w:jc w:val="center"/>
            </w:pPr>
            <w:r>
              <w:t>10</w:t>
            </w:r>
          </w:p>
        </w:tc>
        <w:tc>
          <w:tcPr>
            <w:tcW w:w="1714" w:type="dxa"/>
          </w:tcPr>
          <w:p w:rsidR="008B2880" w:rsidRDefault="008B2880">
            <w:pPr>
              <w:pStyle w:val="ConsPlusNormal"/>
              <w:jc w:val="center"/>
            </w:pPr>
            <w:r>
              <w:t>11</w:t>
            </w:r>
          </w:p>
        </w:tc>
      </w:tr>
      <w:tr w:rsidR="008B2880">
        <w:tc>
          <w:tcPr>
            <w:tcW w:w="454" w:type="dxa"/>
          </w:tcPr>
          <w:p w:rsidR="008B2880" w:rsidRDefault="008B2880">
            <w:pPr>
              <w:pStyle w:val="ConsPlusNormal"/>
            </w:pPr>
            <w:r>
              <w:t>1</w:t>
            </w:r>
          </w:p>
        </w:tc>
        <w:tc>
          <w:tcPr>
            <w:tcW w:w="2014" w:type="dxa"/>
          </w:tcPr>
          <w:p w:rsidR="008B2880" w:rsidRDefault="008B2880">
            <w:pPr>
              <w:pStyle w:val="ConsPlusNormal"/>
            </w:pPr>
            <w:r>
              <w:t>Ремонт крыши</w:t>
            </w:r>
          </w:p>
        </w:tc>
        <w:tc>
          <w:tcPr>
            <w:tcW w:w="904" w:type="dxa"/>
          </w:tcPr>
          <w:p w:rsidR="008B2880" w:rsidRDefault="008B2880">
            <w:pPr>
              <w:pStyle w:val="ConsPlusNormal"/>
              <w:jc w:val="center"/>
            </w:pPr>
            <w:r>
              <w:t>1896,30</w:t>
            </w:r>
          </w:p>
        </w:tc>
        <w:tc>
          <w:tcPr>
            <w:tcW w:w="1714" w:type="dxa"/>
          </w:tcPr>
          <w:p w:rsidR="008B2880" w:rsidRDefault="008B2880">
            <w:pPr>
              <w:pStyle w:val="ConsPlusNormal"/>
              <w:jc w:val="center"/>
            </w:pPr>
            <w:r>
              <w:t>1249,18</w:t>
            </w:r>
          </w:p>
        </w:tc>
        <w:tc>
          <w:tcPr>
            <w:tcW w:w="1714" w:type="dxa"/>
          </w:tcPr>
          <w:p w:rsidR="008B2880" w:rsidRDefault="008B2880">
            <w:pPr>
              <w:pStyle w:val="ConsPlusNormal"/>
              <w:jc w:val="center"/>
            </w:pPr>
            <w:r>
              <w:t>476,76</w:t>
            </w:r>
          </w:p>
        </w:tc>
        <w:tc>
          <w:tcPr>
            <w:tcW w:w="904" w:type="dxa"/>
          </w:tcPr>
          <w:p w:rsidR="008B2880" w:rsidRDefault="008B2880">
            <w:pPr>
              <w:pStyle w:val="ConsPlusNormal"/>
              <w:jc w:val="center"/>
            </w:pPr>
            <w:r>
              <w:t>3974,00</w:t>
            </w:r>
          </w:p>
        </w:tc>
        <w:tc>
          <w:tcPr>
            <w:tcW w:w="1714" w:type="dxa"/>
          </w:tcPr>
          <w:p w:rsidR="008B2880" w:rsidRDefault="008B2880">
            <w:pPr>
              <w:pStyle w:val="ConsPlusNormal"/>
              <w:jc w:val="center"/>
            </w:pPr>
            <w:r>
              <w:t>1481,50</w:t>
            </w:r>
          </w:p>
        </w:tc>
        <w:tc>
          <w:tcPr>
            <w:tcW w:w="1714" w:type="dxa"/>
          </w:tcPr>
          <w:p w:rsidR="008B2880" w:rsidRDefault="008B2880">
            <w:pPr>
              <w:pStyle w:val="ConsPlusNormal"/>
              <w:jc w:val="center"/>
            </w:pPr>
            <w:r>
              <w:t>567,82</w:t>
            </w:r>
          </w:p>
        </w:tc>
        <w:tc>
          <w:tcPr>
            <w:tcW w:w="904" w:type="dxa"/>
          </w:tcPr>
          <w:p w:rsidR="008B2880" w:rsidRDefault="008B2880">
            <w:pPr>
              <w:pStyle w:val="ConsPlusNormal"/>
              <w:jc w:val="center"/>
            </w:pPr>
            <w:r>
              <w:t>5364,57</w:t>
            </w:r>
          </w:p>
        </w:tc>
        <w:tc>
          <w:tcPr>
            <w:tcW w:w="1714" w:type="dxa"/>
          </w:tcPr>
          <w:p w:rsidR="008B2880" w:rsidRDefault="008B2880">
            <w:pPr>
              <w:pStyle w:val="ConsPlusNormal"/>
              <w:jc w:val="center"/>
            </w:pPr>
            <w:r>
              <w:t>1659,18</w:t>
            </w:r>
          </w:p>
        </w:tc>
        <w:tc>
          <w:tcPr>
            <w:tcW w:w="1714" w:type="dxa"/>
          </w:tcPr>
          <w:p w:rsidR="008B2880" w:rsidRDefault="008B2880">
            <w:pPr>
              <w:pStyle w:val="ConsPlusNormal"/>
              <w:jc w:val="center"/>
            </w:pPr>
            <w:r>
              <w:t>1172,30</w:t>
            </w:r>
          </w:p>
        </w:tc>
      </w:tr>
      <w:tr w:rsidR="008B2880">
        <w:tc>
          <w:tcPr>
            <w:tcW w:w="454" w:type="dxa"/>
          </w:tcPr>
          <w:p w:rsidR="008B2880" w:rsidRDefault="008B2880">
            <w:pPr>
              <w:pStyle w:val="ConsPlusNormal"/>
            </w:pPr>
            <w:r>
              <w:t>2</w:t>
            </w:r>
          </w:p>
        </w:tc>
        <w:tc>
          <w:tcPr>
            <w:tcW w:w="2014" w:type="dxa"/>
          </w:tcPr>
          <w:p w:rsidR="008B2880" w:rsidRDefault="008B2880">
            <w:pPr>
              <w:pStyle w:val="ConsPlusNormal"/>
            </w:pPr>
            <w:r>
              <w:t>Ремонт фасада</w:t>
            </w:r>
          </w:p>
        </w:tc>
        <w:tc>
          <w:tcPr>
            <w:tcW w:w="904" w:type="dxa"/>
          </w:tcPr>
          <w:p w:rsidR="008B2880" w:rsidRDefault="008B2880">
            <w:pPr>
              <w:pStyle w:val="ConsPlusNormal"/>
              <w:jc w:val="center"/>
            </w:pPr>
            <w:r>
              <w:t>702,84</w:t>
            </w:r>
          </w:p>
        </w:tc>
        <w:tc>
          <w:tcPr>
            <w:tcW w:w="1714" w:type="dxa"/>
          </w:tcPr>
          <w:p w:rsidR="008B2880" w:rsidRDefault="008B2880">
            <w:pPr>
              <w:pStyle w:val="ConsPlusNormal"/>
              <w:jc w:val="center"/>
            </w:pPr>
            <w:r>
              <w:t>1094,43</w:t>
            </w:r>
          </w:p>
        </w:tc>
        <w:tc>
          <w:tcPr>
            <w:tcW w:w="1714" w:type="dxa"/>
          </w:tcPr>
          <w:p w:rsidR="008B2880" w:rsidRDefault="008B2880">
            <w:pPr>
              <w:pStyle w:val="ConsPlusNormal"/>
              <w:jc w:val="center"/>
            </w:pPr>
            <w:r>
              <w:t>312,67</w:t>
            </w:r>
          </w:p>
        </w:tc>
        <w:tc>
          <w:tcPr>
            <w:tcW w:w="904" w:type="dxa"/>
          </w:tcPr>
          <w:p w:rsidR="008B2880" w:rsidRDefault="008B2880">
            <w:pPr>
              <w:pStyle w:val="ConsPlusNormal"/>
              <w:jc w:val="center"/>
            </w:pPr>
            <w:r>
              <w:t>1445,98</w:t>
            </w:r>
          </w:p>
        </w:tc>
        <w:tc>
          <w:tcPr>
            <w:tcW w:w="1714" w:type="dxa"/>
          </w:tcPr>
          <w:p w:rsidR="008B2880" w:rsidRDefault="008B2880">
            <w:pPr>
              <w:pStyle w:val="ConsPlusNormal"/>
              <w:jc w:val="center"/>
            </w:pPr>
            <w:r>
              <w:t>1277,90</w:t>
            </w:r>
          </w:p>
        </w:tc>
        <w:tc>
          <w:tcPr>
            <w:tcW w:w="1714" w:type="dxa"/>
          </w:tcPr>
          <w:p w:rsidR="008B2880" w:rsidRDefault="008B2880">
            <w:pPr>
              <w:pStyle w:val="ConsPlusNormal"/>
              <w:jc w:val="center"/>
            </w:pPr>
            <w:r>
              <w:t>377,58</w:t>
            </w:r>
          </w:p>
        </w:tc>
        <w:tc>
          <w:tcPr>
            <w:tcW w:w="904" w:type="dxa"/>
          </w:tcPr>
          <w:p w:rsidR="008B2880" w:rsidRDefault="008B2880">
            <w:pPr>
              <w:pStyle w:val="ConsPlusNormal"/>
              <w:jc w:val="center"/>
            </w:pPr>
            <w:r>
              <w:t>1892,75</w:t>
            </w:r>
          </w:p>
        </w:tc>
        <w:tc>
          <w:tcPr>
            <w:tcW w:w="1714" w:type="dxa"/>
          </w:tcPr>
          <w:p w:rsidR="008B2880" w:rsidRDefault="008B2880">
            <w:pPr>
              <w:pStyle w:val="ConsPlusNormal"/>
              <w:jc w:val="center"/>
            </w:pPr>
            <w:r>
              <w:t>1398,91</w:t>
            </w:r>
          </w:p>
        </w:tc>
        <w:tc>
          <w:tcPr>
            <w:tcW w:w="1714" w:type="dxa"/>
          </w:tcPr>
          <w:p w:rsidR="008B2880" w:rsidRDefault="008B2880">
            <w:pPr>
              <w:pStyle w:val="ConsPlusNormal"/>
              <w:jc w:val="center"/>
            </w:pPr>
            <w:r>
              <w:t>723,40</w:t>
            </w:r>
          </w:p>
        </w:tc>
      </w:tr>
      <w:tr w:rsidR="008B2880">
        <w:tc>
          <w:tcPr>
            <w:tcW w:w="454" w:type="dxa"/>
          </w:tcPr>
          <w:p w:rsidR="008B2880" w:rsidRDefault="008B2880">
            <w:pPr>
              <w:pStyle w:val="ConsPlusNormal"/>
            </w:pPr>
            <w:r>
              <w:t>3</w:t>
            </w:r>
          </w:p>
        </w:tc>
        <w:tc>
          <w:tcPr>
            <w:tcW w:w="2014" w:type="dxa"/>
          </w:tcPr>
          <w:p w:rsidR="008B2880" w:rsidRDefault="008B2880">
            <w:pPr>
              <w:pStyle w:val="ConsPlusNormal"/>
            </w:pPr>
            <w:r>
              <w:t>Ремонт подвальных помещений, относящихся к общему имуществу в МКД</w:t>
            </w:r>
          </w:p>
        </w:tc>
        <w:tc>
          <w:tcPr>
            <w:tcW w:w="904" w:type="dxa"/>
          </w:tcPr>
          <w:p w:rsidR="008B2880" w:rsidRDefault="008B2880">
            <w:pPr>
              <w:pStyle w:val="ConsPlusNormal"/>
              <w:jc w:val="center"/>
            </w:pPr>
            <w:r>
              <w:t>281,69</w:t>
            </w:r>
          </w:p>
        </w:tc>
        <w:tc>
          <w:tcPr>
            <w:tcW w:w="1714" w:type="dxa"/>
          </w:tcPr>
          <w:p w:rsidR="008B2880" w:rsidRDefault="008B2880">
            <w:pPr>
              <w:pStyle w:val="ConsPlusNormal"/>
              <w:jc w:val="center"/>
            </w:pPr>
            <w:r>
              <w:t>209,68</w:t>
            </w:r>
          </w:p>
        </w:tc>
        <w:tc>
          <w:tcPr>
            <w:tcW w:w="1714" w:type="dxa"/>
          </w:tcPr>
          <w:p w:rsidR="008B2880" w:rsidRDefault="008B2880">
            <w:pPr>
              <w:pStyle w:val="ConsPlusNormal"/>
              <w:jc w:val="center"/>
            </w:pPr>
            <w:r>
              <w:t>106,63</w:t>
            </w:r>
          </w:p>
        </w:tc>
        <w:tc>
          <w:tcPr>
            <w:tcW w:w="904" w:type="dxa"/>
          </w:tcPr>
          <w:p w:rsidR="008B2880" w:rsidRDefault="008B2880">
            <w:pPr>
              <w:pStyle w:val="ConsPlusNormal"/>
              <w:jc w:val="center"/>
            </w:pPr>
            <w:r>
              <w:t>572,86</w:t>
            </w:r>
          </w:p>
        </w:tc>
        <w:tc>
          <w:tcPr>
            <w:tcW w:w="1714" w:type="dxa"/>
          </w:tcPr>
          <w:p w:rsidR="008B2880" w:rsidRDefault="008B2880">
            <w:pPr>
              <w:pStyle w:val="ConsPlusNormal"/>
              <w:jc w:val="center"/>
            </w:pPr>
            <w:r>
              <w:t>238,84</w:t>
            </w:r>
          </w:p>
        </w:tc>
        <w:tc>
          <w:tcPr>
            <w:tcW w:w="1714" w:type="dxa"/>
          </w:tcPr>
          <w:p w:rsidR="008B2880" w:rsidRDefault="008B2880">
            <w:pPr>
              <w:pStyle w:val="ConsPlusNormal"/>
              <w:jc w:val="center"/>
            </w:pPr>
            <w:r>
              <w:t>126,84</w:t>
            </w:r>
          </w:p>
        </w:tc>
        <w:tc>
          <w:tcPr>
            <w:tcW w:w="904" w:type="dxa"/>
          </w:tcPr>
          <w:p w:rsidR="008B2880" w:rsidRDefault="008B2880">
            <w:pPr>
              <w:pStyle w:val="ConsPlusNormal"/>
              <w:jc w:val="center"/>
            </w:pPr>
            <w:r>
              <w:t>826,65</w:t>
            </w:r>
          </w:p>
        </w:tc>
        <w:tc>
          <w:tcPr>
            <w:tcW w:w="1714" w:type="dxa"/>
          </w:tcPr>
          <w:p w:rsidR="008B2880" w:rsidRDefault="008B2880">
            <w:pPr>
              <w:pStyle w:val="ConsPlusNormal"/>
              <w:jc w:val="center"/>
            </w:pPr>
            <w:r>
              <w:t>282,65</w:t>
            </w:r>
          </w:p>
        </w:tc>
        <w:tc>
          <w:tcPr>
            <w:tcW w:w="1714" w:type="dxa"/>
          </w:tcPr>
          <w:p w:rsidR="008B2880" w:rsidRDefault="008B2880">
            <w:pPr>
              <w:pStyle w:val="ConsPlusNormal"/>
              <w:jc w:val="center"/>
            </w:pPr>
            <w:r>
              <w:t>292,01</w:t>
            </w:r>
          </w:p>
        </w:tc>
      </w:tr>
      <w:tr w:rsidR="008B2880">
        <w:tc>
          <w:tcPr>
            <w:tcW w:w="454" w:type="dxa"/>
          </w:tcPr>
          <w:p w:rsidR="008B2880" w:rsidRDefault="008B2880">
            <w:pPr>
              <w:pStyle w:val="ConsPlusNormal"/>
            </w:pPr>
            <w:r>
              <w:t>4</w:t>
            </w:r>
          </w:p>
        </w:tc>
        <w:tc>
          <w:tcPr>
            <w:tcW w:w="2014" w:type="dxa"/>
          </w:tcPr>
          <w:p w:rsidR="008B2880" w:rsidRDefault="008B2880">
            <w:pPr>
              <w:pStyle w:val="ConsPlusNormal"/>
            </w:pPr>
            <w:r>
              <w:t>Ремонт системы отопления, системы газоснабжения</w:t>
            </w:r>
          </w:p>
        </w:tc>
        <w:tc>
          <w:tcPr>
            <w:tcW w:w="904" w:type="dxa"/>
          </w:tcPr>
          <w:p w:rsidR="008B2880" w:rsidRDefault="008B2880">
            <w:pPr>
              <w:pStyle w:val="ConsPlusNormal"/>
              <w:jc w:val="center"/>
            </w:pPr>
            <w:r>
              <w:t>997,78</w:t>
            </w:r>
          </w:p>
        </w:tc>
        <w:tc>
          <w:tcPr>
            <w:tcW w:w="1714" w:type="dxa"/>
          </w:tcPr>
          <w:p w:rsidR="008B2880" w:rsidRDefault="008B2880">
            <w:pPr>
              <w:pStyle w:val="ConsPlusNormal"/>
              <w:jc w:val="center"/>
            </w:pPr>
            <w:r>
              <w:t>722,58</w:t>
            </w:r>
          </w:p>
        </w:tc>
        <w:tc>
          <w:tcPr>
            <w:tcW w:w="1714" w:type="dxa"/>
          </w:tcPr>
          <w:p w:rsidR="008B2880" w:rsidRDefault="008B2880">
            <w:pPr>
              <w:pStyle w:val="ConsPlusNormal"/>
              <w:jc w:val="center"/>
            </w:pPr>
            <w:r>
              <w:t>500,76</w:t>
            </w:r>
          </w:p>
        </w:tc>
        <w:tc>
          <w:tcPr>
            <w:tcW w:w="904" w:type="dxa"/>
          </w:tcPr>
          <w:p w:rsidR="008B2880" w:rsidRDefault="008B2880">
            <w:pPr>
              <w:pStyle w:val="ConsPlusNormal"/>
              <w:jc w:val="center"/>
            </w:pPr>
            <w:r>
              <w:t>1258,44</w:t>
            </w:r>
          </w:p>
        </w:tc>
        <w:tc>
          <w:tcPr>
            <w:tcW w:w="1714" w:type="dxa"/>
          </w:tcPr>
          <w:p w:rsidR="008B2880" w:rsidRDefault="008B2880">
            <w:pPr>
              <w:pStyle w:val="ConsPlusNormal"/>
              <w:jc w:val="center"/>
            </w:pPr>
            <w:r>
              <w:t>912,49</w:t>
            </w:r>
          </w:p>
        </w:tc>
        <w:tc>
          <w:tcPr>
            <w:tcW w:w="1714" w:type="dxa"/>
          </w:tcPr>
          <w:p w:rsidR="008B2880" w:rsidRDefault="008B2880">
            <w:pPr>
              <w:pStyle w:val="ConsPlusNormal"/>
              <w:jc w:val="center"/>
            </w:pPr>
            <w:r>
              <w:t>623,31</w:t>
            </w:r>
          </w:p>
        </w:tc>
        <w:tc>
          <w:tcPr>
            <w:tcW w:w="904" w:type="dxa"/>
          </w:tcPr>
          <w:p w:rsidR="008B2880" w:rsidRDefault="008B2880">
            <w:pPr>
              <w:pStyle w:val="ConsPlusNormal"/>
              <w:jc w:val="center"/>
            </w:pPr>
            <w:r>
              <w:t>1630,69</w:t>
            </w:r>
          </w:p>
        </w:tc>
        <w:tc>
          <w:tcPr>
            <w:tcW w:w="1714" w:type="dxa"/>
          </w:tcPr>
          <w:p w:rsidR="008B2880" w:rsidRDefault="008B2880">
            <w:pPr>
              <w:pStyle w:val="ConsPlusNormal"/>
              <w:jc w:val="center"/>
            </w:pPr>
            <w:r>
              <w:t>1144,37</w:t>
            </w:r>
          </w:p>
        </w:tc>
        <w:tc>
          <w:tcPr>
            <w:tcW w:w="1714" w:type="dxa"/>
          </w:tcPr>
          <w:p w:rsidR="008B2880" w:rsidRDefault="008B2880">
            <w:pPr>
              <w:pStyle w:val="ConsPlusNormal"/>
              <w:jc w:val="center"/>
            </w:pPr>
            <w:r>
              <w:t>805,18</w:t>
            </w:r>
          </w:p>
        </w:tc>
      </w:tr>
      <w:tr w:rsidR="008B2880">
        <w:tc>
          <w:tcPr>
            <w:tcW w:w="454" w:type="dxa"/>
          </w:tcPr>
          <w:p w:rsidR="008B2880" w:rsidRDefault="008B2880">
            <w:pPr>
              <w:pStyle w:val="ConsPlusNormal"/>
            </w:pPr>
            <w:r>
              <w:lastRenderedPageBreak/>
              <w:t>5</w:t>
            </w:r>
          </w:p>
        </w:tc>
        <w:tc>
          <w:tcPr>
            <w:tcW w:w="2014" w:type="dxa"/>
          </w:tcPr>
          <w:p w:rsidR="008B2880" w:rsidRDefault="008B2880">
            <w:pPr>
              <w:pStyle w:val="ConsPlusNormal"/>
            </w:pPr>
            <w:r>
              <w:t>Ремонт системы горячего водоснабжения</w:t>
            </w:r>
          </w:p>
        </w:tc>
        <w:tc>
          <w:tcPr>
            <w:tcW w:w="904" w:type="dxa"/>
          </w:tcPr>
          <w:p w:rsidR="008B2880" w:rsidRDefault="008B2880">
            <w:pPr>
              <w:pStyle w:val="ConsPlusNormal"/>
              <w:jc w:val="center"/>
            </w:pPr>
            <w:r>
              <w:t>719,70</w:t>
            </w:r>
          </w:p>
        </w:tc>
        <w:tc>
          <w:tcPr>
            <w:tcW w:w="1714" w:type="dxa"/>
          </w:tcPr>
          <w:p w:rsidR="008B2880" w:rsidRDefault="008B2880">
            <w:pPr>
              <w:pStyle w:val="ConsPlusNormal"/>
              <w:jc w:val="center"/>
            </w:pPr>
            <w:r>
              <w:t>261,66</w:t>
            </w:r>
          </w:p>
        </w:tc>
        <w:tc>
          <w:tcPr>
            <w:tcW w:w="1714" w:type="dxa"/>
          </w:tcPr>
          <w:p w:rsidR="008B2880" w:rsidRDefault="008B2880">
            <w:pPr>
              <w:pStyle w:val="ConsPlusNormal"/>
              <w:jc w:val="center"/>
            </w:pPr>
            <w:r>
              <w:t>157,23</w:t>
            </w:r>
          </w:p>
        </w:tc>
        <w:tc>
          <w:tcPr>
            <w:tcW w:w="904" w:type="dxa"/>
          </w:tcPr>
          <w:p w:rsidR="008B2880" w:rsidRDefault="008B2880">
            <w:pPr>
              <w:pStyle w:val="ConsPlusNormal"/>
              <w:jc w:val="center"/>
            </w:pPr>
            <w:r>
              <w:t>854,38</w:t>
            </w:r>
          </w:p>
        </w:tc>
        <w:tc>
          <w:tcPr>
            <w:tcW w:w="1714" w:type="dxa"/>
          </w:tcPr>
          <w:p w:rsidR="008B2880" w:rsidRDefault="008B2880">
            <w:pPr>
              <w:pStyle w:val="ConsPlusNormal"/>
              <w:jc w:val="center"/>
            </w:pPr>
            <w:r>
              <w:t>321,53</w:t>
            </w:r>
          </w:p>
        </w:tc>
        <w:tc>
          <w:tcPr>
            <w:tcW w:w="1714" w:type="dxa"/>
          </w:tcPr>
          <w:p w:rsidR="008B2880" w:rsidRDefault="008B2880">
            <w:pPr>
              <w:pStyle w:val="ConsPlusNormal"/>
              <w:jc w:val="center"/>
            </w:pPr>
            <w:r>
              <w:t>190,76</w:t>
            </w:r>
          </w:p>
        </w:tc>
        <w:tc>
          <w:tcPr>
            <w:tcW w:w="904" w:type="dxa"/>
          </w:tcPr>
          <w:p w:rsidR="008B2880" w:rsidRDefault="008B2880">
            <w:pPr>
              <w:pStyle w:val="ConsPlusNormal"/>
              <w:jc w:val="center"/>
            </w:pPr>
            <w:r>
              <w:t>1136,73</w:t>
            </w:r>
          </w:p>
        </w:tc>
        <w:tc>
          <w:tcPr>
            <w:tcW w:w="1714" w:type="dxa"/>
          </w:tcPr>
          <w:p w:rsidR="008B2880" w:rsidRDefault="008B2880">
            <w:pPr>
              <w:pStyle w:val="ConsPlusNormal"/>
              <w:jc w:val="center"/>
            </w:pPr>
            <w:r>
              <w:t>408,81</w:t>
            </w:r>
          </w:p>
        </w:tc>
        <w:tc>
          <w:tcPr>
            <w:tcW w:w="1714" w:type="dxa"/>
          </w:tcPr>
          <w:p w:rsidR="008B2880" w:rsidRDefault="008B2880">
            <w:pPr>
              <w:pStyle w:val="ConsPlusNormal"/>
              <w:jc w:val="center"/>
            </w:pPr>
            <w:r>
              <w:t>265,92</w:t>
            </w:r>
          </w:p>
        </w:tc>
      </w:tr>
      <w:tr w:rsidR="008B2880">
        <w:tc>
          <w:tcPr>
            <w:tcW w:w="454" w:type="dxa"/>
          </w:tcPr>
          <w:p w:rsidR="008B2880" w:rsidRDefault="008B2880">
            <w:pPr>
              <w:pStyle w:val="ConsPlusNormal"/>
            </w:pPr>
            <w:r>
              <w:t>6</w:t>
            </w:r>
          </w:p>
        </w:tc>
        <w:tc>
          <w:tcPr>
            <w:tcW w:w="2014" w:type="dxa"/>
          </w:tcPr>
          <w:p w:rsidR="008B2880" w:rsidRDefault="008B2880">
            <w:pPr>
              <w:pStyle w:val="ConsPlusNormal"/>
            </w:pPr>
            <w:r>
              <w:t>Ремонт системы холодного водоснабжения</w:t>
            </w:r>
          </w:p>
        </w:tc>
        <w:tc>
          <w:tcPr>
            <w:tcW w:w="904" w:type="dxa"/>
          </w:tcPr>
          <w:p w:rsidR="008B2880" w:rsidRDefault="008B2880">
            <w:pPr>
              <w:pStyle w:val="ConsPlusNormal"/>
              <w:jc w:val="center"/>
            </w:pPr>
            <w:r>
              <w:t>392,34</w:t>
            </w:r>
          </w:p>
        </w:tc>
        <w:tc>
          <w:tcPr>
            <w:tcW w:w="1714" w:type="dxa"/>
          </w:tcPr>
          <w:p w:rsidR="008B2880" w:rsidRDefault="008B2880">
            <w:pPr>
              <w:pStyle w:val="ConsPlusNormal"/>
              <w:jc w:val="center"/>
            </w:pPr>
            <w:r>
              <w:t>179,86</w:t>
            </w:r>
          </w:p>
        </w:tc>
        <w:tc>
          <w:tcPr>
            <w:tcW w:w="1714" w:type="dxa"/>
          </w:tcPr>
          <w:p w:rsidR="008B2880" w:rsidRDefault="008B2880">
            <w:pPr>
              <w:pStyle w:val="ConsPlusNormal"/>
              <w:jc w:val="center"/>
            </w:pPr>
            <w:r>
              <w:t>97,75</w:t>
            </w:r>
          </w:p>
        </w:tc>
        <w:tc>
          <w:tcPr>
            <w:tcW w:w="904" w:type="dxa"/>
          </w:tcPr>
          <w:p w:rsidR="008B2880" w:rsidRDefault="008B2880">
            <w:pPr>
              <w:pStyle w:val="ConsPlusNormal"/>
              <w:jc w:val="center"/>
            </w:pPr>
            <w:r>
              <w:t>492,12</w:t>
            </w:r>
          </w:p>
        </w:tc>
        <w:tc>
          <w:tcPr>
            <w:tcW w:w="1714" w:type="dxa"/>
          </w:tcPr>
          <w:p w:rsidR="008B2880" w:rsidRDefault="008B2880">
            <w:pPr>
              <w:pStyle w:val="ConsPlusNormal"/>
              <w:jc w:val="center"/>
            </w:pPr>
            <w:r>
              <w:t>224,13</w:t>
            </w:r>
          </w:p>
        </w:tc>
        <w:tc>
          <w:tcPr>
            <w:tcW w:w="1714" w:type="dxa"/>
          </w:tcPr>
          <w:p w:rsidR="008B2880" w:rsidRDefault="008B2880">
            <w:pPr>
              <w:pStyle w:val="ConsPlusNormal"/>
              <w:jc w:val="center"/>
            </w:pPr>
            <w:r>
              <w:t>123,84</w:t>
            </w:r>
          </w:p>
        </w:tc>
        <w:tc>
          <w:tcPr>
            <w:tcW w:w="904" w:type="dxa"/>
          </w:tcPr>
          <w:p w:rsidR="008B2880" w:rsidRDefault="008B2880">
            <w:pPr>
              <w:pStyle w:val="ConsPlusNormal"/>
              <w:jc w:val="center"/>
            </w:pPr>
            <w:r>
              <w:t>594,22</w:t>
            </w:r>
          </w:p>
        </w:tc>
        <w:tc>
          <w:tcPr>
            <w:tcW w:w="1714" w:type="dxa"/>
          </w:tcPr>
          <w:p w:rsidR="008B2880" w:rsidRDefault="008B2880">
            <w:pPr>
              <w:pStyle w:val="ConsPlusNormal"/>
              <w:jc w:val="center"/>
            </w:pPr>
            <w:r>
              <w:t>280,80</w:t>
            </w:r>
          </w:p>
        </w:tc>
        <w:tc>
          <w:tcPr>
            <w:tcW w:w="1714" w:type="dxa"/>
          </w:tcPr>
          <w:p w:rsidR="008B2880" w:rsidRDefault="008B2880">
            <w:pPr>
              <w:pStyle w:val="ConsPlusNormal"/>
              <w:jc w:val="center"/>
            </w:pPr>
            <w:r>
              <w:t>159,35</w:t>
            </w:r>
          </w:p>
        </w:tc>
      </w:tr>
      <w:tr w:rsidR="008B2880">
        <w:tc>
          <w:tcPr>
            <w:tcW w:w="454" w:type="dxa"/>
          </w:tcPr>
          <w:p w:rsidR="008B2880" w:rsidRDefault="008B2880">
            <w:pPr>
              <w:pStyle w:val="ConsPlusNormal"/>
            </w:pPr>
            <w:r>
              <w:t>7</w:t>
            </w:r>
          </w:p>
        </w:tc>
        <w:tc>
          <w:tcPr>
            <w:tcW w:w="2014" w:type="dxa"/>
          </w:tcPr>
          <w:p w:rsidR="008B2880" w:rsidRDefault="008B2880">
            <w:pPr>
              <w:pStyle w:val="ConsPlusNormal"/>
            </w:pPr>
            <w:r>
              <w:t>Ремонт системы водоотведения</w:t>
            </w:r>
          </w:p>
        </w:tc>
        <w:tc>
          <w:tcPr>
            <w:tcW w:w="904" w:type="dxa"/>
          </w:tcPr>
          <w:p w:rsidR="008B2880" w:rsidRDefault="008B2880">
            <w:pPr>
              <w:pStyle w:val="ConsPlusNormal"/>
              <w:jc w:val="center"/>
            </w:pPr>
            <w:r>
              <w:t>216,70</w:t>
            </w:r>
          </w:p>
        </w:tc>
        <w:tc>
          <w:tcPr>
            <w:tcW w:w="1714" w:type="dxa"/>
          </w:tcPr>
          <w:p w:rsidR="008B2880" w:rsidRDefault="008B2880">
            <w:pPr>
              <w:pStyle w:val="ConsPlusNormal"/>
              <w:jc w:val="center"/>
            </w:pPr>
            <w:r>
              <w:t>129,30</w:t>
            </w:r>
          </w:p>
        </w:tc>
        <w:tc>
          <w:tcPr>
            <w:tcW w:w="1714" w:type="dxa"/>
          </w:tcPr>
          <w:p w:rsidR="008B2880" w:rsidRDefault="008B2880">
            <w:pPr>
              <w:pStyle w:val="ConsPlusNormal"/>
              <w:jc w:val="center"/>
            </w:pPr>
            <w:r>
              <w:t>91,50</w:t>
            </w:r>
          </w:p>
        </w:tc>
        <w:tc>
          <w:tcPr>
            <w:tcW w:w="904" w:type="dxa"/>
          </w:tcPr>
          <w:p w:rsidR="008B2880" w:rsidRDefault="008B2880">
            <w:pPr>
              <w:pStyle w:val="ConsPlusNormal"/>
              <w:jc w:val="center"/>
            </w:pPr>
            <w:r>
              <w:t>288,56</w:t>
            </w:r>
          </w:p>
        </w:tc>
        <w:tc>
          <w:tcPr>
            <w:tcW w:w="1714" w:type="dxa"/>
          </w:tcPr>
          <w:p w:rsidR="008B2880" w:rsidRDefault="008B2880">
            <w:pPr>
              <w:pStyle w:val="ConsPlusNormal"/>
              <w:jc w:val="center"/>
            </w:pPr>
            <w:r>
              <w:t>173,17</w:t>
            </w:r>
          </w:p>
        </w:tc>
        <w:tc>
          <w:tcPr>
            <w:tcW w:w="1714" w:type="dxa"/>
          </w:tcPr>
          <w:p w:rsidR="008B2880" w:rsidRDefault="008B2880">
            <w:pPr>
              <w:pStyle w:val="ConsPlusNormal"/>
              <w:jc w:val="center"/>
            </w:pPr>
            <w:r>
              <w:t>122,91</w:t>
            </w:r>
          </w:p>
        </w:tc>
        <w:tc>
          <w:tcPr>
            <w:tcW w:w="904" w:type="dxa"/>
          </w:tcPr>
          <w:p w:rsidR="008B2880" w:rsidRDefault="008B2880">
            <w:pPr>
              <w:pStyle w:val="ConsPlusNormal"/>
              <w:jc w:val="center"/>
            </w:pPr>
            <w:r>
              <w:t>390,33</w:t>
            </w:r>
          </w:p>
        </w:tc>
        <w:tc>
          <w:tcPr>
            <w:tcW w:w="1714" w:type="dxa"/>
          </w:tcPr>
          <w:p w:rsidR="008B2880" w:rsidRDefault="008B2880">
            <w:pPr>
              <w:pStyle w:val="ConsPlusNormal"/>
              <w:jc w:val="center"/>
            </w:pPr>
            <w:r>
              <w:t>236,47</w:t>
            </w:r>
          </w:p>
        </w:tc>
        <w:tc>
          <w:tcPr>
            <w:tcW w:w="1714" w:type="dxa"/>
          </w:tcPr>
          <w:p w:rsidR="008B2880" w:rsidRDefault="008B2880">
            <w:pPr>
              <w:pStyle w:val="ConsPlusNormal"/>
              <w:jc w:val="center"/>
            </w:pPr>
            <w:r>
              <w:t>167,77</w:t>
            </w:r>
          </w:p>
        </w:tc>
      </w:tr>
      <w:tr w:rsidR="008B2880">
        <w:tc>
          <w:tcPr>
            <w:tcW w:w="454" w:type="dxa"/>
          </w:tcPr>
          <w:p w:rsidR="008B2880" w:rsidRDefault="008B2880">
            <w:pPr>
              <w:pStyle w:val="ConsPlusNormal"/>
            </w:pPr>
            <w:r>
              <w:t>8</w:t>
            </w:r>
          </w:p>
        </w:tc>
        <w:tc>
          <w:tcPr>
            <w:tcW w:w="2014" w:type="dxa"/>
          </w:tcPr>
          <w:p w:rsidR="008B2880" w:rsidRDefault="008B2880">
            <w:pPr>
              <w:pStyle w:val="ConsPlusNormal"/>
            </w:pPr>
            <w:r>
              <w:t>Ремонт системы электроснабжения</w:t>
            </w:r>
          </w:p>
        </w:tc>
        <w:tc>
          <w:tcPr>
            <w:tcW w:w="904" w:type="dxa"/>
          </w:tcPr>
          <w:p w:rsidR="008B2880" w:rsidRDefault="008B2880">
            <w:pPr>
              <w:pStyle w:val="ConsPlusNormal"/>
              <w:jc w:val="center"/>
            </w:pPr>
            <w:r>
              <w:t>974,64</w:t>
            </w:r>
          </w:p>
        </w:tc>
        <w:tc>
          <w:tcPr>
            <w:tcW w:w="1714" w:type="dxa"/>
          </w:tcPr>
          <w:p w:rsidR="008B2880" w:rsidRDefault="008B2880">
            <w:pPr>
              <w:pStyle w:val="ConsPlusNormal"/>
              <w:jc w:val="center"/>
            </w:pPr>
            <w:r>
              <w:t>651,28</w:t>
            </w:r>
          </w:p>
        </w:tc>
        <w:tc>
          <w:tcPr>
            <w:tcW w:w="1714" w:type="dxa"/>
          </w:tcPr>
          <w:p w:rsidR="008B2880" w:rsidRDefault="008B2880">
            <w:pPr>
              <w:pStyle w:val="ConsPlusNormal"/>
              <w:jc w:val="center"/>
            </w:pPr>
            <w:r>
              <w:t>575,99</w:t>
            </w:r>
          </w:p>
        </w:tc>
        <w:tc>
          <w:tcPr>
            <w:tcW w:w="904" w:type="dxa"/>
          </w:tcPr>
          <w:p w:rsidR="008B2880" w:rsidRDefault="008B2880">
            <w:pPr>
              <w:pStyle w:val="ConsPlusNormal"/>
              <w:jc w:val="center"/>
            </w:pPr>
            <w:r>
              <w:t>1237,38</w:t>
            </w:r>
          </w:p>
        </w:tc>
        <w:tc>
          <w:tcPr>
            <w:tcW w:w="1714" w:type="dxa"/>
          </w:tcPr>
          <w:p w:rsidR="008B2880" w:rsidRDefault="008B2880">
            <w:pPr>
              <w:pStyle w:val="ConsPlusNormal"/>
              <w:jc w:val="center"/>
            </w:pPr>
            <w:r>
              <w:t>824,60</w:t>
            </w:r>
          </w:p>
        </w:tc>
        <w:tc>
          <w:tcPr>
            <w:tcW w:w="1714" w:type="dxa"/>
          </w:tcPr>
          <w:p w:rsidR="008B2880" w:rsidRDefault="008B2880">
            <w:pPr>
              <w:pStyle w:val="ConsPlusNormal"/>
              <w:jc w:val="center"/>
            </w:pPr>
            <w:r>
              <w:t>732,08</w:t>
            </w:r>
          </w:p>
        </w:tc>
        <w:tc>
          <w:tcPr>
            <w:tcW w:w="904" w:type="dxa"/>
          </w:tcPr>
          <w:p w:rsidR="008B2880" w:rsidRDefault="008B2880">
            <w:pPr>
              <w:pStyle w:val="ConsPlusNormal"/>
              <w:jc w:val="center"/>
            </w:pPr>
            <w:r>
              <w:t>1597,10</w:t>
            </w:r>
          </w:p>
        </w:tc>
        <w:tc>
          <w:tcPr>
            <w:tcW w:w="1714" w:type="dxa"/>
          </w:tcPr>
          <w:p w:rsidR="008B2880" w:rsidRDefault="008B2880">
            <w:pPr>
              <w:pStyle w:val="ConsPlusNormal"/>
              <w:jc w:val="center"/>
            </w:pPr>
            <w:r>
              <w:t>1068,98</w:t>
            </w:r>
          </w:p>
        </w:tc>
        <w:tc>
          <w:tcPr>
            <w:tcW w:w="1714" w:type="dxa"/>
          </w:tcPr>
          <w:p w:rsidR="008B2880" w:rsidRDefault="008B2880">
            <w:pPr>
              <w:pStyle w:val="ConsPlusNormal"/>
              <w:jc w:val="center"/>
            </w:pPr>
            <w:r>
              <w:t>953,71</w:t>
            </w:r>
          </w:p>
        </w:tc>
      </w:tr>
      <w:tr w:rsidR="008B2880">
        <w:tc>
          <w:tcPr>
            <w:tcW w:w="454" w:type="dxa"/>
          </w:tcPr>
          <w:p w:rsidR="008B2880" w:rsidRDefault="008B2880">
            <w:pPr>
              <w:pStyle w:val="ConsPlusNormal"/>
            </w:pPr>
            <w:r>
              <w:t>9</w:t>
            </w:r>
          </w:p>
        </w:tc>
        <w:tc>
          <w:tcPr>
            <w:tcW w:w="2014" w:type="dxa"/>
          </w:tcPr>
          <w:p w:rsidR="008B2880" w:rsidRDefault="008B2880">
            <w:pPr>
              <w:pStyle w:val="ConsPlusNormal"/>
            </w:pPr>
            <w:r>
              <w:t>Ремонт лифтового оборудования</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1593,66</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1861,71</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1889,64</w:t>
            </w:r>
          </w:p>
        </w:tc>
      </w:tr>
      <w:tr w:rsidR="008B2880">
        <w:tc>
          <w:tcPr>
            <w:tcW w:w="454" w:type="dxa"/>
          </w:tcPr>
          <w:p w:rsidR="008B2880" w:rsidRDefault="008B2880">
            <w:pPr>
              <w:pStyle w:val="ConsPlusNormal"/>
            </w:pPr>
            <w:r>
              <w:t>10</w:t>
            </w:r>
          </w:p>
        </w:tc>
        <w:tc>
          <w:tcPr>
            <w:tcW w:w="2014" w:type="dxa"/>
          </w:tcPr>
          <w:p w:rsidR="008B2880" w:rsidRDefault="008B2880">
            <w:pPr>
              <w:pStyle w:val="ConsPlusNormal"/>
            </w:pPr>
            <w:r>
              <w:t>Ремонт фундамента</w:t>
            </w:r>
          </w:p>
        </w:tc>
        <w:tc>
          <w:tcPr>
            <w:tcW w:w="904" w:type="dxa"/>
          </w:tcPr>
          <w:p w:rsidR="008B2880" w:rsidRDefault="008B2880">
            <w:pPr>
              <w:pStyle w:val="ConsPlusNormal"/>
              <w:jc w:val="center"/>
            </w:pPr>
            <w:r>
              <w:t>92,82</w:t>
            </w:r>
          </w:p>
        </w:tc>
        <w:tc>
          <w:tcPr>
            <w:tcW w:w="1714" w:type="dxa"/>
          </w:tcPr>
          <w:p w:rsidR="008B2880" w:rsidRDefault="008B2880">
            <w:pPr>
              <w:pStyle w:val="ConsPlusNormal"/>
              <w:jc w:val="center"/>
            </w:pPr>
            <w:r>
              <w:t>38,02</w:t>
            </w:r>
          </w:p>
        </w:tc>
        <w:tc>
          <w:tcPr>
            <w:tcW w:w="1714" w:type="dxa"/>
          </w:tcPr>
          <w:p w:rsidR="008B2880" w:rsidRDefault="008B2880">
            <w:pPr>
              <w:pStyle w:val="ConsPlusNormal"/>
              <w:jc w:val="center"/>
            </w:pPr>
            <w:r>
              <w:t>31,92</w:t>
            </w:r>
          </w:p>
        </w:tc>
        <w:tc>
          <w:tcPr>
            <w:tcW w:w="904" w:type="dxa"/>
          </w:tcPr>
          <w:p w:rsidR="008B2880" w:rsidRDefault="008B2880">
            <w:pPr>
              <w:pStyle w:val="ConsPlusNormal"/>
              <w:jc w:val="center"/>
            </w:pPr>
            <w:r>
              <w:t>157,80</w:t>
            </w:r>
          </w:p>
        </w:tc>
        <w:tc>
          <w:tcPr>
            <w:tcW w:w="1714" w:type="dxa"/>
          </w:tcPr>
          <w:p w:rsidR="008B2880" w:rsidRDefault="008B2880">
            <w:pPr>
              <w:pStyle w:val="ConsPlusNormal"/>
              <w:jc w:val="center"/>
            </w:pPr>
            <w:r>
              <w:t>64,68</w:t>
            </w:r>
          </w:p>
        </w:tc>
        <w:tc>
          <w:tcPr>
            <w:tcW w:w="1714" w:type="dxa"/>
          </w:tcPr>
          <w:p w:rsidR="008B2880" w:rsidRDefault="008B2880">
            <w:pPr>
              <w:pStyle w:val="ConsPlusNormal"/>
              <w:jc w:val="center"/>
            </w:pPr>
            <w:r>
              <w:t>54,18</w:t>
            </w:r>
          </w:p>
        </w:tc>
        <w:tc>
          <w:tcPr>
            <w:tcW w:w="904" w:type="dxa"/>
          </w:tcPr>
          <w:p w:rsidR="008B2880" w:rsidRDefault="008B2880">
            <w:pPr>
              <w:pStyle w:val="ConsPlusNormal"/>
              <w:jc w:val="center"/>
            </w:pPr>
            <w:r>
              <w:t>250,54</w:t>
            </w:r>
          </w:p>
        </w:tc>
        <w:tc>
          <w:tcPr>
            <w:tcW w:w="1714" w:type="dxa"/>
          </w:tcPr>
          <w:p w:rsidR="008B2880" w:rsidRDefault="008B2880">
            <w:pPr>
              <w:pStyle w:val="ConsPlusNormal"/>
              <w:jc w:val="center"/>
            </w:pPr>
            <w:r>
              <w:t>96,00</w:t>
            </w:r>
          </w:p>
        </w:tc>
        <w:tc>
          <w:tcPr>
            <w:tcW w:w="1714" w:type="dxa"/>
          </w:tcPr>
          <w:p w:rsidR="008B2880" w:rsidRDefault="008B2880">
            <w:pPr>
              <w:pStyle w:val="ConsPlusNormal"/>
              <w:jc w:val="center"/>
            </w:pPr>
            <w:r>
              <w:t>86,94</w:t>
            </w:r>
          </w:p>
        </w:tc>
      </w:tr>
    </w:tbl>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right"/>
        <w:outlineLvl w:val="0"/>
      </w:pPr>
      <w:r>
        <w:t>Приложение N 2</w:t>
      </w:r>
    </w:p>
    <w:p w:rsidR="008B2880" w:rsidRDefault="008B2880">
      <w:pPr>
        <w:pStyle w:val="ConsPlusNormal"/>
        <w:jc w:val="right"/>
      </w:pPr>
      <w:r>
        <w:t>к Приказу</w:t>
      </w:r>
    </w:p>
    <w:p w:rsidR="008B2880" w:rsidRDefault="008B2880">
      <w:pPr>
        <w:pStyle w:val="ConsPlusNormal"/>
        <w:jc w:val="right"/>
      </w:pPr>
      <w:r>
        <w:t>министерства строительства</w:t>
      </w:r>
    </w:p>
    <w:p w:rsidR="008B2880" w:rsidRDefault="008B2880">
      <w:pPr>
        <w:pStyle w:val="ConsPlusNormal"/>
        <w:jc w:val="right"/>
      </w:pPr>
      <w:r>
        <w:t>и жилищно-коммунального хозяйства</w:t>
      </w:r>
    </w:p>
    <w:p w:rsidR="008B2880" w:rsidRDefault="008B2880">
      <w:pPr>
        <w:pStyle w:val="ConsPlusNormal"/>
        <w:jc w:val="right"/>
      </w:pPr>
      <w:r>
        <w:t>Красноярского края</w:t>
      </w:r>
    </w:p>
    <w:p w:rsidR="008B2880" w:rsidRDefault="008B2880">
      <w:pPr>
        <w:pStyle w:val="ConsPlusNormal"/>
        <w:jc w:val="right"/>
      </w:pPr>
      <w:r>
        <w:t>от 20 марта 2017 г. N 93-о</w:t>
      </w:r>
    </w:p>
    <w:p w:rsidR="008B2880" w:rsidRDefault="008B2880">
      <w:pPr>
        <w:pStyle w:val="ConsPlusNormal"/>
        <w:jc w:val="both"/>
      </w:pPr>
    </w:p>
    <w:p w:rsidR="008B2880" w:rsidRDefault="008B2880">
      <w:pPr>
        <w:pStyle w:val="ConsPlusNormal"/>
        <w:jc w:val="center"/>
      </w:pPr>
      <w:r>
        <w:t>РАЗМЕР ПРЕДЕЛЬНОЙ (УДЕЛЬНОЙ) СТОИМОСТИ УСЛУГ И (ИЛИ) РАБОТ</w:t>
      </w:r>
    </w:p>
    <w:p w:rsidR="008B2880" w:rsidRDefault="008B2880">
      <w:pPr>
        <w:pStyle w:val="ConsPlusNormal"/>
        <w:jc w:val="center"/>
      </w:pPr>
      <w:r>
        <w:t>ПО КАПИТАЛЬНОМУ РЕМОНТУ ОБЩЕГО ИМУЩЕСТВА В МНОГОКВАРТИРНОМ</w:t>
      </w:r>
    </w:p>
    <w:p w:rsidR="008B2880" w:rsidRDefault="008B2880">
      <w:pPr>
        <w:pStyle w:val="ConsPlusNormal"/>
        <w:jc w:val="center"/>
      </w:pPr>
      <w:r>
        <w:t>ДОМЕ, РАСПОЛОЖЕННОМ НА ТЕРРИТОРИИ КРАСНОЯРСКОГО КРАЯ,</w:t>
      </w:r>
    </w:p>
    <w:p w:rsidR="008B2880" w:rsidRDefault="008B2880">
      <w:pPr>
        <w:pStyle w:val="ConsPlusNormal"/>
        <w:jc w:val="center"/>
      </w:pPr>
      <w:r>
        <w:t>КОТОРЫЙ МОЖЕТ ОПЛАЧИВАТЬСЯ РЕГИОНАЛЬНЫМ ОПЕРАТОРОМ ЗА СЧЕТ</w:t>
      </w:r>
    </w:p>
    <w:p w:rsidR="008B2880" w:rsidRDefault="008B2880">
      <w:pPr>
        <w:pStyle w:val="ConsPlusNormal"/>
        <w:jc w:val="center"/>
      </w:pPr>
      <w:r>
        <w:lastRenderedPageBreak/>
        <w:t>СРЕДСТВ ФОНДА КАПИТАЛЬНОГО РЕМОНТА, СФОРМИРОВАННОГО ИСХОДЯ</w:t>
      </w:r>
    </w:p>
    <w:p w:rsidR="008B2880" w:rsidRDefault="008B2880">
      <w:pPr>
        <w:pStyle w:val="ConsPlusNormal"/>
        <w:jc w:val="center"/>
      </w:pPr>
      <w:r>
        <w:t>ИЗ МИНИМАЛЬНОГО РАЗМЕРА ВЗНОСА НА КАПИТАЛЬНЫЙ</w:t>
      </w:r>
    </w:p>
    <w:p w:rsidR="008B2880" w:rsidRDefault="008B2880">
      <w:pPr>
        <w:pStyle w:val="ConsPlusNormal"/>
        <w:jc w:val="center"/>
      </w:pPr>
      <w:r>
        <w:t>РЕМОНТ НА 2018 ГОД</w:t>
      </w:r>
    </w:p>
    <w:p w:rsidR="008B2880" w:rsidRDefault="008B2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14"/>
        <w:gridCol w:w="904"/>
        <w:gridCol w:w="1714"/>
        <w:gridCol w:w="1714"/>
        <w:gridCol w:w="904"/>
        <w:gridCol w:w="1714"/>
        <w:gridCol w:w="1714"/>
        <w:gridCol w:w="904"/>
        <w:gridCol w:w="1714"/>
        <w:gridCol w:w="1714"/>
      </w:tblGrid>
      <w:tr w:rsidR="008B2880">
        <w:tc>
          <w:tcPr>
            <w:tcW w:w="454" w:type="dxa"/>
            <w:vMerge w:val="restart"/>
          </w:tcPr>
          <w:p w:rsidR="008B2880" w:rsidRDefault="008B2880">
            <w:pPr>
              <w:pStyle w:val="ConsPlusNormal"/>
              <w:jc w:val="center"/>
            </w:pPr>
            <w:r>
              <w:t>N п/п</w:t>
            </w:r>
          </w:p>
        </w:tc>
        <w:tc>
          <w:tcPr>
            <w:tcW w:w="2014" w:type="dxa"/>
            <w:vMerge w:val="restart"/>
          </w:tcPr>
          <w:p w:rsidR="008B2880" w:rsidRDefault="008B2880">
            <w:pPr>
              <w:pStyle w:val="ConsPlusNormal"/>
              <w:jc w:val="center"/>
            </w:pPr>
            <w:r>
              <w:t>Вид работ</w:t>
            </w:r>
          </w:p>
        </w:tc>
        <w:tc>
          <w:tcPr>
            <w:tcW w:w="12996" w:type="dxa"/>
            <w:gridSpan w:val="9"/>
          </w:tcPr>
          <w:p w:rsidR="008B2880" w:rsidRDefault="008B2880">
            <w:pPr>
              <w:pStyle w:val="ConsPlusNormal"/>
              <w:jc w:val="center"/>
            </w:pPr>
            <w:r>
              <w:t>Многоквартирные дома</w:t>
            </w:r>
          </w:p>
        </w:tc>
      </w:tr>
      <w:tr w:rsidR="008B2880">
        <w:tc>
          <w:tcPr>
            <w:tcW w:w="454" w:type="dxa"/>
            <w:vMerge/>
          </w:tcPr>
          <w:p w:rsidR="008B2880" w:rsidRDefault="008B2880"/>
        </w:tc>
        <w:tc>
          <w:tcPr>
            <w:tcW w:w="2014" w:type="dxa"/>
            <w:vMerge/>
          </w:tcPr>
          <w:p w:rsidR="008B2880" w:rsidRDefault="008B2880"/>
        </w:tc>
        <w:tc>
          <w:tcPr>
            <w:tcW w:w="4332" w:type="dxa"/>
            <w:gridSpan w:val="3"/>
          </w:tcPr>
          <w:p w:rsidR="008B2880" w:rsidRDefault="008B2880">
            <w:pPr>
              <w:pStyle w:val="ConsPlusNormal"/>
              <w:jc w:val="center"/>
            </w:pPr>
            <w:r>
              <w:t>1-я группа</w:t>
            </w:r>
          </w:p>
        </w:tc>
        <w:tc>
          <w:tcPr>
            <w:tcW w:w="4332" w:type="dxa"/>
            <w:gridSpan w:val="3"/>
          </w:tcPr>
          <w:p w:rsidR="008B2880" w:rsidRDefault="008B2880">
            <w:pPr>
              <w:pStyle w:val="ConsPlusNormal"/>
              <w:jc w:val="center"/>
            </w:pPr>
            <w:r>
              <w:t>2-я группа</w:t>
            </w:r>
          </w:p>
        </w:tc>
        <w:tc>
          <w:tcPr>
            <w:tcW w:w="4332" w:type="dxa"/>
            <w:gridSpan w:val="3"/>
          </w:tcPr>
          <w:p w:rsidR="008B2880" w:rsidRDefault="008B2880">
            <w:pPr>
              <w:pStyle w:val="ConsPlusNormal"/>
              <w:jc w:val="center"/>
            </w:pPr>
            <w:r>
              <w:t>3-я группа</w:t>
            </w:r>
          </w:p>
        </w:tc>
      </w:tr>
      <w:tr w:rsidR="008B2880" w:rsidRPr="008B2880">
        <w:tc>
          <w:tcPr>
            <w:tcW w:w="454" w:type="dxa"/>
            <w:vMerge/>
          </w:tcPr>
          <w:p w:rsidR="008B2880" w:rsidRDefault="008B2880"/>
        </w:tc>
        <w:tc>
          <w:tcPr>
            <w:tcW w:w="2014" w:type="dxa"/>
            <w:vMerge/>
          </w:tcPr>
          <w:p w:rsidR="008B2880" w:rsidRDefault="008B2880"/>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r>
      <w:tr w:rsidR="008B2880">
        <w:tc>
          <w:tcPr>
            <w:tcW w:w="454" w:type="dxa"/>
            <w:vMerge/>
          </w:tcPr>
          <w:p w:rsidR="008B2880" w:rsidRPr="008B2880" w:rsidRDefault="008B2880">
            <w:pPr>
              <w:rPr>
                <w:lang w:val="ru-RU"/>
              </w:rPr>
            </w:pPr>
          </w:p>
        </w:tc>
        <w:tc>
          <w:tcPr>
            <w:tcW w:w="2014" w:type="dxa"/>
            <w:vMerge/>
          </w:tcPr>
          <w:p w:rsidR="008B2880" w:rsidRPr="008B2880" w:rsidRDefault="008B2880">
            <w:pPr>
              <w:rPr>
                <w:lang w:val="ru-RU"/>
              </w:rPr>
            </w:pP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r>
      <w:tr w:rsidR="008B2880">
        <w:tc>
          <w:tcPr>
            <w:tcW w:w="454" w:type="dxa"/>
          </w:tcPr>
          <w:p w:rsidR="008B2880" w:rsidRDefault="008B2880">
            <w:pPr>
              <w:pStyle w:val="ConsPlusNormal"/>
              <w:jc w:val="center"/>
            </w:pPr>
            <w:r>
              <w:t>1</w:t>
            </w:r>
          </w:p>
        </w:tc>
        <w:tc>
          <w:tcPr>
            <w:tcW w:w="2014" w:type="dxa"/>
          </w:tcPr>
          <w:p w:rsidR="008B2880" w:rsidRDefault="008B2880">
            <w:pPr>
              <w:pStyle w:val="ConsPlusNormal"/>
              <w:jc w:val="center"/>
            </w:pPr>
            <w:r>
              <w:t>2</w:t>
            </w:r>
          </w:p>
        </w:tc>
        <w:tc>
          <w:tcPr>
            <w:tcW w:w="904" w:type="dxa"/>
          </w:tcPr>
          <w:p w:rsidR="008B2880" w:rsidRDefault="008B2880">
            <w:pPr>
              <w:pStyle w:val="ConsPlusNormal"/>
              <w:jc w:val="center"/>
            </w:pPr>
            <w:r>
              <w:t>3</w:t>
            </w:r>
          </w:p>
        </w:tc>
        <w:tc>
          <w:tcPr>
            <w:tcW w:w="1714" w:type="dxa"/>
          </w:tcPr>
          <w:p w:rsidR="008B2880" w:rsidRDefault="008B2880">
            <w:pPr>
              <w:pStyle w:val="ConsPlusNormal"/>
              <w:jc w:val="center"/>
            </w:pPr>
            <w:r>
              <w:t>4</w:t>
            </w:r>
          </w:p>
        </w:tc>
        <w:tc>
          <w:tcPr>
            <w:tcW w:w="1714" w:type="dxa"/>
          </w:tcPr>
          <w:p w:rsidR="008B2880" w:rsidRDefault="008B2880">
            <w:pPr>
              <w:pStyle w:val="ConsPlusNormal"/>
              <w:jc w:val="center"/>
            </w:pPr>
            <w:r>
              <w:t>5</w:t>
            </w:r>
          </w:p>
        </w:tc>
        <w:tc>
          <w:tcPr>
            <w:tcW w:w="904" w:type="dxa"/>
          </w:tcPr>
          <w:p w:rsidR="008B2880" w:rsidRDefault="008B2880">
            <w:pPr>
              <w:pStyle w:val="ConsPlusNormal"/>
              <w:jc w:val="center"/>
            </w:pPr>
            <w:r>
              <w:t>6</w:t>
            </w:r>
          </w:p>
        </w:tc>
        <w:tc>
          <w:tcPr>
            <w:tcW w:w="1714" w:type="dxa"/>
          </w:tcPr>
          <w:p w:rsidR="008B2880" w:rsidRDefault="008B2880">
            <w:pPr>
              <w:pStyle w:val="ConsPlusNormal"/>
              <w:jc w:val="center"/>
            </w:pPr>
            <w:r>
              <w:t>7</w:t>
            </w:r>
          </w:p>
        </w:tc>
        <w:tc>
          <w:tcPr>
            <w:tcW w:w="1714" w:type="dxa"/>
          </w:tcPr>
          <w:p w:rsidR="008B2880" w:rsidRDefault="008B2880">
            <w:pPr>
              <w:pStyle w:val="ConsPlusNormal"/>
              <w:jc w:val="center"/>
            </w:pPr>
            <w:r>
              <w:t>8</w:t>
            </w:r>
          </w:p>
        </w:tc>
        <w:tc>
          <w:tcPr>
            <w:tcW w:w="904" w:type="dxa"/>
          </w:tcPr>
          <w:p w:rsidR="008B2880" w:rsidRDefault="008B2880">
            <w:pPr>
              <w:pStyle w:val="ConsPlusNormal"/>
              <w:jc w:val="center"/>
            </w:pPr>
            <w:r>
              <w:t>9</w:t>
            </w:r>
          </w:p>
        </w:tc>
        <w:tc>
          <w:tcPr>
            <w:tcW w:w="1714" w:type="dxa"/>
          </w:tcPr>
          <w:p w:rsidR="008B2880" w:rsidRDefault="008B2880">
            <w:pPr>
              <w:pStyle w:val="ConsPlusNormal"/>
              <w:jc w:val="center"/>
            </w:pPr>
            <w:r>
              <w:t>10</w:t>
            </w:r>
          </w:p>
        </w:tc>
        <w:tc>
          <w:tcPr>
            <w:tcW w:w="1714" w:type="dxa"/>
          </w:tcPr>
          <w:p w:rsidR="008B2880" w:rsidRDefault="008B2880">
            <w:pPr>
              <w:pStyle w:val="ConsPlusNormal"/>
              <w:jc w:val="center"/>
            </w:pPr>
            <w:r>
              <w:t>11</w:t>
            </w:r>
          </w:p>
        </w:tc>
      </w:tr>
      <w:tr w:rsidR="008B2880">
        <w:tc>
          <w:tcPr>
            <w:tcW w:w="454" w:type="dxa"/>
          </w:tcPr>
          <w:p w:rsidR="008B2880" w:rsidRDefault="008B2880">
            <w:pPr>
              <w:pStyle w:val="ConsPlusNormal"/>
            </w:pPr>
            <w:r>
              <w:t>1</w:t>
            </w:r>
          </w:p>
        </w:tc>
        <w:tc>
          <w:tcPr>
            <w:tcW w:w="2014" w:type="dxa"/>
          </w:tcPr>
          <w:p w:rsidR="008B2880" w:rsidRDefault="008B2880">
            <w:pPr>
              <w:pStyle w:val="ConsPlusNormal"/>
            </w:pPr>
            <w:r>
              <w:t>Ремонт крыши</w:t>
            </w:r>
          </w:p>
        </w:tc>
        <w:tc>
          <w:tcPr>
            <w:tcW w:w="904" w:type="dxa"/>
          </w:tcPr>
          <w:p w:rsidR="008B2880" w:rsidRDefault="008B2880">
            <w:pPr>
              <w:pStyle w:val="ConsPlusNormal"/>
              <w:jc w:val="center"/>
            </w:pPr>
            <w:r>
              <w:t>4156,06</w:t>
            </w:r>
          </w:p>
        </w:tc>
        <w:tc>
          <w:tcPr>
            <w:tcW w:w="1714" w:type="dxa"/>
          </w:tcPr>
          <w:p w:rsidR="008B2880" w:rsidRDefault="008B2880">
            <w:pPr>
              <w:pStyle w:val="ConsPlusNormal"/>
              <w:jc w:val="center"/>
            </w:pPr>
            <w:r>
              <w:t>1630,15</w:t>
            </w:r>
          </w:p>
        </w:tc>
        <w:tc>
          <w:tcPr>
            <w:tcW w:w="1714" w:type="dxa"/>
          </w:tcPr>
          <w:p w:rsidR="008B2880" w:rsidRDefault="008B2880">
            <w:pPr>
              <w:pStyle w:val="ConsPlusNormal"/>
              <w:jc w:val="center"/>
            </w:pPr>
            <w:r>
              <w:t>925,41</w:t>
            </w:r>
          </w:p>
        </w:tc>
        <w:tc>
          <w:tcPr>
            <w:tcW w:w="904" w:type="dxa"/>
          </w:tcPr>
          <w:p w:rsidR="008B2880" w:rsidRDefault="008B2880">
            <w:pPr>
              <w:pStyle w:val="ConsPlusNormal"/>
              <w:jc w:val="center"/>
            </w:pPr>
            <w:r>
              <w:t>5061,50</w:t>
            </w:r>
          </w:p>
        </w:tc>
        <w:tc>
          <w:tcPr>
            <w:tcW w:w="1714" w:type="dxa"/>
          </w:tcPr>
          <w:p w:rsidR="008B2880" w:rsidRDefault="008B2880">
            <w:pPr>
              <w:pStyle w:val="ConsPlusNormal"/>
              <w:jc w:val="center"/>
            </w:pPr>
            <w:r>
              <w:t>2044,46</w:t>
            </w:r>
          </w:p>
        </w:tc>
        <w:tc>
          <w:tcPr>
            <w:tcW w:w="1714" w:type="dxa"/>
          </w:tcPr>
          <w:p w:rsidR="008B2880" w:rsidRDefault="008B2880">
            <w:pPr>
              <w:pStyle w:val="ConsPlusNormal"/>
              <w:jc w:val="center"/>
            </w:pPr>
            <w:r>
              <w:t>1126,50</w:t>
            </w:r>
          </w:p>
        </w:tc>
        <w:tc>
          <w:tcPr>
            <w:tcW w:w="904" w:type="dxa"/>
          </w:tcPr>
          <w:p w:rsidR="008B2880" w:rsidRDefault="008B2880">
            <w:pPr>
              <w:pStyle w:val="ConsPlusNormal"/>
              <w:jc w:val="center"/>
            </w:pPr>
            <w:r>
              <w:t>6796,76</w:t>
            </w:r>
          </w:p>
        </w:tc>
        <w:tc>
          <w:tcPr>
            <w:tcW w:w="1714" w:type="dxa"/>
          </w:tcPr>
          <w:p w:rsidR="008B2880" w:rsidRDefault="008B2880">
            <w:pPr>
              <w:pStyle w:val="ConsPlusNormal"/>
              <w:jc w:val="center"/>
            </w:pPr>
            <w:r>
              <w:t>2533,99</w:t>
            </w:r>
          </w:p>
        </w:tc>
        <w:tc>
          <w:tcPr>
            <w:tcW w:w="1714" w:type="dxa"/>
          </w:tcPr>
          <w:p w:rsidR="008B2880" w:rsidRDefault="008B2880">
            <w:pPr>
              <w:pStyle w:val="ConsPlusNormal"/>
              <w:jc w:val="center"/>
            </w:pPr>
            <w:r>
              <w:t>1399,88</w:t>
            </w:r>
          </w:p>
        </w:tc>
      </w:tr>
      <w:tr w:rsidR="008B2880">
        <w:tc>
          <w:tcPr>
            <w:tcW w:w="454" w:type="dxa"/>
          </w:tcPr>
          <w:p w:rsidR="008B2880" w:rsidRDefault="008B2880">
            <w:pPr>
              <w:pStyle w:val="ConsPlusNormal"/>
            </w:pPr>
            <w:r>
              <w:t>2</w:t>
            </w:r>
          </w:p>
        </w:tc>
        <w:tc>
          <w:tcPr>
            <w:tcW w:w="2014" w:type="dxa"/>
          </w:tcPr>
          <w:p w:rsidR="008B2880" w:rsidRDefault="008B2880">
            <w:pPr>
              <w:pStyle w:val="ConsPlusNormal"/>
            </w:pPr>
            <w:r>
              <w:t>Ремонт фасада</w:t>
            </w:r>
          </w:p>
        </w:tc>
        <w:tc>
          <w:tcPr>
            <w:tcW w:w="904" w:type="dxa"/>
          </w:tcPr>
          <w:p w:rsidR="008B2880" w:rsidRDefault="008B2880">
            <w:pPr>
              <w:pStyle w:val="ConsPlusNormal"/>
              <w:jc w:val="center"/>
            </w:pPr>
            <w:r>
              <w:t>1261,42</w:t>
            </w:r>
          </w:p>
        </w:tc>
        <w:tc>
          <w:tcPr>
            <w:tcW w:w="1714" w:type="dxa"/>
          </w:tcPr>
          <w:p w:rsidR="008B2880" w:rsidRDefault="008B2880">
            <w:pPr>
              <w:pStyle w:val="ConsPlusNormal"/>
              <w:jc w:val="center"/>
            </w:pPr>
            <w:r>
              <w:t>1386,23</w:t>
            </w:r>
          </w:p>
        </w:tc>
        <w:tc>
          <w:tcPr>
            <w:tcW w:w="1714" w:type="dxa"/>
          </w:tcPr>
          <w:p w:rsidR="008B2880" w:rsidRDefault="008B2880">
            <w:pPr>
              <w:pStyle w:val="ConsPlusNormal"/>
              <w:jc w:val="center"/>
            </w:pPr>
            <w:r>
              <w:t>417,57</w:t>
            </w:r>
          </w:p>
        </w:tc>
        <w:tc>
          <w:tcPr>
            <w:tcW w:w="904" w:type="dxa"/>
          </w:tcPr>
          <w:p w:rsidR="008B2880" w:rsidRDefault="008B2880">
            <w:pPr>
              <w:pStyle w:val="ConsPlusNormal"/>
              <w:jc w:val="center"/>
            </w:pPr>
            <w:r>
              <w:t>1836,39</w:t>
            </w:r>
          </w:p>
        </w:tc>
        <w:tc>
          <w:tcPr>
            <w:tcW w:w="1714" w:type="dxa"/>
          </w:tcPr>
          <w:p w:rsidR="008B2880" w:rsidRDefault="008B2880">
            <w:pPr>
              <w:pStyle w:val="ConsPlusNormal"/>
              <w:jc w:val="center"/>
            </w:pPr>
            <w:r>
              <w:t>1776,01</w:t>
            </w:r>
          </w:p>
        </w:tc>
        <w:tc>
          <w:tcPr>
            <w:tcW w:w="1714" w:type="dxa"/>
          </w:tcPr>
          <w:p w:rsidR="008B2880" w:rsidRDefault="008B2880">
            <w:pPr>
              <w:pStyle w:val="ConsPlusNormal"/>
              <w:jc w:val="center"/>
            </w:pPr>
            <w:r>
              <w:t>531,04</w:t>
            </w:r>
          </w:p>
        </w:tc>
        <w:tc>
          <w:tcPr>
            <w:tcW w:w="904" w:type="dxa"/>
          </w:tcPr>
          <w:p w:rsidR="008B2880" w:rsidRDefault="008B2880">
            <w:pPr>
              <w:pStyle w:val="ConsPlusNormal"/>
              <w:jc w:val="center"/>
            </w:pPr>
            <w:r>
              <w:t>2088,50</w:t>
            </w:r>
          </w:p>
        </w:tc>
        <w:tc>
          <w:tcPr>
            <w:tcW w:w="1714" w:type="dxa"/>
          </w:tcPr>
          <w:p w:rsidR="008B2880" w:rsidRDefault="008B2880">
            <w:pPr>
              <w:pStyle w:val="ConsPlusNormal"/>
              <w:jc w:val="center"/>
            </w:pPr>
            <w:r>
              <w:t>1614,45</w:t>
            </w:r>
          </w:p>
        </w:tc>
        <w:tc>
          <w:tcPr>
            <w:tcW w:w="1714" w:type="dxa"/>
          </w:tcPr>
          <w:p w:rsidR="008B2880" w:rsidRDefault="008B2880">
            <w:pPr>
              <w:pStyle w:val="ConsPlusNormal"/>
              <w:jc w:val="center"/>
            </w:pPr>
            <w:r>
              <w:t>633,13</w:t>
            </w:r>
          </w:p>
        </w:tc>
      </w:tr>
      <w:tr w:rsidR="008B2880">
        <w:tc>
          <w:tcPr>
            <w:tcW w:w="454" w:type="dxa"/>
          </w:tcPr>
          <w:p w:rsidR="008B2880" w:rsidRDefault="008B2880">
            <w:pPr>
              <w:pStyle w:val="ConsPlusNormal"/>
            </w:pPr>
            <w:r>
              <w:t>3</w:t>
            </w:r>
          </w:p>
        </w:tc>
        <w:tc>
          <w:tcPr>
            <w:tcW w:w="2014" w:type="dxa"/>
          </w:tcPr>
          <w:p w:rsidR="008B2880" w:rsidRDefault="008B2880">
            <w:pPr>
              <w:pStyle w:val="ConsPlusNormal"/>
            </w:pPr>
            <w:r>
              <w:t>Ремонт подвальных помещений, относящихся к общему имуществу в МКД</w:t>
            </w:r>
          </w:p>
        </w:tc>
        <w:tc>
          <w:tcPr>
            <w:tcW w:w="904" w:type="dxa"/>
          </w:tcPr>
          <w:p w:rsidR="008B2880" w:rsidRDefault="008B2880">
            <w:pPr>
              <w:pStyle w:val="ConsPlusNormal"/>
              <w:jc w:val="center"/>
            </w:pPr>
            <w:r>
              <w:t>394,77</w:t>
            </w:r>
          </w:p>
        </w:tc>
        <w:tc>
          <w:tcPr>
            <w:tcW w:w="1714" w:type="dxa"/>
          </w:tcPr>
          <w:p w:rsidR="008B2880" w:rsidRDefault="008B2880">
            <w:pPr>
              <w:pStyle w:val="ConsPlusNormal"/>
              <w:jc w:val="center"/>
            </w:pPr>
            <w:r>
              <w:t>621,95</w:t>
            </w:r>
          </w:p>
        </w:tc>
        <w:tc>
          <w:tcPr>
            <w:tcW w:w="1714" w:type="dxa"/>
          </w:tcPr>
          <w:p w:rsidR="008B2880" w:rsidRDefault="008B2880">
            <w:pPr>
              <w:pStyle w:val="ConsPlusNormal"/>
              <w:jc w:val="center"/>
            </w:pPr>
            <w:r>
              <w:t>355,10</w:t>
            </w:r>
          </w:p>
        </w:tc>
        <w:tc>
          <w:tcPr>
            <w:tcW w:w="904" w:type="dxa"/>
          </w:tcPr>
          <w:p w:rsidR="008B2880" w:rsidRDefault="008B2880">
            <w:pPr>
              <w:pStyle w:val="ConsPlusNormal"/>
              <w:jc w:val="center"/>
            </w:pPr>
            <w:r>
              <w:t>727,53</w:t>
            </w:r>
          </w:p>
        </w:tc>
        <w:tc>
          <w:tcPr>
            <w:tcW w:w="1714" w:type="dxa"/>
          </w:tcPr>
          <w:p w:rsidR="008B2880" w:rsidRDefault="008B2880">
            <w:pPr>
              <w:pStyle w:val="ConsPlusNormal"/>
              <w:jc w:val="center"/>
            </w:pPr>
            <w:r>
              <w:t>760,20</w:t>
            </w:r>
          </w:p>
        </w:tc>
        <w:tc>
          <w:tcPr>
            <w:tcW w:w="1714" w:type="dxa"/>
          </w:tcPr>
          <w:p w:rsidR="008B2880" w:rsidRDefault="008B2880">
            <w:pPr>
              <w:pStyle w:val="ConsPlusNormal"/>
              <w:jc w:val="center"/>
            </w:pPr>
            <w:r>
              <w:t>421,68</w:t>
            </w:r>
          </w:p>
        </w:tc>
        <w:tc>
          <w:tcPr>
            <w:tcW w:w="904" w:type="dxa"/>
          </w:tcPr>
          <w:p w:rsidR="008B2880" w:rsidRDefault="008B2880">
            <w:pPr>
              <w:pStyle w:val="ConsPlusNormal"/>
              <w:jc w:val="center"/>
            </w:pPr>
            <w:r>
              <w:t>1017,58</w:t>
            </w:r>
          </w:p>
        </w:tc>
        <w:tc>
          <w:tcPr>
            <w:tcW w:w="1714" w:type="dxa"/>
          </w:tcPr>
          <w:p w:rsidR="008B2880" w:rsidRDefault="008B2880">
            <w:pPr>
              <w:pStyle w:val="ConsPlusNormal"/>
              <w:jc w:val="center"/>
            </w:pPr>
            <w:r>
              <w:t>993,73</w:t>
            </w:r>
          </w:p>
        </w:tc>
        <w:tc>
          <w:tcPr>
            <w:tcW w:w="1714" w:type="dxa"/>
          </w:tcPr>
          <w:p w:rsidR="008B2880" w:rsidRDefault="008B2880">
            <w:pPr>
              <w:pStyle w:val="ConsPlusNormal"/>
              <w:jc w:val="center"/>
            </w:pPr>
            <w:r>
              <w:t>552,32</w:t>
            </w:r>
          </w:p>
        </w:tc>
      </w:tr>
      <w:tr w:rsidR="008B2880">
        <w:tc>
          <w:tcPr>
            <w:tcW w:w="454" w:type="dxa"/>
          </w:tcPr>
          <w:p w:rsidR="008B2880" w:rsidRDefault="008B2880">
            <w:pPr>
              <w:pStyle w:val="ConsPlusNormal"/>
            </w:pPr>
            <w:r>
              <w:t>4</w:t>
            </w:r>
          </w:p>
        </w:tc>
        <w:tc>
          <w:tcPr>
            <w:tcW w:w="2014" w:type="dxa"/>
          </w:tcPr>
          <w:p w:rsidR="008B2880" w:rsidRDefault="008B2880">
            <w:pPr>
              <w:pStyle w:val="ConsPlusNormal"/>
            </w:pPr>
            <w:r>
              <w:t>Ремонт системы отопления</w:t>
            </w:r>
          </w:p>
        </w:tc>
        <w:tc>
          <w:tcPr>
            <w:tcW w:w="904" w:type="dxa"/>
          </w:tcPr>
          <w:p w:rsidR="008B2880" w:rsidRDefault="008B2880">
            <w:pPr>
              <w:pStyle w:val="ConsPlusNormal"/>
              <w:jc w:val="center"/>
            </w:pPr>
            <w:r>
              <w:t>1101,62</w:t>
            </w:r>
          </w:p>
        </w:tc>
        <w:tc>
          <w:tcPr>
            <w:tcW w:w="1714" w:type="dxa"/>
          </w:tcPr>
          <w:p w:rsidR="008B2880" w:rsidRDefault="008B2880">
            <w:pPr>
              <w:pStyle w:val="ConsPlusNormal"/>
              <w:jc w:val="center"/>
            </w:pPr>
            <w:r>
              <w:t>817,72</w:t>
            </w:r>
          </w:p>
        </w:tc>
        <w:tc>
          <w:tcPr>
            <w:tcW w:w="1714" w:type="dxa"/>
          </w:tcPr>
          <w:p w:rsidR="008B2880" w:rsidRDefault="008B2880">
            <w:pPr>
              <w:pStyle w:val="ConsPlusNormal"/>
              <w:jc w:val="center"/>
            </w:pPr>
            <w:r>
              <w:t>457,72</w:t>
            </w:r>
          </w:p>
        </w:tc>
        <w:tc>
          <w:tcPr>
            <w:tcW w:w="904" w:type="dxa"/>
          </w:tcPr>
          <w:p w:rsidR="008B2880" w:rsidRDefault="008B2880">
            <w:pPr>
              <w:pStyle w:val="ConsPlusNormal"/>
              <w:jc w:val="center"/>
            </w:pPr>
            <w:r>
              <w:t>1598,22</w:t>
            </w:r>
          </w:p>
        </w:tc>
        <w:tc>
          <w:tcPr>
            <w:tcW w:w="1714" w:type="dxa"/>
          </w:tcPr>
          <w:p w:rsidR="008B2880" w:rsidRDefault="008B2880">
            <w:pPr>
              <w:pStyle w:val="ConsPlusNormal"/>
              <w:jc w:val="center"/>
            </w:pPr>
            <w:r>
              <w:t>934,55</w:t>
            </w:r>
          </w:p>
        </w:tc>
        <w:tc>
          <w:tcPr>
            <w:tcW w:w="1714" w:type="dxa"/>
          </w:tcPr>
          <w:p w:rsidR="008B2880" w:rsidRDefault="008B2880">
            <w:pPr>
              <w:pStyle w:val="ConsPlusNormal"/>
              <w:jc w:val="center"/>
            </w:pPr>
            <w:r>
              <w:t>669,07</w:t>
            </w:r>
          </w:p>
        </w:tc>
        <w:tc>
          <w:tcPr>
            <w:tcW w:w="904" w:type="dxa"/>
          </w:tcPr>
          <w:p w:rsidR="008B2880" w:rsidRDefault="008B2880">
            <w:pPr>
              <w:pStyle w:val="ConsPlusNormal"/>
              <w:jc w:val="center"/>
            </w:pPr>
            <w:r>
              <w:t>1972,70</w:t>
            </w:r>
          </w:p>
        </w:tc>
        <w:tc>
          <w:tcPr>
            <w:tcW w:w="1714" w:type="dxa"/>
          </w:tcPr>
          <w:p w:rsidR="008B2880" w:rsidRDefault="008B2880">
            <w:pPr>
              <w:pStyle w:val="ConsPlusNormal"/>
              <w:jc w:val="center"/>
            </w:pPr>
            <w:r>
              <w:t>1014,49</w:t>
            </w:r>
          </w:p>
        </w:tc>
        <w:tc>
          <w:tcPr>
            <w:tcW w:w="1714" w:type="dxa"/>
          </w:tcPr>
          <w:p w:rsidR="008B2880" w:rsidRDefault="008B2880">
            <w:pPr>
              <w:pStyle w:val="ConsPlusNormal"/>
              <w:jc w:val="center"/>
            </w:pPr>
            <w:r>
              <w:t>1202,73</w:t>
            </w:r>
          </w:p>
        </w:tc>
      </w:tr>
      <w:tr w:rsidR="008B2880">
        <w:tc>
          <w:tcPr>
            <w:tcW w:w="454" w:type="dxa"/>
          </w:tcPr>
          <w:p w:rsidR="008B2880" w:rsidRDefault="008B2880">
            <w:pPr>
              <w:pStyle w:val="ConsPlusNormal"/>
            </w:pPr>
            <w:r>
              <w:t>5</w:t>
            </w:r>
          </w:p>
        </w:tc>
        <w:tc>
          <w:tcPr>
            <w:tcW w:w="2014" w:type="dxa"/>
          </w:tcPr>
          <w:p w:rsidR="008B2880" w:rsidRDefault="008B2880">
            <w:pPr>
              <w:pStyle w:val="ConsPlusNormal"/>
            </w:pPr>
            <w:r>
              <w:t>Ремонт системы горячего водоснабжения</w:t>
            </w:r>
          </w:p>
        </w:tc>
        <w:tc>
          <w:tcPr>
            <w:tcW w:w="904" w:type="dxa"/>
          </w:tcPr>
          <w:p w:rsidR="008B2880" w:rsidRDefault="008B2880">
            <w:pPr>
              <w:pStyle w:val="ConsPlusNormal"/>
              <w:jc w:val="center"/>
            </w:pPr>
            <w:r>
              <w:t>432,23</w:t>
            </w:r>
          </w:p>
        </w:tc>
        <w:tc>
          <w:tcPr>
            <w:tcW w:w="1714" w:type="dxa"/>
          </w:tcPr>
          <w:p w:rsidR="008B2880" w:rsidRDefault="008B2880">
            <w:pPr>
              <w:pStyle w:val="ConsPlusNormal"/>
              <w:jc w:val="center"/>
            </w:pPr>
            <w:r>
              <w:t>449,94</w:t>
            </w:r>
          </w:p>
        </w:tc>
        <w:tc>
          <w:tcPr>
            <w:tcW w:w="1714" w:type="dxa"/>
          </w:tcPr>
          <w:p w:rsidR="008B2880" w:rsidRDefault="008B2880">
            <w:pPr>
              <w:pStyle w:val="ConsPlusNormal"/>
              <w:jc w:val="center"/>
            </w:pPr>
            <w:r>
              <w:t>153,98</w:t>
            </w:r>
          </w:p>
        </w:tc>
        <w:tc>
          <w:tcPr>
            <w:tcW w:w="904" w:type="dxa"/>
          </w:tcPr>
          <w:p w:rsidR="008B2880" w:rsidRDefault="008B2880">
            <w:pPr>
              <w:pStyle w:val="ConsPlusNormal"/>
              <w:jc w:val="center"/>
            </w:pPr>
            <w:r>
              <w:t>1085,06</w:t>
            </w:r>
          </w:p>
        </w:tc>
        <w:tc>
          <w:tcPr>
            <w:tcW w:w="1714" w:type="dxa"/>
          </w:tcPr>
          <w:p w:rsidR="008B2880" w:rsidRDefault="008B2880">
            <w:pPr>
              <w:pStyle w:val="ConsPlusNormal"/>
              <w:jc w:val="center"/>
            </w:pPr>
            <w:r>
              <w:t>509,43</w:t>
            </w:r>
          </w:p>
        </w:tc>
        <w:tc>
          <w:tcPr>
            <w:tcW w:w="1714" w:type="dxa"/>
          </w:tcPr>
          <w:p w:rsidR="008B2880" w:rsidRDefault="008B2880">
            <w:pPr>
              <w:pStyle w:val="ConsPlusNormal"/>
              <w:jc w:val="center"/>
            </w:pPr>
            <w:r>
              <w:t>285,16</w:t>
            </w:r>
          </w:p>
        </w:tc>
        <w:tc>
          <w:tcPr>
            <w:tcW w:w="904" w:type="dxa"/>
          </w:tcPr>
          <w:p w:rsidR="008B2880" w:rsidRDefault="008B2880">
            <w:pPr>
              <w:pStyle w:val="ConsPlusNormal"/>
              <w:jc w:val="center"/>
            </w:pPr>
            <w:r>
              <w:t>1375,44</w:t>
            </w:r>
          </w:p>
        </w:tc>
        <w:tc>
          <w:tcPr>
            <w:tcW w:w="1714" w:type="dxa"/>
          </w:tcPr>
          <w:p w:rsidR="008B2880" w:rsidRDefault="008B2880">
            <w:pPr>
              <w:pStyle w:val="ConsPlusNormal"/>
              <w:jc w:val="center"/>
            </w:pPr>
            <w:r>
              <w:t>558,06</w:t>
            </w:r>
          </w:p>
        </w:tc>
        <w:tc>
          <w:tcPr>
            <w:tcW w:w="1714" w:type="dxa"/>
          </w:tcPr>
          <w:p w:rsidR="008B2880" w:rsidRDefault="008B2880">
            <w:pPr>
              <w:pStyle w:val="ConsPlusNormal"/>
              <w:jc w:val="center"/>
            </w:pPr>
            <w:r>
              <w:t>488,97</w:t>
            </w:r>
          </w:p>
        </w:tc>
      </w:tr>
      <w:tr w:rsidR="008B2880">
        <w:tc>
          <w:tcPr>
            <w:tcW w:w="454" w:type="dxa"/>
          </w:tcPr>
          <w:p w:rsidR="008B2880" w:rsidRDefault="008B2880">
            <w:pPr>
              <w:pStyle w:val="ConsPlusNormal"/>
            </w:pPr>
            <w:r>
              <w:t>6</w:t>
            </w:r>
          </w:p>
        </w:tc>
        <w:tc>
          <w:tcPr>
            <w:tcW w:w="2014" w:type="dxa"/>
          </w:tcPr>
          <w:p w:rsidR="008B2880" w:rsidRDefault="008B2880">
            <w:pPr>
              <w:pStyle w:val="ConsPlusNormal"/>
            </w:pPr>
            <w:r>
              <w:t>Ремонт системы газоснабжения</w:t>
            </w:r>
          </w:p>
        </w:tc>
        <w:tc>
          <w:tcPr>
            <w:tcW w:w="904" w:type="dxa"/>
          </w:tcPr>
          <w:p w:rsidR="008B2880" w:rsidRDefault="008B2880">
            <w:pPr>
              <w:pStyle w:val="ConsPlusNormal"/>
              <w:jc w:val="center"/>
            </w:pPr>
            <w:r>
              <w:t>69,57</w:t>
            </w:r>
          </w:p>
        </w:tc>
        <w:tc>
          <w:tcPr>
            <w:tcW w:w="1714" w:type="dxa"/>
          </w:tcPr>
          <w:p w:rsidR="008B2880" w:rsidRDefault="008B2880">
            <w:pPr>
              <w:pStyle w:val="ConsPlusNormal"/>
              <w:jc w:val="center"/>
            </w:pPr>
            <w:r>
              <w:t>153,86</w:t>
            </w:r>
          </w:p>
        </w:tc>
        <w:tc>
          <w:tcPr>
            <w:tcW w:w="1714" w:type="dxa"/>
          </w:tcPr>
          <w:p w:rsidR="008B2880" w:rsidRDefault="008B2880">
            <w:pPr>
              <w:pStyle w:val="ConsPlusNormal"/>
              <w:jc w:val="center"/>
            </w:pPr>
            <w:r>
              <w:t>172,23</w:t>
            </w:r>
          </w:p>
        </w:tc>
        <w:tc>
          <w:tcPr>
            <w:tcW w:w="904" w:type="dxa"/>
          </w:tcPr>
          <w:p w:rsidR="008B2880" w:rsidRDefault="008B2880">
            <w:pPr>
              <w:pStyle w:val="ConsPlusNormal"/>
              <w:jc w:val="center"/>
            </w:pPr>
            <w:r>
              <w:t>85,29</w:t>
            </w:r>
          </w:p>
        </w:tc>
        <w:tc>
          <w:tcPr>
            <w:tcW w:w="1714" w:type="dxa"/>
          </w:tcPr>
          <w:p w:rsidR="008B2880" w:rsidRDefault="008B2880">
            <w:pPr>
              <w:pStyle w:val="ConsPlusNormal"/>
              <w:jc w:val="center"/>
            </w:pPr>
            <w:r>
              <w:t>196,47</w:t>
            </w:r>
          </w:p>
        </w:tc>
        <w:tc>
          <w:tcPr>
            <w:tcW w:w="1714" w:type="dxa"/>
          </w:tcPr>
          <w:p w:rsidR="008B2880" w:rsidRDefault="008B2880">
            <w:pPr>
              <w:pStyle w:val="ConsPlusNormal"/>
              <w:jc w:val="center"/>
            </w:pPr>
            <w:r>
              <w:t>216,99</w:t>
            </w:r>
          </w:p>
        </w:tc>
        <w:tc>
          <w:tcPr>
            <w:tcW w:w="904" w:type="dxa"/>
          </w:tcPr>
          <w:p w:rsidR="008B2880" w:rsidRDefault="008B2880">
            <w:pPr>
              <w:pStyle w:val="ConsPlusNormal"/>
              <w:jc w:val="center"/>
            </w:pPr>
            <w:r>
              <w:t>91,18</w:t>
            </w:r>
          </w:p>
        </w:tc>
        <w:tc>
          <w:tcPr>
            <w:tcW w:w="1714" w:type="dxa"/>
          </w:tcPr>
          <w:p w:rsidR="008B2880" w:rsidRDefault="008B2880">
            <w:pPr>
              <w:pStyle w:val="ConsPlusNormal"/>
              <w:jc w:val="center"/>
            </w:pPr>
            <w:r>
              <w:t>225,34</w:t>
            </w:r>
          </w:p>
        </w:tc>
        <w:tc>
          <w:tcPr>
            <w:tcW w:w="1714" w:type="dxa"/>
          </w:tcPr>
          <w:p w:rsidR="008B2880" w:rsidRDefault="008B2880">
            <w:pPr>
              <w:pStyle w:val="ConsPlusNormal"/>
              <w:jc w:val="center"/>
            </w:pPr>
            <w:r>
              <w:t>249,16</w:t>
            </w:r>
          </w:p>
        </w:tc>
      </w:tr>
      <w:tr w:rsidR="008B2880">
        <w:tc>
          <w:tcPr>
            <w:tcW w:w="454" w:type="dxa"/>
          </w:tcPr>
          <w:p w:rsidR="008B2880" w:rsidRDefault="008B2880">
            <w:pPr>
              <w:pStyle w:val="ConsPlusNormal"/>
            </w:pPr>
            <w:r>
              <w:lastRenderedPageBreak/>
              <w:t>7</w:t>
            </w:r>
          </w:p>
        </w:tc>
        <w:tc>
          <w:tcPr>
            <w:tcW w:w="2014" w:type="dxa"/>
          </w:tcPr>
          <w:p w:rsidR="008B2880" w:rsidRDefault="008B2880">
            <w:pPr>
              <w:pStyle w:val="ConsPlusNormal"/>
            </w:pPr>
            <w:r>
              <w:t>Ремонт системы холодного водоснабжения</w:t>
            </w:r>
          </w:p>
        </w:tc>
        <w:tc>
          <w:tcPr>
            <w:tcW w:w="904" w:type="dxa"/>
          </w:tcPr>
          <w:p w:rsidR="008B2880" w:rsidRDefault="008B2880">
            <w:pPr>
              <w:pStyle w:val="ConsPlusNormal"/>
              <w:jc w:val="center"/>
            </w:pPr>
            <w:r>
              <w:t>224,55</w:t>
            </w:r>
          </w:p>
        </w:tc>
        <w:tc>
          <w:tcPr>
            <w:tcW w:w="1714" w:type="dxa"/>
          </w:tcPr>
          <w:p w:rsidR="008B2880" w:rsidRDefault="008B2880">
            <w:pPr>
              <w:pStyle w:val="ConsPlusNormal"/>
              <w:jc w:val="center"/>
            </w:pPr>
            <w:r>
              <w:t>140,80</w:t>
            </w:r>
          </w:p>
        </w:tc>
        <w:tc>
          <w:tcPr>
            <w:tcW w:w="1714" w:type="dxa"/>
          </w:tcPr>
          <w:p w:rsidR="008B2880" w:rsidRDefault="008B2880">
            <w:pPr>
              <w:pStyle w:val="ConsPlusNormal"/>
              <w:jc w:val="center"/>
            </w:pPr>
            <w:r>
              <w:t>78,81</w:t>
            </w:r>
          </w:p>
        </w:tc>
        <w:tc>
          <w:tcPr>
            <w:tcW w:w="904" w:type="dxa"/>
          </w:tcPr>
          <w:p w:rsidR="008B2880" w:rsidRDefault="008B2880">
            <w:pPr>
              <w:pStyle w:val="ConsPlusNormal"/>
              <w:jc w:val="center"/>
            </w:pPr>
            <w:r>
              <w:t>624,99</w:t>
            </w:r>
          </w:p>
        </w:tc>
        <w:tc>
          <w:tcPr>
            <w:tcW w:w="1714" w:type="dxa"/>
          </w:tcPr>
          <w:p w:rsidR="008B2880" w:rsidRDefault="008B2880">
            <w:pPr>
              <w:pStyle w:val="ConsPlusNormal"/>
              <w:jc w:val="center"/>
            </w:pPr>
            <w:r>
              <w:t>164,71</w:t>
            </w:r>
          </w:p>
        </w:tc>
        <w:tc>
          <w:tcPr>
            <w:tcW w:w="1714" w:type="dxa"/>
          </w:tcPr>
          <w:p w:rsidR="008B2880" w:rsidRDefault="008B2880">
            <w:pPr>
              <w:pStyle w:val="ConsPlusNormal"/>
              <w:jc w:val="center"/>
            </w:pPr>
            <w:r>
              <w:t>90,17</w:t>
            </w:r>
          </w:p>
        </w:tc>
        <w:tc>
          <w:tcPr>
            <w:tcW w:w="904" w:type="dxa"/>
          </w:tcPr>
          <w:p w:rsidR="008B2880" w:rsidRDefault="008B2880">
            <w:pPr>
              <w:pStyle w:val="ConsPlusNormal"/>
              <w:jc w:val="center"/>
            </w:pPr>
            <w:r>
              <w:t>719,01</w:t>
            </w:r>
          </w:p>
        </w:tc>
        <w:tc>
          <w:tcPr>
            <w:tcW w:w="1714" w:type="dxa"/>
          </w:tcPr>
          <w:p w:rsidR="008B2880" w:rsidRDefault="008B2880">
            <w:pPr>
              <w:pStyle w:val="ConsPlusNormal"/>
              <w:jc w:val="center"/>
            </w:pPr>
            <w:r>
              <w:t>180,87</w:t>
            </w:r>
          </w:p>
        </w:tc>
        <w:tc>
          <w:tcPr>
            <w:tcW w:w="1714" w:type="dxa"/>
          </w:tcPr>
          <w:p w:rsidR="008B2880" w:rsidRDefault="008B2880">
            <w:pPr>
              <w:pStyle w:val="ConsPlusNormal"/>
              <w:jc w:val="center"/>
            </w:pPr>
            <w:r>
              <w:t>194,62</w:t>
            </w:r>
          </w:p>
        </w:tc>
      </w:tr>
      <w:tr w:rsidR="008B2880">
        <w:tc>
          <w:tcPr>
            <w:tcW w:w="454" w:type="dxa"/>
          </w:tcPr>
          <w:p w:rsidR="008B2880" w:rsidRDefault="008B2880">
            <w:pPr>
              <w:pStyle w:val="ConsPlusNormal"/>
            </w:pPr>
            <w:r>
              <w:t>8</w:t>
            </w:r>
          </w:p>
        </w:tc>
        <w:tc>
          <w:tcPr>
            <w:tcW w:w="2014" w:type="dxa"/>
          </w:tcPr>
          <w:p w:rsidR="008B2880" w:rsidRDefault="008B2880">
            <w:pPr>
              <w:pStyle w:val="ConsPlusNormal"/>
            </w:pPr>
            <w:r>
              <w:t>Ремонт системы водоотведения</w:t>
            </w:r>
          </w:p>
        </w:tc>
        <w:tc>
          <w:tcPr>
            <w:tcW w:w="904" w:type="dxa"/>
          </w:tcPr>
          <w:p w:rsidR="008B2880" w:rsidRDefault="008B2880">
            <w:pPr>
              <w:pStyle w:val="ConsPlusNormal"/>
              <w:jc w:val="center"/>
            </w:pPr>
            <w:r>
              <w:t>615,06</w:t>
            </w:r>
          </w:p>
        </w:tc>
        <w:tc>
          <w:tcPr>
            <w:tcW w:w="1714" w:type="dxa"/>
          </w:tcPr>
          <w:p w:rsidR="008B2880" w:rsidRDefault="008B2880">
            <w:pPr>
              <w:pStyle w:val="ConsPlusNormal"/>
              <w:jc w:val="center"/>
            </w:pPr>
            <w:r>
              <w:t>107,30</w:t>
            </w:r>
          </w:p>
        </w:tc>
        <w:tc>
          <w:tcPr>
            <w:tcW w:w="1714" w:type="dxa"/>
          </w:tcPr>
          <w:p w:rsidR="008B2880" w:rsidRDefault="008B2880">
            <w:pPr>
              <w:pStyle w:val="ConsPlusNormal"/>
              <w:jc w:val="center"/>
            </w:pPr>
            <w:r>
              <w:t>60,06</w:t>
            </w:r>
          </w:p>
        </w:tc>
        <w:tc>
          <w:tcPr>
            <w:tcW w:w="904" w:type="dxa"/>
          </w:tcPr>
          <w:p w:rsidR="008B2880" w:rsidRDefault="008B2880">
            <w:pPr>
              <w:pStyle w:val="ConsPlusNormal"/>
              <w:jc w:val="center"/>
            </w:pPr>
            <w:r>
              <w:t>763,10</w:t>
            </w:r>
          </w:p>
        </w:tc>
        <w:tc>
          <w:tcPr>
            <w:tcW w:w="1714" w:type="dxa"/>
          </w:tcPr>
          <w:p w:rsidR="008B2880" w:rsidRDefault="008B2880">
            <w:pPr>
              <w:pStyle w:val="ConsPlusNormal"/>
              <w:jc w:val="center"/>
            </w:pPr>
            <w:r>
              <w:t>139,55</w:t>
            </w:r>
          </w:p>
        </w:tc>
        <w:tc>
          <w:tcPr>
            <w:tcW w:w="1714" w:type="dxa"/>
          </w:tcPr>
          <w:p w:rsidR="008B2880" w:rsidRDefault="008B2880">
            <w:pPr>
              <w:pStyle w:val="ConsPlusNormal"/>
              <w:jc w:val="center"/>
            </w:pPr>
            <w:r>
              <w:t>78,45</w:t>
            </w:r>
          </w:p>
        </w:tc>
        <w:tc>
          <w:tcPr>
            <w:tcW w:w="904" w:type="dxa"/>
          </w:tcPr>
          <w:p w:rsidR="008B2880" w:rsidRDefault="008B2880">
            <w:pPr>
              <w:pStyle w:val="ConsPlusNormal"/>
              <w:jc w:val="center"/>
            </w:pPr>
            <w:r>
              <w:t>1197,54</w:t>
            </w:r>
          </w:p>
        </w:tc>
        <w:tc>
          <w:tcPr>
            <w:tcW w:w="1714" w:type="dxa"/>
          </w:tcPr>
          <w:p w:rsidR="008B2880" w:rsidRDefault="008B2880">
            <w:pPr>
              <w:pStyle w:val="ConsPlusNormal"/>
              <w:jc w:val="center"/>
            </w:pPr>
            <w:r>
              <w:t>223,70</w:t>
            </w:r>
          </w:p>
        </w:tc>
        <w:tc>
          <w:tcPr>
            <w:tcW w:w="1714" w:type="dxa"/>
          </w:tcPr>
          <w:p w:rsidR="008B2880" w:rsidRDefault="008B2880">
            <w:pPr>
              <w:pStyle w:val="ConsPlusNormal"/>
              <w:jc w:val="center"/>
            </w:pPr>
            <w:r>
              <w:t>285,42</w:t>
            </w:r>
          </w:p>
        </w:tc>
      </w:tr>
      <w:tr w:rsidR="008B2880">
        <w:tc>
          <w:tcPr>
            <w:tcW w:w="454" w:type="dxa"/>
          </w:tcPr>
          <w:p w:rsidR="008B2880" w:rsidRDefault="008B2880">
            <w:pPr>
              <w:pStyle w:val="ConsPlusNormal"/>
            </w:pPr>
            <w:r>
              <w:t>9</w:t>
            </w:r>
          </w:p>
        </w:tc>
        <w:tc>
          <w:tcPr>
            <w:tcW w:w="2014" w:type="dxa"/>
          </w:tcPr>
          <w:p w:rsidR="008B2880" w:rsidRDefault="008B2880">
            <w:pPr>
              <w:pStyle w:val="ConsPlusNormal"/>
            </w:pPr>
            <w:r>
              <w:t>Ремонт системы электроснабжения</w:t>
            </w:r>
          </w:p>
        </w:tc>
        <w:tc>
          <w:tcPr>
            <w:tcW w:w="904" w:type="dxa"/>
          </w:tcPr>
          <w:p w:rsidR="008B2880" w:rsidRDefault="008B2880">
            <w:pPr>
              <w:pStyle w:val="ConsPlusNormal"/>
              <w:jc w:val="center"/>
            </w:pPr>
            <w:r>
              <w:t>772,27</w:t>
            </w:r>
          </w:p>
        </w:tc>
        <w:tc>
          <w:tcPr>
            <w:tcW w:w="1714" w:type="dxa"/>
          </w:tcPr>
          <w:p w:rsidR="008B2880" w:rsidRDefault="008B2880">
            <w:pPr>
              <w:pStyle w:val="ConsPlusNormal"/>
              <w:jc w:val="center"/>
            </w:pPr>
            <w:r>
              <w:t>340,64</w:t>
            </w:r>
          </w:p>
        </w:tc>
        <w:tc>
          <w:tcPr>
            <w:tcW w:w="1714" w:type="dxa"/>
          </w:tcPr>
          <w:p w:rsidR="008B2880" w:rsidRDefault="008B2880">
            <w:pPr>
              <w:pStyle w:val="ConsPlusNormal"/>
              <w:jc w:val="center"/>
            </w:pPr>
            <w:r>
              <w:t>523,57</w:t>
            </w:r>
          </w:p>
        </w:tc>
        <w:tc>
          <w:tcPr>
            <w:tcW w:w="904" w:type="dxa"/>
          </w:tcPr>
          <w:p w:rsidR="008B2880" w:rsidRDefault="008B2880">
            <w:pPr>
              <w:pStyle w:val="ConsPlusNormal"/>
              <w:jc w:val="center"/>
            </w:pPr>
            <w:r>
              <w:t>1074,99</w:t>
            </w:r>
          </w:p>
        </w:tc>
        <w:tc>
          <w:tcPr>
            <w:tcW w:w="1714" w:type="dxa"/>
          </w:tcPr>
          <w:p w:rsidR="008B2880" w:rsidRDefault="008B2880">
            <w:pPr>
              <w:pStyle w:val="ConsPlusNormal"/>
              <w:jc w:val="center"/>
            </w:pPr>
            <w:r>
              <w:t>414,58</w:t>
            </w:r>
          </w:p>
        </w:tc>
        <w:tc>
          <w:tcPr>
            <w:tcW w:w="1714" w:type="dxa"/>
          </w:tcPr>
          <w:p w:rsidR="008B2880" w:rsidRDefault="008B2880">
            <w:pPr>
              <w:pStyle w:val="ConsPlusNormal"/>
              <w:jc w:val="center"/>
            </w:pPr>
            <w:r>
              <w:t>621,94</w:t>
            </w:r>
          </w:p>
        </w:tc>
        <w:tc>
          <w:tcPr>
            <w:tcW w:w="904" w:type="dxa"/>
          </w:tcPr>
          <w:p w:rsidR="008B2880" w:rsidRDefault="008B2880">
            <w:pPr>
              <w:pStyle w:val="ConsPlusNormal"/>
              <w:jc w:val="center"/>
            </w:pPr>
            <w:r>
              <w:t>1031,34</w:t>
            </w:r>
          </w:p>
        </w:tc>
        <w:tc>
          <w:tcPr>
            <w:tcW w:w="1714" w:type="dxa"/>
          </w:tcPr>
          <w:p w:rsidR="008B2880" w:rsidRDefault="008B2880">
            <w:pPr>
              <w:pStyle w:val="ConsPlusNormal"/>
              <w:jc w:val="center"/>
            </w:pPr>
            <w:r>
              <w:t>516,55</w:t>
            </w:r>
          </w:p>
        </w:tc>
        <w:tc>
          <w:tcPr>
            <w:tcW w:w="1714" w:type="dxa"/>
          </w:tcPr>
          <w:p w:rsidR="008B2880" w:rsidRDefault="008B2880">
            <w:pPr>
              <w:pStyle w:val="ConsPlusNormal"/>
              <w:jc w:val="center"/>
            </w:pPr>
            <w:r>
              <w:t>771,34</w:t>
            </w:r>
          </w:p>
        </w:tc>
      </w:tr>
      <w:tr w:rsidR="008B2880">
        <w:tc>
          <w:tcPr>
            <w:tcW w:w="454" w:type="dxa"/>
          </w:tcPr>
          <w:p w:rsidR="008B2880" w:rsidRDefault="008B2880">
            <w:pPr>
              <w:pStyle w:val="ConsPlusNormal"/>
            </w:pPr>
            <w:r>
              <w:t>10</w:t>
            </w:r>
          </w:p>
        </w:tc>
        <w:tc>
          <w:tcPr>
            <w:tcW w:w="2014" w:type="dxa"/>
          </w:tcPr>
          <w:p w:rsidR="008B2880" w:rsidRDefault="008B2880">
            <w:pPr>
              <w:pStyle w:val="ConsPlusNormal"/>
            </w:pPr>
            <w:r>
              <w:t>Ремонт лифтового оборудования</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1698,84</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1984,58</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2014,36</w:t>
            </w:r>
          </w:p>
        </w:tc>
      </w:tr>
      <w:tr w:rsidR="008B2880">
        <w:tc>
          <w:tcPr>
            <w:tcW w:w="454" w:type="dxa"/>
          </w:tcPr>
          <w:p w:rsidR="008B2880" w:rsidRDefault="008B2880">
            <w:pPr>
              <w:pStyle w:val="ConsPlusNormal"/>
            </w:pPr>
            <w:r>
              <w:t>11</w:t>
            </w:r>
          </w:p>
        </w:tc>
        <w:tc>
          <w:tcPr>
            <w:tcW w:w="2014" w:type="dxa"/>
          </w:tcPr>
          <w:p w:rsidR="008B2880" w:rsidRDefault="008B2880">
            <w:pPr>
              <w:pStyle w:val="ConsPlusNormal"/>
            </w:pPr>
            <w:r>
              <w:t>Ремонт фундамента</w:t>
            </w:r>
          </w:p>
        </w:tc>
        <w:tc>
          <w:tcPr>
            <w:tcW w:w="904" w:type="dxa"/>
          </w:tcPr>
          <w:p w:rsidR="008B2880" w:rsidRDefault="008B2880">
            <w:pPr>
              <w:pStyle w:val="ConsPlusNormal"/>
              <w:jc w:val="center"/>
            </w:pPr>
            <w:r>
              <w:t>98,95</w:t>
            </w:r>
          </w:p>
        </w:tc>
        <w:tc>
          <w:tcPr>
            <w:tcW w:w="1714" w:type="dxa"/>
          </w:tcPr>
          <w:p w:rsidR="008B2880" w:rsidRDefault="008B2880">
            <w:pPr>
              <w:pStyle w:val="ConsPlusNormal"/>
              <w:jc w:val="center"/>
            </w:pPr>
            <w:r>
              <w:t>40,53</w:t>
            </w:r>
          </w:p>
        </w:tc>
        <w:tc>
          <w:tcPr>
            <w:tcW w:w="1714" w:type="dxa"/>
          </w:tcPr>
          <w:p w:rsidR="008B2880" w:rsidRDefault="008B2880">
            <w:pPr>
              <w:pStyle w:val="ConsPlusNormal"/>
              <w:jc w:val="center"/>
            </w:pPr>
            <w:r>
              <w:t>34,03</w:t>
            </w:r>
          </w:p>
        </w:tc>
        <w:tc>
          <w:tcPr>
            <w:tcW w:w="904" w:type="dxa"/>
          </w:tcPr>
          <w:p w:rsidR="008B2880" w:rsidRDefault="008B2880">
            <w:pPr>
              <w:pStyle w:val="ConsPlusNormal"/>
              <w:jc w:val="center"/>
            </w:pPr>
            <w:r>
              <w:t>200,41</w:t>
            </w:r>
          </w:p>
        </w:tc>
        <w:tc>
          <w:tcPr>
            <w:tcW w:w="1714" w:type="dxa"/>
          </w:tcPr>
          <w:p w:rsidR="008B2880" w:rsidRDefault="008B2880">
            <w:pPr>
              <w:pStyle w:val="ConsPlusNormal"/>
              <w:jc w:val="center"/>
            </w:pPr>
            <w:r>
              <w:t>68,95</w:t>
            </w:r>
          </w:p>
        </w:tc>
        <w:tc>
          <w:tcPr>
            <w:tcW w:w="1714" w:type="dxa"/>
          </w:tcPr>
          <w:p w:rsidR="008B2880" w:rsidRDefault="008B2880">
            <w:pPr>
              <w:pStyle w:val="ConsPlusNormal"/>
              <w:jc w:val="center"/>
            </w:pPr>
            <w:r>
              <w:t>57,76</w:t>
            </w:r>
          </w:p>
        </w:tc>
        <w:tc>
          <w:tcPr>
            <w:tcW w:w="904" w:type="dxa"/>
          </w:tcPr>
          <w:p w:rsidR="008B2880" w:rsidRDefault="008B2880">
            <w:pPr>
              <w:pStyle w:val="ConsPlusNormal"/>
              <w:jc w:val="center"/>
            </w:pPr>
            <w:r>
              <w:t>267,08</w:t>
            </w:r>
          </w:p>
        </w:tc>
        <w:tc>
          <w:tcPr>
            <w:tcW w:w="1714" w:type="dxa"/>
          </w:tcPr>
          <w:p w:rsidR="008B2880" w:rsidRDefault="008B2880">
            <w:pPr>
              <w:pStyle w:val="ConsPlusNormal"/>
              <w:jc w:val="center"/>
            </w:pPr>
            <w:r>
              <w:t>96,00</w:t>
            </w:r>
          </w:p>
        </w:tc>
        <w:tc>
          <w:tcPr>
            <w:tcW w:w="1714" w:type="dxa"/>
          </w:tcPr>
          <w:p w:rsidR="008B2880" w:rsidRDefault="008B2880">
            <w:pPr>
              <w:pStyle w:val="ConsPlusNormal"/>
              <w:jc w:val="center"/>
            </w:pPr>
            <w:r>
              <w:t>92,68</w:t>
            </w:r>
          </w:p>
        </w:tc>
      </w:tr>
    </w:tbl>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both"/>
      </w:pPr>
    </w:p>
    <w:p w:rsidR="008B2880" w:rsidRDefault="008B2880">
      <w:pPr>
        <w:pStyle w:val="ConsPlusNormal"/>
        <w:jc w:val="right"/>
        <w:outlineLvl w:val="0"/>
      </w:pPr>
      <w:r>
        <w:t>Приложение N 3</w:t>
      </w:r>
    </w:p>
    <w:p w:rsidR="008B2880" w:rsidRDefault="008B2880">
      <w:pPr>
        <w:pStyle w:val="ConsPlusNormal"/>
        <w:jc w:val="right"/>
      </w:pPr>
      <w:r>
        <w:t>к Приказу</w:t>
      </w:r>
    </w:p>
    <w:p w:rsidR="008B2880" w:rsidRDefault="008B2880">
      <w:pPr>
        <w:pStyle w:val="ConsPlusNormal"/>
        <w:jc w:val="right"/>
      </w:pPr>
      <w:r>
        <w:t>министерства строительства</w:t>
      </w:r>
    </w:p>
    <w:p w:rsidR="008B2880" w:rsidRDefault="008B2880">
      <w:pPr>
        <w:pStyle w:val="ConsPlusNormal"/>
        <w:jc w:val="right"/>
      </w:pPr>
      <w:r>
        <w:t>и жилищно-коммунального хозяйства</w:t>
      </w:r>
    </w:p>
    <w:p w:rsidR="008B2880" w:rsidRDefault="008B2880">
      <w:pPr>
        <w:pStyle w:val="ConsPlusNormal"/>
        <w:jc w:val="right"/>
      </w:pPr>
      <w:r>
        <w:t>Красноярского края</w:t>
      </w:r>
    </w:p>
    <w:p w:rsidR="008B2880" w:rsidRDefault="008B2880">
      <w:pPr>
        <w:pStyle w:val="ConsPlusNormal"/>
        <w:jc w:val="right"/>
      </w:pPr>
      <w:r>
        <w:t>от 20 марта 2017 г. N 93-о</w:t>
      </w:r>
    </w:p>
    <w:p w:rsidR="008B2880" w:rsidRDefault="008B2880">
      <w:pPr>
        <w:pStyle w:val="ConsPlusNormal"/>
        <w:jc w:val="both"/>
      </w:pPr>
    </w:p>
    <w:p w:rsidR="008B2880" w:rsidRDefault="008B2880">
      <w:pPr>
        <w:pStyle w:val="ConsPlusNormal"/>
        <w:jc w:val="center"/>
      </w:pPr>
      <w:bookmarkStart w:id="1" w:name="P368"/>
      <w:bookmarkEnd w:id="1"/>
      <w:r>
        <w:t>РАЗМЕР ПРЕДЕЛЬНОЙ (УДЕЛЬНОЙ) СТОИМОСТИ УСЛУГ И (ИЛИ) РАБОТ</w:t>
      </w:r>
    </w:p>
    <w:p w:rsidR="008B2880" w:rsidRDefault="008B2880">
      <w:pPr>
        <w:pStyle w:val="ConsPlusNormal"/>
        <w:jc w:val="center"/>
      </w:pPr>
      <w:r>
        <w:t>ПО КАПИТАЛЬНОМУ РЕМОНТУ ОБЩЕГО ИМУЩЕСТВА В МНОГОКВАРТИРНОМ</w:t>
      </w:r>
    </w:p>
    <w:p w:rsidR="008B2880" w:rsidRDefault="008B2880">
      <w:pPr>
        <w:pStyle w:val="ConsPlusNormal"/>
        <w:jc w:val="center"/>
      </w:pPr>
      <w:r>
        <w:t>ДОМЕ, РАСПОЛОЖЕННОМ НА ТЕРРИТОРИИ КРАСНОЯРСКОГО КРАЯ,</w:t>
      </w:r>
    </w:p>
    <w:p w:rsidR="008B2880" w:rsidRDefault="008B2880">
      <w:pPr>
        <w:pStyle w:val="ConsPlusNormal"/>
        <w:jc w:val="center"/>
      </w:pPr>
      <w:r>
        <w:t>КОТОРЫЙ МОЖЕТ ОПЛАЧИВАТЬСЯ РЕГИОНАЛЬНЫМ ОПЕРАТОРОМ ЗА СЧЕТ</w:t>
      </w:r>
    </w:p>
    <w:p w:rsidR="008B2880" w:rsidRDefault="008B2880">
      <w:pPr>
        <w:pStyle w:val="ConsPlusNormal"/>
        <w:jc w:val="center"/>
      </w:pPr>
      <w:r>
        <w:t>СРЕДСТВ ФОНДА КАПИТАЛЬНОГО РЕМОНТА, СФОРМИРОВАННОГО ИСХОДЯ</w:t>
      </w:r>
    </w:p>
    <w:p w:rsidR="008B2880" w:rsidRDefault="008B2880">
      <w:pPr>
        <w:pStyle w:val="ConsPlusNormal"/>
        <w:jc w:val="center"/>
      </w:pPr>
      <w:r>
        <w:t>ИЗ МИНИМАЛЬНОГО РАЗМЕРА ВЗНОСА НА КАПИТАЛЬНЫЙ</w:t>
      </w:r>
    </w:p>
    <w:p w:rsidR="008B2880" w:rsidRDefault="008B2880">
      <w:pPr>
        <w:pStyle w:val="ConsPlusNormal"/>
        <w:jc w:val="center"/>
      </w:pPr>
      <w:r>
        <w:t>РЕМОНТ НА 2019 ГОД</w:t>
      </w:r>
    </w:p>
    <w:p w:rsidR="008B2880" w:rsidRDefault="008B2880">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014"/>
        <w:gridCol w:w="904"/>
        <w:gridCol w:w="1714"/>
        <w:gridCol w:w="1714"/>
        <w:gridCol w:w="904"/>
        <w:gridCol w:w="1714"/>
        <w:gridCol w:w="1714"/>
        <w:gridCol w:w="904"/>
        <w:gridCol w:w="1714"/>
        <w:gridCol w:w="1714"/>
      </w:tblGrid>
      <w:tr w:rsidR="008B2880">
        <w:tc>
          <w:tcPr>
            <w:tcW w:w="454" w:type="dxa"/>
            <w:vMerge w:val="restart"/>
          </w:tcPr>
          <w:p w:rsidR="008B2880" w:rsidRDefault="008B2880">
            <w:pPr>
              <w:pStyle w:val="ConsPlusNormal"/>
              <w:jc w:val="center"/>
            </w:pPr>
            <w:r>
              <w:lastRenderedPageBreak/>
              <w:t>N п/п</w:t>
            </w:r>
          </w:p>
        </w:tc>
        <w:tc>
          <w:tcPr>
            <w:tcW w:w="2014" w:type="dxa"/>
            <w:vMerge w:val="restart"/>
          </w:tcPr>
          <w:p w:rsidR="008B2880" w:rsidRDefault="008B2880">
            <w:pPr>
              <w:pStyle w:val="ConsPlusNormal"/>
              <w:jc w:val="center"/>
            </w:pPr>
            <w:r>
              <w:t>Вид работ</w:t>
            </w:r>
          </w:p>
        </w:tc>
        <w:tc>
          <w:tcPr>
            <w:tcW w:w="12996" w:type="dxa"/>
            <w:gridSpan w:val="9"/>
          </w:tcPr>
          <w:p w:rsidR="008B2880" w:rsidRDefault="008B2880">
            <w:pPr>
              <w:pStyle w:val="ConsPlusNormal"/>
              <w:jc w:val="center"/>
            </w:pPr>
            <w:r>
              <w:t>Многоквартирные дома</w:t>
            </w:r>
          </w:p>
        </w:tc>
      </w:tr>
      <w:tr w:rsidR="008B2880">
        <w:tc>
          <w:tcPr>
            <w:tcW w:w="454" w:type="dxa"/>
            <w:vMerge/>
          </w:tcPr>
          <w:p w:rsidR="008B2880" w:rsidRDefault="008B2880"/>
        </w:tc>
        <w:tc>
          <w:tcPr>
            <w:tcW w:w="2014" w:type="dxa"/>
            <w:vMerge/>
          </w:tcPr>
          <w:p w:rsidR="008B2880" w:rsidRDefault="008B2880"/>
        </w:tc>
        <w:tc>
          <w:tcPr>
            <w:tcW w:w="4332" w:type="dxa"/>
            <w:gridSpan w:val="3"/>
          </w:tcPr>
          <w:p w:rsidR="008B2880" w:rsidRDefault="008B2880">
            <w:pPr>
              <w:pStyle w:val="ConsPlusNormal"/>
              <w:jc w:val="center"/>
            </w:pPr>
            <w:r>
              <w:t>1-я группа</w:t>
            </w:r>
          </w:p>
        </w:tc>
        <w:tc>
          <w:tcPr>
            <w:tcW w:w="4332" w:type="dxa"/>
            <w:gridSpan w:val="3"/>
          </w:tcPr>
          <w:p w:rsidR="008B2880" w:rsidRDefault="008B2880">
            <w:pPr>
              <w:pStyle w:val="ConsPlusNormal"/>
              <w:jc w:val="center"/>
            </w:pPr>
            <w:r>
              <w:t>2-я группа</w:t>
            </w:r>
          </w:p>
        </w:tc>
        <w:tc>
          <w:tcPr>
            <w:tcW w:w="4332" w:type="dxa"/>
            <w:gridSpan w:val="3"/>
          </w:tcPr>
          <w:p w:rsidR="008B2880" w:rsidRDefault="008B2880">
            <w:pPr>
              <w:pStyle w:val="ConsPlusNormal"/>
              <w:jc w:val="center"/>
            </w:pPr>
            <w:r>
              <w:t>3-я группа</w:t>
            </w:r>
          </w:p>
        </w:tc>
      </w:tr>
      <w:tr w:rsidR="008B2880" w:rsidRPr="008B2880">
        <w:tc>
          <w:tcPr>
            <w:tcW w:w="454" w:type="dxa"/>
            <w:vMerge/>
          </w:tcPr>
          <w:p w:rsidR="008B2880" w:rsidRDefault="008B2880"/>
        </w:tc>
        <w:tc>
          <w:tcPr>
            <w:tcW w:w="2014" w:type="dxa"/>
            <w:vMerge/>
          </w:tcPr>
          <w:p w:rsidR="008B2880" w:rsidRDefault="008B2880"/>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c>
          <w:tcPr>
            <w:tcW w:w="904" w:type="dxa"/>
          </w:tcPr>
          <w:p w:rsidR="008B2880" w:rsidRDefault="008B2880">
            <w:pPr>
              <w:pStyle w:val="ConsPlusNormal"/>
              <w:jc w:val="center"/>
            </w:pPr>
            <w:r>
              <w:t>1 и 2 этажа</w:t>
            </w:r>
          </w:p>
        </w:tc>
        <w:tc>
          <w:tcPr>
            <w:tcW w:w="1714" w:type="dxa"/>
          </w:tcPr>
          <w:p w:rsidR="008B2880" w:rsidRDefault="008B2880">
            <w:pPr>
              <w:pStyle w:val="ConsPlusNormal"/>
              <w:jc w:val="center"/>
            </w:pPr>
            <w:r>
              <w:t>3 этажа и выше, не оборудованные лифтами</w:t>
            </w:r>
          </w:p>
        </w:tc>
        <w:tc>
          <w:tcPr>
            <w:tcW w:w="1714" w:type="dxa"/>
          </w:tcPr>
          <w:p w:rsidR="008B2880" w:rsidRDefault="008B2880">
            <w:pPr>
              <w:pStyle w:val="ConsPlusNormal"/>
              <w:jc w:val="center"/>
            </w:pPr>
            <w:r>
              <w:t>3 этажа и выше, оборудованные лифтами</w:t>
            </w:r>
          </w:p>
        </w:tc>
      </w:tr>
      <w:tr w:rsidR="008B2880">
        <w:tc>
          <w:tcPr>
            <w:tcW w:w="454" w:type="dxa"/>
            <w:vMerge/>
          </w:tcPr>
          <w:p w:rsidR="008B2880" w:rsidRPr="008B2880" w:rsidRDefault="008B2880">
            <w:pPr>
              <w:rPr>
                <w:lang w:val="ru-RU"/>
              </w:rPr>
            </w:pPr>
          </w:p>
        </w:tc>
        <w:tc>
          <w:tcPr>
            <w:tcW w:w="2014" w:type="dxa"/>
            <w:vMerge/>
          </w:tcPr>
          <w:p w:rsidR="008B2880" w:rsidRPr="008B2880" w:rsidRDefault="008B2880">
            <w:pPr>
              <w:rPr>
                <w:lang w:val="ru-RU"/>
              </w:rPr>
            </w:pP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90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c>
          <w:tcPr>
            <w:tcW w:w="1714" w:type="dxa"/>
          </w:tcPr>
          <w:p w:rsidR="008B2880" w:rsidRDefault="008B2880">
            <w:pPr>
              <w:pStyle w:val="ConsPlusNormal"/>
              <w:jc w:val="center"/>
            </w:pPr>
            <w:r>
              <w:t>руб./кв. м</w:t>
            </w:r>
          </w:p>
        </w:tc>
      </w:tr>
      <w:tr w:rsidR="008B2880">
        <w:tc>
          <w:tcPr>
            <w:tcW w:w="454" w:type="dxa"/>
          </w:tcPr>
          <w:p w:rsidR="008B2880" w:rsidRDefault="008B2880">
            <w:pPr>
              <w:pStyle w:val="ConsPlusNormal"/>
              <w:jc w:val="center"/>
            </w:pPr>
            <w:r>
              <w:t>1</w:t>
            </w:r>
          </w:p>
        </w:tc>
        <w:tc>
          <w:tcPr>
            <w:tcW w:w="2014" w:type="dxa"/>
          </w:tcPr>
          <w:p w:rsidR="008B2880" w:rsidRDefault="008B2880">
            <w:pPr>
              <w:pStyle w:val="ConsPlusNormal"/>
              <w:jc w:val="center"/>
            </w:pPr>
            <w:r>
              <w:t>2</w:t>
            </w:r>
          </w:p>
        </w:tc>
        <w:tc>
          <w:tcPr>
            <w:tcW w:w="904" w:type="dxa"/>
          </w:tcPr>
          <w:p w:rsidR="008B2880" w:rsidRDefault="008B2880">
            <w:pPr>
              <w:pStyle w:val="ConsPlusNormal"/>
              <w:jc w:val="center"/>
            </w:pPr>
            <w:r>
              <w:t>3</w:t>
            </w:r>
          </w:p>
        </w:tc>
        <w:tc>
          <w:tcPr>
            <w:tcW w:w="1714" w:type="dxa"/>
          </w:tcPr>
          <w:p w:rsidR="008B2880" w:rsidRDefault="008B2880">
            <w:pPr>
              <w:pStyle w:val="ConsPlusNormal"/>
              <w:jc w:val="center"/>
            </w:pPr>
            <w:r>
              <w:t>4</w:t>
            </w:r>
          </w:p>
        </w:tc>
        <w:tc>
          <w:tcPr>
            <w:tcW w:w="1714" w:type="dxa"/>
          </w:tcPr>
          <w:p w:rsidR="008B2880" w:rsidRDefault="008B2880">
            <w:pPr>
              <w:pStyle w:val="ConsPlusNormal"/>
              <w:jc w:val="center"/>
            </w:pPr>
            <w:r>
              <w:t>5</w:t>
            </w:r>
          </w:p>
        </w:tc>
        <w:tc>
          <w:tcPr>
            <w:tcW w:w="904" w:type="dxa"/>
          </w:tcPr>
          <w:p w:rsidR="008B2880" w:rsidRDefault="008B2880">
            <w:pPr>
              <w:pStyle w:val="ConsPlusNormal"/>
              <w:jc w:val="center"/>
            </w:pPr>
            <w:r>
              <w:t>6</w:t>
            </w:r>
          </w:p>
        </w:tc>
        <w:tc>
          <w:tcPr>
            <w:tcW w:w="1714" w:type="dxa"/>
          </w:tcPr>
          <w:p w:rsidR="008B2880" w:rsidRDefault="008B2880">
            <w:pPr>
              <w:pStyle w:val="ConsPlusNormal"/>
              <w:jc w:val="center"/>
            </w:pPr>
            <w:r>
              <w:t>7</w:t>
            </w:r>
          </w:p>
        </w:tc>
        <w:tc>
          <w:tcPr>
            <w:tcW w:w="1714" w:type="dxa"/>
          </w:tcPr>
          <w:p w:rsidR="008B2880" w:rsidRDefault="008B2880">
            <w:pPr>
              <w:pStyle w:val="ConsPlusNormal"/>
              <w:jc w:val="center"/>
            </w:pPr>
            <w:r>
              <w:t>8</w:t>
            </w:r>
          </w:p>
        </w:tc>
        <w:tc>
          <w:tcPr>
            <w:tcW w:w="904" w:type="dxa"/>
          </w:tcPr>
          <w:p w:rsidR="008B2880" w:rsidRDefault="008B2880">
            <w:pPr>
              <w:pStyle w:val="ConsPlusNormal"/>
              <w:jc w:val="center"/>
            </w:pPr>
            <w:r>
              <w:t>9</w:t>
            </w:r>
          </w:p>
        </w:tc>
        <w:tc>
          <w:tcPr>
            <w:tcW w:w="1714" w:type="dxa"/>
          </w:tcPr>
          <w:p w:rsidR="008B2880" w:rsidRDefault="008B2880">
            <w:pPr>
              <w:pStyle w:val="ConsPlusNormal"/>
              <w:jc w:val="center"/>
            </w:pPr>
            <w:r>
              <w:t>10</w:t>
            </w:r>
          </w:p>
        </w:tc>
        <w:tc>
          <w:tcPr>
            <w:tcW w:w="1714" w:type="dxa"/>
          </w:tcPr>
          <w:p w:rsidR="008B2880" w:rsidRDefault="008B2880">
            <w:pPr>
              <w:pStyle w:val="ConsPlusNormal"/>
              <w:jc w:val="center"/>
            </w:pPr>
            <w:r>
              <w:t>11</w:t>
            </w:r>
          </w:p>
        </w:tc>
      </w:tr>
      <w:tr w:rsidR="008B2880">
        <w:tc>
          <w:tcPr>
            <w:tcW w:w="454" w:type="dxa"/>
          </w:tcPr>
          <w:p w:rsidR="008B2880" w:rsidRDefault="008B2880">
            <w:pPr>
              <w:pStyle w:val="ConsPlusNormal"/>
            </w:pPr>
            <w:r>
              <w:t>1</w:t>
            </w:r>
          </w:p>
        </w:tc>
        <w:tc>
          <w:tcPr>
            <w:tcW w:w="2014" w:type="dxa"/>
          </w:tcPr>
          <w:p w:rsidR="008B2880" w:rsidRDefault="008B2880">
            <w:pPr>
              <w:pStyle w:val="ConsPlusNormal"/>
            </w:pPr>
            <w:r>
              <w:t>Ремонт крыши</w:t>
            </w:r>
          </w:p>
        </w:tc>
        <w:tc>
          <w:tcPr>
            <w:tcW w:w="904" w:type="dxa"/>
          </w:tcPr>
          <w:p w:rsidR="008B2880" w:rsidRDefault="008B2880">
            <w:pPr>
              <w:pStyle w:val="ConsPlusNormal"/>
              <w:jc w:val="center"/>
            </w:pPr>
            <w:r>
              <w:t>4430,36</w:t>
            </w:r>
          </w:p>
        </w:tc>
        <w:tc>
          <w:tcPr>
            <w:tcW w:w="1714" w:type="dxa"/>
          </w:tcPr>
          <w:p w:rsidR="008B2880" w:rsidRDefault="008B2880">
            <w:pPr>
              <w:pStyle w:val="ConsPlusNormal"/>
              <w:jc w:val="center"/>
            </w:pPr>
            <w:r>
              <w:t>1737,74</w:t>
            </w:r>
          </w:p>
        </w:tc>
        <w:tc>
          <w:tcPr>
            <w:tcW w:w="1714" w:type="dxa"/>
          </w:tcPr>
          <w:p w:rsidR="008B2880" w:rsidRDefault="008B2880">
            <w:pPr>
              <w:pStyle w:val="ConsPlusNormal"/>
              <w:jc w:val="center"/>
            </w:pPr>
            <w:r>
              <w:t>986,49</w:t>
            </w:r>
          </w:p>
        </w:tc>
        <w:tc>
          <w:tcPr>
            <w:tcW w:w="904" w:type="dxa"/>
          </w:tcPr>
          <w:p w:rsidR="008B2880" w:rsidRDefault="008B2880">
            <w:pPr>
              <w:pStyle w:val="ConsPlusNormal"/>
              <w:jc w:val="center"/>
            </w:pPr>
            <w:r>
              <w:t>5395,56</w:t>
            </w:r>
          </w:p>
        </w:tc>
        <w:tc>
          <w:tcPr>
            <w:tcW w:w="1714" w:type="dxa"/>
          </w:tcPr>
          <w:p w:rsidR="008B2880" w:rsidRDefault="008B2880">
            <w:pPr>
              <w:pStyle w:val="ConsPlusNormal"/>
              <w:jc w:val="center"/>
            </w:pPr>
            <w:r>
              <w:t>2179,39</w:t>
            </w:r>
          </w:p>
        </w:tc>
        <w:tc>
          <w:tcPr>
            <w:tcW w:w="1714" w:type="dxa"/>
          </w:tcPr>
          <w:p w:rsidR="008B2880" w:rsidRDefault="008B2880">
            <w:pPr>
              <w:pStyle w:val="ConsPlusNormal"/>
              <w:jc w:val="center"/>
            </w:pPr>
            <w:r>
              <w:t>1200,85</w:t>
            </w:r>
          </w:p>
        </w:tc>
        <w:tc>
          <w:tcPr>
            <w:tcW w:w="904" w:type="dxa"/>
          </w:tcPr>
          <w:p w:rsidR="008B2880" w:rsidRDefault="008B2880">
            <w:pPr>
              <w:pStyle w:val="ConsPlusNormal"/>
              <w:jc w:val="center"/>
            </w:pPr>
            <w:r>
              <w:t>7245,35</w:t>
            </w:r>
          </w:p>
        </w:tc>
        <w:tc>
          <w:tcPr>
            <w:tcW w:w="1714" w:type="dxa"/>
          </w:tcPr>
          <w:p w:rsidR="008B2880" w:rsidRDefault="008B2880">
            <w:pPr>
              <w:pStyle w:val="ConsPlusNormal"/>
              <w:jc w:val="center"/>
            </w:pPr>
            <w:r>
              <w:t>2701,23</w:t>
            </w:r>
          </w:p>
        </w:tc>
        <w:tc>
          <w:tcPr>
            <w:tcW w:w="1714" w:type="dxa"/>
          </w:tcPr>
          <w:p w:rsidR="008B2880" w:rsidRDefault="008B2880">
            <w:pPr>
              <w:pStyle w:val="ConsPlusNormal"/>
              <w:jc w:val="center"/>
            </w:pPr>
            <w:r>
              <w:t>1492,27</w:t>
            </w:r>
          </w:p>
        </w:tc>
      </w:tr>
      <w:tr w:rsidR="008B2880">
        <w:tc>
          <w:tcPr>
            <w:tcW w:w="454" w:type="dxa"/>
          </w:tcPr>
          <w:p w:rsidR="008B2880" w:rsidRDefault="008B2880">
            <w:pPr>
              <w:pStyle w:val="ConsPlusNormal"/>
            </w:pPr>
            <w:r>
              <w:t>2</w:t>
            </w:r>
          </w:p>
        </w:tc>
        <w:tc>
          <w:tcPr>
            <w:tcW w:w="2014" w:type="dxa"/>
          </w:tcPr>
          <w:p w:rsidR="008B2880" w:rsidRDefault="008B2880">
            <w:pPr>
              <w:pStyle w:val="ConsPlusNormal"/>
            </w:pPr>
            <w:r>
              <w:t>Ремонт фасада</w:t>
            </w:r>
          </w:p>
        </w:tc>
        <w:tc>
          <w:tcPr>
            <w:tcW w:w="904" w:type="dxa"/>
          </w:tcPr>
          <w:p w:rsidR="008B2880" w:rsidRDefault="008B2880">
            <w:pPr>
              <w:pStyle w:val="ConsPlusNormal"/>
              <w:jc w:val="center"/>
            </w:pPr>
            <w:r>
              <w:t>1344,67</w:t>
            </w:r>
          </w:p>
        </w:tc>
        <w:tc>
          <w:tcPr>
            <w:tcW w:w="1714" w:type="dxa"/>
          </w:tcPr>
          <w:p w:rsidR="008B2880" w:rsidRDefault="008B2880">
            <w:pPr>
              <w:pStyle w:val="ConsPlusNormal"/>
              <w:jc w:val="center"/>
            </w:pPr>
            <w:r>
              <w:t>1477,72</w:t>
            </w:r>
          </w:p>
        </w:tc>
        <w:tc>
          <w:tcPr>
            <w:tcW w:w="1714" w:type="dxa"/>
          </w:tcPr>
          <w:p w:rsidR="008B2880" w:rsidRDefault="008B2880">
            <w:pPr>
              <w:pStyle w:val="ConsPlusNormal"/>
              <w:jc w:val="center"/>
            </w:pPr>
            <w:r>
              <w:t>445,13</w:t>
            </w:r>
          </w:p>
        </w:tc>
        <w:tc>
          <w:tcPr>
            <w:tcW w:w="904" w:type="dxa"/>
          </w:tcPr>
          <w:p w:rsidR="008B2880" w:rsidRDefault="008B2880">
            <w:pPr>
              <w:pStyle w:val="ConsPlusNormal"/>
              <w:jc w:val="center"/>
            </w:pPr>
            <w:r>
              <w:t>1957,60</w:t>
            </w:r>
          </w:p>
        </w:tc>
        <w:tc>
          <w:tcPr>
            <w:tcW w:w="1714" w:type="dxa"/>
          </w:tcPr>
          <w:p w:rsidR="008B2880" w:rsidRDefault="008B2880">
            <w:pPr>
              <w:pStyle w:val="ConsPlusNormal"/>
              <w:jc w:val="center"/>
            </w:pPr>
            <w:r>
              <w:t>1893,23</w:t>
            </w:r>
          </w:p>
        </w:tc>
        <w:tc>
          <w:tcPr>
            <w:tcW w:w="1714" w:type="dxa"/>
          </w:tcPr>
          <w:p w:rsidR="008B2880" w:rsidRDefault="008B2880">
            <w:pPr>
              <w:pStyle w:val="ConsPlusNormal"/>
              <w:jc w:val="center"/>
            </w:pPr>
            <w:r>
              <w:t>566,09</w:t>
            </w:r>
          </w:p>
        </w:tc>
        <w:tc>
          <w:tcPr>
            <w:tcW w:w="904" w:type="dxa"/>
          </w:tcPr>
          <w:p w:rsidR="008B2880" w:rsidRDefault="008B2880">
            <w:pPr>
              <w:pStyle w:val="ConsPlusNormal"/>
              <w:jc w:val="center"/>
            </w:pPr>
            <w:r>
              <w:t>2226,34</w:t>
            </w:r>
          </w:p>
        </w:tc>
        <w:tc>
          <w:tcPr>
            <w:tcW w:w="1714" w:type="dxa"/>
          </w:tcPr>
          <w:p w:rsidR="008B2880" w:rsidRDefault="008B2880">
            <w:pPr>
              <w:pStyle w:val="ConsPlusNormal"/>
              <w:jc w:val="center"/>
            </w:pPr>
            <w:r>
              <w:t>1721,00</w:t>
            </w:r>
          </w:p>
        </w:tc>
        <w:tc>
          <w:tcPr>
            <w:tcW w:w="1714" w:type="dxa"/>
          </w:tcPr>
          <w:p w:rsidR="008B2880" w:rsidRDefault="008B2880">
            <w:pPr>
              <w:pStyle w:val="ConsPlusNormal"/>
              <w:jc w:val="center"/>
            </w:pPr>
            <w:r>
              <w:t>674,92</w:t>
            </w:r>
          </w:p>
        </w:tc>
      </w:tr>
      <w:tr w:rsidR="008B2880">
        <w:tc>
          <w:tcPr>
            <w:tcW w:w="454" w:type="dxa"/>
          </w:tcPr>
          <w:p w:rsidR="008B2880" w:rsidRDefault="008B2880">
            <w:pPr>
              <w:pStyle w:val="ConsPlusNormal"/>
            </w:pPr>
            <w:r>
              <w:t>3</w:t>
            </w:r>
          </w:p>
        </w:tc>
        <w:tc>
          <w:tcPr>
            <w:tcW w:w="2014" w:type="dxa"/>
          </w:tcPr>
          <w:p w:rsidR="008B2880" w:rsidRDefault="008B2880">
            <w:pPr>
              <w:pStyle w:val="ConsPlusNormal"/>
            </w:pPr>
            <w:r>
              <w:t>Ремонт подвальных помещений, относящихся к общему имуществу в МКД</w:t>
            </w:r>
          </w:p>
        </w:tc>
        <w:tc>
          <w:tcPr>
            <w:tcW w:w="904" w:type="dxa"/>
          </w:tcPr>
          <w:p w:rsidR="008B2880" w:rsidRDefault="008B2880">
            <w:pPr>
              <w:pStyle w:val="ConsPlusNormal"/>
              <w:jc w:val="center"/>
            </w:pPr>
            <w:r>
              <w:t>420,82</w:t>
            </w:r>
          </w:p>
        </w:tc>
        <w:tc>
          <w:tcPr>
            <w:tcW w:w="1714" w:type="dxa"/>
          </w:tcPr>
          <w:p w:rsidR="008B2880" w:rsidRDefault="008B2880">
            <w:pPr>
              <w:pStyle w:val="ConsPlusNormal"/>
              <w:jc w:val="center"/>
            </w:pPr>
            <w:r>
              <w:t>663,00</w:t>
            </w:r>
          </w:p>
        </w:tc>
        <w:tc>
          <w:tcPr>
            <w:tcW w:w="1714" w:type="dxa"/>
          </w:tcPr>
          <w:p w:rsidR="008B2880" w:rsidRDefault="008B2880">
            <w:pPr>
              <w:pStyle w:val="ConsPlusNormal"/>
              <w:jc w:val="center"/>
            </w:pPr>
            <w:r>
              <w:t>378,54</w:t>
            </w:r>
          </w:p>
        </w:tc>
        <w:tc>
          <w:tcPr>
            <w:tcW w:w="904" w:type="dxa"/>
          </w:tcPr>
          <w:p w:rsidR="008B2880" w:rsidRDefault="008B2880">
            <w:pPr>
              <w:pStyle w:val="ConsPlusNormal"/>
              <w:jc w:val="center"/>
            </w:pPr>
            <w:r>
              <w:t>775,55</w:t>
            </w:r>
          </w:p>
        </w:tc>
        <w:tc>
          <w:tcPr>
            <w:tcW w:w="1714" w:type="dxa"/>
          </w:tcPr>
          <w:p w:rsidR="008B2880" w:rsidRDefault="008B2880">
            <w:pPr>
              <w:pStyle w:val="ConsPlusNormal"/>
              <w:jc w:val="center"/>
            </w:pPr>
            <w:r>
              <w:t>810,37</w:t>
            </w:r>
          </w:p>
        </w:tc>
        <w:tc>
          <w:tcPr>
            <w:tcW w:w="1714" w:type="dxa"/>
          </w:tcPr>
          <w:p w:rsidR="008B2880" w:rsidRDefault="008B2880">
            <w:pPr>
              <w:pStyle w:val="ConsPlusNormal"/>
              <w:jc w:val="center"/>
            </w:pPr>
            <w:r>
              <w:t>449,51</w:t>
            </w:r>
          </w:p>
        </w:tc>
        <w:tc>
          <w:tcPr>
            <w:tcW w:w="904" w:type="dxa"/>
          </w:tcPr>
          <w:p w:rsidR="008B2880" w:rsidRDefault="008B2880">
            <w:pPr>
              <w:pStyle w:val="ConsPlusNormal"/>
              <w:jc w:val="center"/>
            </w:pPr>
            <w:r>
              <w:t>1084,74</w:t>
            </w:r>
          </w:p>
        </w:tc>
        <w:tc>
          <w:tcPr>
            <w:tcW w:w="1714" w:type="dxa"/>
          </w:tcPr>
          <w:p w:rsidR="008B2880" w:rsidRDefault="008B2880">
            <w:pPr>
              <w:pStyle w:val="ConsPlusNormal"/>
              <w:jc w:val="center"/>
            </w:pPr>
            <w:r>
              <w:t>1059,32</w:t>
            </w:r>
          </w:p>
        </w:tc>
        <w:tc>
          <w:tcPr>
            <w:tcW w:w="1714" w:type="dxa"/>
          </w:tcPr>
          <w:p w:rsidR="008B2880" w:rsidRDefault="008B2880">
            <w:pPr>
              <w:pStyle w:val="ConsPlusNormal"/>
              <w:jc w:val="center"/>
            </w:pPr>
            <w:r>
              <w:t>588,77</w:t>
            </w:r>
          </w:p>
        </w:tc>
      </w:tr>
      <w:tr w:rsidR="008B2880">
        <w:tc>
          <w:tcPr>
            <w:tcW w:w="454" w:type="dxa"/>
          </w:tcPr>
          <w:p w:rsidR="008B2880" w:rsidRDefault="008B2880">
            <w:pPr>
              <w:pStyle w:val="ConsPlusNormal"/>
            </w:pPr>
            <w:r>
              <w:t>4</w:t>
            </w:r>
          </w:p>
        </w:tc>
        <w:tc>
          <w:tcPr>
            <w:tcW w:w="2014" w:type="dxa"/>
          </w:tcPr>
          <w:p w:rsidR="008B2880" w:rsidRDefault="008B2880">
            <w:pPr>
              <w:pStyle w:val="ConsPlusNormal"/>
            </w:pPr>
            <w:r>
              <w:t>Ремонт системы отопления</w:t>
            </w:r>
          </w:p>
        </w:tc>
        <w:tc>
          <w:tcPr>
            <w:tcW w:w="904" w:type="dxa"/>
          </w:tcPr>
          <w:p w:rsidR="008B2880" w:rsidRDefault="008B2880">
            <w:pPr>
              <w:pStyle w:val="ConsPlusNormal"/>
              <w:jc w:val="center"/>
            </w:pPr>
            <w:r>
              <w:t>1174,33</w:t>
            </w:r>
          </w:p>
        </w:tc>
        <w:tc>
          <w:tcPr>
            <w:tcW w:w="1714" w:type="dxa"/>
          </w:tcPr>
          <w:p w:rsidR="008B2880" w:rsidRDefault="008B2880">
            <w:pPr>
              <w:pStyle w:val="ConsPlusNormal"/>
              <w:jc w:val="center"/>
            </w:pPr>
            <w:r>
              <w:t>871,69</w:t>
            </w:r>
          </w:p>
        </w:tc>
        <w:tc>
          <w:tcPr>
            <w:tcW w:w="1714" w:type="dxa"/>
          </w:tcPr>
          <w:p w:rsidR="008B2880" w:rsidRDefault="008B2880">
            <w:pPr>
              <w:pStyle w:val="ConsPlusNormal"/>
              <w:jc w:val="center"/>
            </w:pPr>
            <w:r>
              <w:t>487,93</w:t>
            </w:r>
          </w:p>
        </w:tc>
        <w:tc>
          <w:tcPr>
            <w:tcW w:w="904" w:type="dxa"/>
          </w:tcPr>
          <w:p w:rsidR="008B2880" w:rsidRDefault="008B2880">
            <w:pPr>
              <w:pStyle w:val="ConsPlusNormal"/>
              <w:jc w:val="center"/>
            </w:pPr>
            <w:r>
              <w:t>1703,70</w:t>
            </w:r>
          </w:p>
        </w:tc>
        <w:tc>
          <w:tcPr>
            <w:tcW w:w="1714" w:type="dxa"/>
          </w:tcPr>
          <w:p w:rsidR="008B2880" w:rsidRDefault="008B2880">
            <w:pPr>
              <w:pStyle w:val="ConsPlusNormal"/>
              <w:jc w:val="center"/>
            </w:pPr>
            <w:r>
              <w:t>996,23</w:t>
            </w:r>
          </w:p>
        </w:tc>
        <w:tc>
          <w:tcPr>
            <w:tcW w:w="1714" w:type="dxa"/>
          </w:tcPr>
          <w:p w:rsidR="008B2880" w:rsidRDefault="008B2880">
            <w:pPr>
              <w:pStyle w:val="ConsPlusNormal"/>
              <w:jc w:val="center"/>
            </w:pPr>
            <w:r>
              <w:t>713,23</w:t>
            </w:r>
          </w:p>
        </w:tc>
        <w:tc>
          <w:tcPr>
            <w:tcW w:w="904" w:type="dxa"/>
          </w:tcPr>
          <w:p w:rsidR="008B2880" w:rsidRDefault="008B2880">
            <w:pPr>
              <w:pStyle w:val="ConsPlusNormal"/>
              <w:jc w:val="center"/>
            </w:pPr>
            <w:r>
              <w:t>2102,90</w:t>
            </w:r>
          </w:p>
        </w:tc>
        <w:tc>
          <w:tcPr>
            <w:tcW w:w="1714" w:type="dxa"/>
          </w:tcPr>
          <w:p w:rsidR="008B2880" w:rsidRDefault="008B2880">
            <w:pPr>
              <w:pStyle w:val="ConsPlusNormal"/>
              <w:jc w:val="center"/>
            </w:pPr>
            <w:r>
              <w:t>1081,45</w:t>
            </w:r>
          </w:p>
        </w:tc>
        <w:tc>
          <w:tcPr>
            <w:tcW w:w="1714" w:type="dxa"/>
          </w:tcPr>
          <w:p w:rsidR="008B2880" w:rsidRDefault="008B2880">
            <w:pPr>
              <w:pStyle w:val="ConsPlusNormal"/>
              <w:jc w:val="center"/>
            </w:pPr>
            <w:r>
              <w:t>1282,11</w:t>
            </w:r>
          </w:p>
        </w:tc>
      </w:tr>
      <w:tr w:rsidR="008B2880">
        <w:tc>
          <w:tcPr>
            <w:tcW w:w="454" w:type="dxa"/>
          </w:tcPr>
          <w:p w:rsidR="008B2880" w:rsidRDefault="008B2880">
            <w:pPr>
              <w:pStyle w:val="ConsPlusNormal"/>
            </w:pPr>
            <w:r>
              <w:t>5</w:t>
            </w:r>
          </w:p>
        </w:tc>
        <w:tc>
          <w:tcPr>
            <w:tcW w:w="2014" w:type="dxa"/>
          </w:tcPr>
          <w:p w:rsidR="008B2880" w:rsidRDefault="008B2880">
            <w:pPr>
              <w:pStyle w:val="ConsPlusNormal"/>
            </w:pPr>
            <w:r>
              <w:t>Ремонт системы горячего водоснабжения</w:t>
            </w:r>
          </w:p>
        </w:tc>
        <w:tc>
          <w:tcPr>
            <w:tcW w:w="904" w:type="dxa"/>
          </w:tcPr>
          <w:p w:rsidR="008B2880" w:rsidRDefault="008B2880">
            <w:pPr>
              <w:pStyle w:val="ConsPlusNormal"/>
              <w:jc w:val="center"/>
            </w:pPr>
            <w:r>
              <w:t>460,76</w:t>
            </w:r>
          </w:p>
        </w:tc>
        <w:tc>
          <w:tcPr>
            <w:tcW w:w="1714" w:type="dxa"/>
          </w:tcPr>
          <w:p w:rsidR="008B2880" w:rsidRDefault="008B2880">
            <w:pPr>
              <w:pStyle w:val="ConsPlusNormal"/>
              <w:jc w:val="center"/>
            </w:pPr>
            <w:r>
              <w:t>479,64</w:t>
            </w:r>
          </w:p>
        </w:tc>
        <w:tc>
          <w:tcPr>
            <w:tcW w:w="1714" w:type="dxa"/>
          </w:tcPr>
          <w:p w:rsidR="008B2880" w:rsidRDefault="008B2880">
            <w:pPr>
              <w:pStyle w:val="ConsPlusNormal"/>
              <w:jc w:val="center"/>
            </w:pPr>
            <w:r>
              <w:t>164,14</w:t>
            </w:r>
          </w:p>
        </w:tc>
        <w:tc>
          <w:tcPr>
            <w:tcW w:w="904" w:type="dxa"/>
          </w:tcPr>
          <w:p w:rsidR="008B2880" w:rsidRDefault="008B2880">
            <w:pPr>
              <w:pStyle w:val="ConsPlusNormal"/>
              <w:jc w:val="center"/>
            </w:pPr>
            <w:r>
              <w:t>1156,68</w:t>
            </w:r>
          </w:p>
        </w:tc>
        <w:tc>
          <w:tcPr>
            <w:tcW w:w="1714" w:type="dxa"/>
          </w:tcPr>
          <w:p w:rsidR="008B2880" w:rsidRDefault="008B2880">
            <w:pPr>
              <w:pStyle w:val="ConsPlusNormal"/>
              <w:jc w:val="center"/>
            </w:pPr>
            <w:r>
              <w:t>543,05</w:t>
            </w:r>
          </w:p>
        </w:tc>
        <w:tc>
          <w:tcPr>
            <w:tcW w:w="1714" w:type="dxa"/>
          </w:tcPr>
          <w:p w:rsidR="008B2880" w:rsidRDefault="008B2880">
            <w:pPr>
              <w:pStyle w:val="ConsPlusNormal"/>
              <w:jc w:val="center"/>
            </w:pPr>
            <w:r>
              <w:t>303,98</w:t>
            </w:r>
          </w:p>
        </w:tc>
        <w:tc>
          <w:tcPr>
            <w:tcW w:w="904" w:type="dxa"/>
          </w:tcPr>
          <w:p w:rsidR="008B2880" w:rsidRDefault="008B2880">
            <w:pPr>
              <w:pStyle w:val="ConsPlusNormal"/>
              <w:jc w:val="center"/>
            </w:pPr>
            <w:r>
              <w:t>1466,22</w:t>
            </w:r>
          </w:p>
        </w:tc>
        <w:tc>
          <w:tcPr>
            <w:tcW w:w="1714" w:type="dxa"/>
          </w:tcPr>
          <w:p w:rsidR="008B2880" w:rsidRDefault="008B2880">
            <w:pPr>
              <w:pStyle w:val="ConsPlusNormal"/>
              <w:jc w:val="center"/>
            </w:pPr>
            <w:r>
              <w:t>594,89</w:t>
            </w:r>
          </w:p>
        </w:tc>
        <w:tc>
          <w:tcPr>
            <w:tcW w:w="1714" w:type="dxa"/>
          </w:tcPr>
          <w:p w:rsidR="008B2880" w:rsidRDefault="008B2880">
            <w:pPr>
              <w:pStyle w:val="ConsPlusNormal"/>
              <w:jc w:val="center"/>
            </w:pPr>
            <w:r>
              <w:t>521,24</w:t>
            </w:r>
          </w:p>
        </w:tc>
      </w:tr>
      <w:tr w:rsidR="008B2880">
        <w:tc>
          <w:tcPr>
            <w:tcW w:w="454" w:type="dxa"/>
          </w:tcPr>
          <w:p w:rsidR="008B2880" w:rsidRDefault="008B2880">
            <w:pPr>
              <w:pStyle w:val="ConsPlusNormal"/>
            </w:pPr>
            <w:r>
              <w:t>6</w:t>
            </w:r>
          </w:p>
        </w:tc>
        <w:tc>
          <w:tcPr>
            <w:tcW w:w="2014" w:type="dxa"/>
          </w:tcPr>
          <w:p w:rsidR="008B2880" w:rsidRDefault="008B2880">
            <w:pPr>
              <w:pStyle w:val="ConsPlusNormal"/>
            </w:pPr>
            <w:r>
              <w:t>Ремонт системы газоснабжения</w:t>
            </w:r>
          </w:p>
        </w:tc>
        <w:tc>
          <w:tcPr>
            <w:tcW w:w="904" w:type="dxa"/>
          </w:tcPr>
          <w:p w:rsidR="008B2880" w:rsidRDefault="008B2880">
            <w:pPr>
              <w:pStyle w:val="ConsPlusNormal"/>
              <w:jc w:val="center"/>
            </w:pPr>
            <w:r>
              <w:t>74,16</w:t>
            </w:r>
          </w:p>
        </w:tc>
        <w:tc>
          <w:tcPr>
            <w:tcW w:w="1714" w:type="dxa"/>
          </w:tcPr>
          <w:p w:rsidR="008B2880" w:rsidRDefault="008B2880">
            <w:pPr>
              <w:pStyle w:val="ConsPlusNormal"/>
              <w:jc w:val="center"/>
            </w:pPr>
            <w:r>
              <w:t>164,01</w:t>
            </w:r>
          </w:p>
        </w:tc>
        <w:tc>
          <w:tcPr>
            <w:tcW w:w="1714" w:type="dxa"/>
          </w:tcPr>
          <w:p w:rsidR="008B2880" w:rsidRDefault="008B2880">
            <w:pPr>
              <w:pStyle w:val="ConsPlusNormal"/>
              <w:jc w:val="center"/>
            </w:pPr>
            <w:r>
              <w:t>183,60</w:t>
            </w:r>
          </w:p>
        </w:tc>
        <w:tc>
          <w:tcPr>
            <w:tcW w:w="904" w:type="dxa"/>
          </w:tcPr>
          <w:p w:rsidR="008B2880" w:rsidRDefault="008B2880">
            <w:pPr>
              <w:pStyle w:val="ConsPlusNormal"/>
              <w:jc w:val="center"/>
            </w:pPr>
            <w:r>
              <w:t>90,92</w:t>
            </w:r>
          </w:p>
        </w:tc>
        <w:tc>
          <w:tcPr>
            <w:tcW w:w="1714" w:type="dxa"/>
          </w:tcPr>
          <w:p w:rsidR="008B2880" w:rsidRDefault="008B2880">
            <w:pPr>
              <w:pStyle w:val="ConsPlusNormal"/>
              <w:jc w:val="center"/>
            </w:pPr>
            <w:r>
              <w:t>209,44</w:t>
            </w:r>
          </w:p>
        </w:tc>
        <w:tc>
          <w:tcPr>
            <w:tcW w:w="1714" w:type="dxa"/>
          </w:tcPr>
          <w:p w:rsidR="008B2880" w:rsidRDefault="008B2880">
            <w:pPr>
              <w:pStyle w:val="ConsPlusNormal"/>
              <w:jc w:val="center"/>
            </w:pPr>
            <w:r>
              <w:t>231,31</w:t>
            </w:r>
          </w:p>
        </w:tc>
        <w:tc>
          <w:tcPr>
            <w:tcW w:w="904" w:type="dxa"/>
          </w:tcPr>
          <w:p w:rsidR="008B2880" w:rsidRDefault="008B2880">
            <w:pPr>
              <w:pStyle w:val="ConsPlusNormal"/>
              <w:jc w:val="center"/>
            </w:pPr>
            <w:r>
              <w:t>97,20</w:t>
            </w:r>
          </w:p>
        </w:tc>
        <w:tc>
          <w:tcPr>
            <w:tcW w:w="1714" w:type="dxa"/>
          </w:tcPr>
          <w:p w:rsidR="008B2880" w:rsidRDefault="008B2880">
            <w:pPr>
              <w:pStyle w:val="ConsPlusNormal"/>
              <w:jc w:val="center"/>
            </w:pPr>
            <w:r>
              <w:t>240,21</w:t>
            </w:r>
          </w:p>
        </w:tc>
        <w:tc>
          <w:tcPr>
            <w:tcW w:w="1714" w:type="dxa"/>
          </w:tcPr>
          <w:p w:rsidR="008B2880" w:rsidRDefault="008B2880">
            <w:pPr>
              <w:pStyle w:val="ConsPlusNormal"/>
              <w:jc w:val="center"/>
            </w:pPr>
            <w:r>
              <w:t>265,60</w:t>
            </w:r>
          </w:p>
        </w:tc>
      </w:tr>
      <w:tr w:rsidR="008B2880">
        <w:tc>
          <w:tcPr>
            <w:tcW w:w="454" w:type="dxa"/>
          </w:tcPr>
          <w:p w:rsidR="008B2880" w:rsidRDefault="008B2880">
            <w:pPr>
              <w:pStyle w:val="ConsPlusNormal"/>
            </w:pPr>
            <w:r>
              <w:t>7</w:t>
            </w:r>
          </w:p>
        </w:tc>
        <w:tc>
          <w:tcPr>
            <w:tcW w:w="2014" w:type="dxa"/>
          </w:tcPr>
          <w:p w:rsidR="008B2880" w:rsidRDefault="008B2880">
            <w:pPr>
              <w:pStyle w:val="ConsPlusNormal"/>
            </w:pPr>
            <w:r>
              <w:t>Ремонт системы холодного водоснабжения</w:t>
            </w:r>
          </w:p>
        </w:tc>
        <w:tc>
          <w:tcPr>
            <w:tcW w:w="904" w:type="dxa"/>
          </w:tcPr>
          <w:p w:rsidR="008B2880" w:rsidRDefault="008B2880">
            <w:pPr>
              <w:pStyle w:val="ConsPlusNormal"/>
              <w:jc w:val="center"/>
            </w:pPr>
            <w:r>
              <w:t>239,37</w:t>
            </w:r>
          </w:p>
        </w:tc>
        <w:tc>
          <w:tcPr>
            <w:tcW w:w="1714" w:type="dxa"/>
          </w:tcPr>
          <w:p w:rsidR="008B2880" w:rsidRDefault="008B2880">
            <w:pPr>
              <w:pStyle w:val="ConsPlusNormal"/>
              <w:jc w:val="center"/>
            </w:pPr>
            <w:r>
              <w:t>150,09</w:t>
            </w:r>
          </w:p>
        </w:tc>
        <w:tc>
          <w:tcPr>
            <w:tcW w:w="1714" w:type="dxa"/>
          </w:tcPr>
          <w:p w:rsidR="008B2880" w:rsidRDefault="008B2880">
            <w:pPr>
              <w:pStyle w:val="ConsPlusNormal"/>
              <w:jc w:val="center"/>
            </w:pPr>
            <w:r>
              <w:t>84,01</w:t>
            </w:r>
          </w:p>
        </w:tc>
        <w:tc>
          <w:tcPr>
            <w:tcW w:w="904" w:type="dxa"/>
          </w:tcPr>
          <w:p w:rsidR="008B2880" w:rsidRDefault="008B2880">
            <w:pPr>
              <w:pStyle w:val="ConsPlusNormal"/>
              <w:jc w:val="center"/>
            </w:pPr>
            <w:r>
              <w:t>666,24</w:t>
            </w:r>
          </w:p>
        </w:tc>
        <w:tc>
          <w:tcPr>
            <w:tcW w:w="1714" w:type="dxa"/>
          </w:tcPr>
          <w:p w:rsidR="008B2880" w:rsidRDefault="008B2880">
            <w:pPr>
              <w:pStyle w:val="ConsPlusNormal"/>
              <w:jc w:val="center"/>
            </w:pPr>
            <w:r>
              <w:t>175,58</w:t>
            </w:r>
          </w:p>
        </w:tc>
        <w:tc>
          <w:tcPr>
            <w:tcW w:w="1714" w:type="dxa"/>
          </w:tcPr>
          <w:p w:rsidR="008B2880" w:rsidRDefault="008B2880">
            <w:pPr>
              <w:pStyle w:val="ConsPlusNormal"/>
              <w:jc w:val="center"/>
            </w:pPr>
            <w:r>
              <w:t>96,12</w:t>
            </w:r>
          </w:p>
        </w:tc>
        <w:tc>
          <w:tcPr>
            <w:tcW w:w="904" w:type="dxa"/>
          </w:tcPr>
          <w:p w:rsidR="008B2880" w:rsidRDefault="008B2880">
            <w:pPr>
              <w:pStyle w:val="ConsPlusNormal"/>
              <w:jc w:val="center"/>
            </w:pPr>
            <w:r>
              <w:t>766,46</w:t>
            </w:r>
          </w:p>
        </w:tc>
        <w:tc>
          <w:tcPr>
            <w:tcW w:w="1714" w:type="dxa"/>
          </w:tcPr>
          <w:p w:rsidR="008B2880" w:rsidRDefault="008B2880">
            <w:pPr>
              <w:pStyle w:val="ConsPlusNormal"/>
              <w:jc w:val="center"/>
            </w:pPr>
            <w:r>
              <w:t>192,81</w:t>
            </w:r>
          </w:p>
        </w:tc>
        <w:tc>
          <w:tcPr>
            <w:tcW w:w="1714" w:type="dxa"/>
          </w:tcPr>
          <w:p w:rsidR="008B2880" w:rsidRDefault="008B2880">
            <w:pPr>
              <w:pStyle w:val="ConsPlusNormal"/>
              <w:jc w:val="center"/>
            </w:pPr>
            <w:r>
              <w:t>207,46</w:t>
            </w:r>
          </w:p>
        </w:tc>
      </w:tr>
      <w:tr w:rsidR="008B2880">
        <w:tc>
          <w:tcPr>
            <w:tcW w:w="454" w:type="dxa"/>
          </w:tcPr>
          <w:p w:rsidR="008B2880" w:rsidRDefault="008B2880">
            <w:pPr>
              <w:pStyle w:val="ConsPlusNormal"/>
            </w:pPr>
            <w:r>
              <w:lastRenderedPageBreak/>
              <w:t>8</w:t>
            </w:r>
          </w:p>
        </w:tc>
        <w:tc>
          <w:tcPr>
            <w:tcW w:w="2014" w:type="dxa"/>
          </w:tcPr>
          <w:p w:rsidR="008B2880" w:rsidRDefault="008B2880">
            <w:pPr>
              <w:pStyle w:val="ConsPlusNormal"/>
            </w:pPr>
            <w:r>
              <w:t>Ремонт системы водоотведения</w:t>
            </w:r>
          </w:p>
        </w:tc>
        <w:tc>
          <w:tcPr>
            <w:tcW w:w="904" w:type="dxa"/>
          </w:tcPr>
          <w:p w:rsidR="008B2880" w:rsidRDefault="008B2880">
            <w:pPr>
              <w:pStyle w:val="ConsPlusNormal"/>
              <w:jc w:val="center"/>
            </w:pPr>
            <w:r>
              <w:t>655,65</w:t>
            </w:r>
          </w:p>
        </w:tc>
        <w:tc>
          <w:tcPr>
            <w:tcW w:w="1714" w:type="dxa"/>
          </w:tcPr>
          <w:p w:rsidR="008B2880" w:rsidRDefault="008B2880">
            <w:pPr>
              <w:pStyle w:val="ConsPlusNormal"/>
              <w:jc w:val="center"/>
            </w:pPr>
            <w:r>
              <w:t>114,38</w:t>
            </w:r>
          </w:p>
        </w:tc>
        <w:tc>
          <w:tcPr>
            <w:tcW w:w="1714" w:type="dxa"/>
          </w:tcPr>
          <w:p w:rsidR="008B2880" w:rsidRDefault="008B2880">
            <w:pPr>
              <w:pStyle w:val="ConsPlusNormal"/>
              <w:jc w:val="center"/>
            </w:pPr>
            <w:r>
              <w:t>64,02</w:t>
            </w:r>
          </w:p>
        </w:tc>
        <w:tc>
          <w:tcPr>
            <w:tcW w:w="904" w:type="dxa"/>
          </w:tcPr>
          <w:p w:rsidR="008B2880" w:rsidRDefault="008B2880">
            <w:pPr>
              <w:pStyle w:val="ConsPlusNormal"/>
              <w:jc w:val="center"/>
            </w:pPr>
            <w:r>
              <w:t>813,46</w:t>
            </w:r>
          </w:p>
        </w:tc>
        <w:tc>
          <w:tcPr>
            <w:tcW w:w="1714" w:type="dxa"/>
          </w:tcPr>
          <w:p w:rsidR="008B2880" w:rsidRDefault="008B2880">
            <w:pPr>
              <w:pStyle w:val="ConsPlusNormal"/>
              <w:jc w:val="center"/>
            </w:pPr>
            <w:r>
              <w:t>148,76</w:t>
            </w:r>
          </w:p>
        </w:tc>
        <w:tc>
          <w:tcPr>
            <w:tcW w:w="1714" w:type="dxa"/>
          </w:tcPr>
          <w:p w:rsidR="008B2880" w:rsidRDefault="008B2880">
            <w:pPr>
              <w:pStyle w:val="ConsPlusNormal"/>
              <w:jc w:val="center"/>
            </w:pPr>
            <w:r>
              <w:t>83,63</w:t>
            </w:r>
          </w:p>
        </w:tc>
        <w:tc>
          <w:tcPr>
            <w:tcW w:w="904" w:type="dxa"/>
          </w:tcPr>
          <w:p w:rsidR="008B2880" w:rsidRDefault="008B2880">
            <w:pPr>
              <w:pStyle w:val="ConsPlusNormal"/>
              <w:jc w:val="center"/>
            </w:pPr>
            <w:r>
              <w:t>1276,58</w:t>
            </w:r>
          </w:p>
        </w:tc>
        <w:tc>
          <w:tcPr>
            <w:tcW w:w="1714" w:type="dxa"/>
          </w:tcPr>
          <w:p w:rsidR="008B2880" w:rsidRDefault="008B2880">
            <w:pPr>
              <w:pStyle w:val="ConsPlusNormal"/>
              <w:jc w:val="center"/>
            </w:pPr>
            <w:r>
              <w:t>238,46</w:t>
            </w:r>
          </w:p>
        </w:tc>
        <w:tc>
          <w:tcPr>
            <w:tcW w:w="1714" w:type="dxa"/>
          </w:tcPr>
          <w:p w:rsidR="008B2880" w:rsidRDefault="008B2880">
            <w:pPr>
              <w:pStyle w:val="ConsPlusNormal"/>
              <w:jc w:val="center"/>
            </w:pPr>
            <w:r>
              <w:t>304,26</w:t>
            </w:r>
          </w:p>
        </w:tc>
      </w:tr>
      <w:tr w:rsidR="008B2880">
        <w:tc>
          <w:tcPr>
            <w:tcW w:w="454" w:type="dxa"/>
          </w:tcPr>
          <w:p w:rsidR="008B2880" w:rsidRDefault="008B2880">
            <w:pPr>
              <w:pStyle w:val="ConsPlusNormal"/>
            </w:pPr>
            <w:r>
              <w:t>9</w:t>
            </w:r>
          </w:p>
        </w:tc>
        <w:tc>
          <w:tcPr>
            <w:tcW w:w="2014" w:type="dxa"/>
          </w:tcPr>
          <w:p w:rsidR="008B2880" w:rsidRDefault="008B2880">
            <w:pPr>
              <w:pStyle w:val="ConsPlusNormal"/>
            </w:pPr>
            <w:r>
              <w:t>Ремонт системы электроснабжения</w:t>
            </w:r>
          </w:p>
        </w:tc>
        <w:tc>
          <w:tcPr>
            <w:tcW w:w="904" w:type="dxa"/>
          </w:tcPr>
          <w:p w:rsidR="008B2880" w:rsidRDefault="008B2880">
            <w:pPr>
              <w:pStyle w:val="ConsPlusNormal"/>
              <w:jc w:val="center"/>
            </w:pPr>
            <w:r>
              <w:t>823,24</w:t>
            </w:r>
          </w:p>
        </w:tc>
        <w:tc>
          <w:tcPr>
            <w:tcW w:w="1714" w:type="dxa"/>
          </w:tcPr>
          <w:p w:rsidR="008B2880" w:rsidRDefault="008B2880">
            <w:pPr>
              <w:pStyle w:val="ConsPlusNormal"/>
              <w:jc w:val="center"/>
            </w:pPr>
            <w:r>
              <w:t>363,12</w:t>
            </w:r>
          </w:p>
        </w:tc>
        <w:tc>
          <w:tcPr>
            <w:tcW w:w="1714" w:type="dxa"/>
          </w:tcPr>
          <w:p w:rsidR="008B2880" w:rsidRDefault="008B2880">
            <w:pPr>
              <w:pStyle w:val="ConsPlusNormal"/>
              <w:jc w:val="center"/>
            </w:pPr>
            <w:r>
              <w:t>557,81</w:t>
            </w:r>
          </w:p>
        </w:tc>
        <w:tc>
          <w:tcPr>
            <w:tcW w:w="904" w:type="dxa"/>
          </w:tcPr>
          <w:p w:rsidR="008B2880" w:rsidRDefault="008B2880">
            <w:pPr>
              <w:pStyle w:val="ConsPlusNormal"/>
              <w:jc w:val="center"/>
            </w:pPr>
            <w:r>
              <w:t>1145,94</w:t>
            </w:r>
          </w:p>
        </w:tc>
        <w:tc>
          <w:tcPr>
            <w:tcW w:w="1714" w:type="dxa"/>
          </w:tcPr>
          <w:p w:rsidR="008B2880" w:rsidRDefault="008B2880">
            <w:pPr>
              <w:pStyle w:val="ConsPlusNormal"/>
              <w:jc w:val="center"/>
            </w:pPr>
            <w:r>
              <w:t>441,94</w:t>
            </w:r>
          </w:p>
        </w:tc>
        <w:tc>
          <w:tcPr>
            <w:tcW w:w="1714" w:type="dxa"/>
          </w:tcPr>
          <w:p w:rsidR="008B2880" w:rsidRDefault="008B2880">
            <w:pPr>
              <w:pStyle w:val="ConsPlusNormal"/>
              <w:jc w:val="center"/>
            </w:pPr>
            <w:r>
              <w:t>662,99</w:t>
            </w:r>
          </w:p>
        </w:tc>
        <w:tc>
          <w:tcPr>
            <w:tcW w:w="904" w:type="dxa"/>
          </w:tcPr>
          <w:p w:rsidR="008B2880" w:rsidRDefault="008B2880">
            <w:pPr>
              <w:pStyle w:val="ConsPlusNormal"/>
              <w:jc w:val="center"/>
            </w:pPr>
            <w:r>
              <w:t>1099,41</w:t>
            </w:r>
          </w:p>
        </w:tc>
        <w:tc>
          <w:tcPr>
            <w:tcW w:w="1714" w:type="dxa"/>
          </w:tcPr>
          <w:p w:rsidR="008B2880" w:rsidRDefault="008B2880">
            <w:pPr>
              <w:pStyle w:val="ConsPlusNormal"/>
              <w:jc w:val="center"/>
            </w:pPr>
            <w:r>
              <w:t>550,64</w:t>
            </w:r>
          </w:p>
        </w:tc>
        <w:tc>
          <w:tcPr>
            <w:tcW w:w="1714" w:type="dxa"/>
          </w:tcPr>
          <w:p w:rsidR="008B2880" w:rsidRDefault="008B2880">
            <w:pPr>
              <w:pStyle w:val="ConsPlusNormal"/>
              <w:jc w:val="center"/>
            </w:pPr>
            <w:r>
              <w:t>822,25</w:t>
            </w:r>
          </w:p>
        </w:tc>
      </w:tr>
      <w:tr w:rsidR="008B2880">
        <w:tc>
          <w:tcPr>
            <w:tcW w:w="454" w:type="dxa"/>
          </w:tcPr>
          <w:p w:rsidR="008B2880" w:rsidRDefault="008B2880">
            <w:pPr>
              <w:pStyle w:val="ConsPlusNormal"/>
            </w:pPr>
            <w:r>
              <w:t>10</w:t>
            </w:r>
          </w:p>
        </w:tc>
        <w:tc>
          <w:tcPr>
            <w:tcW w:w="2014" w:type="dxa"/>
          </w:tcPr>
          <w:p w:rsidR="008B2880" w:rsidRDefault="008B2880">
            <w:pPr>
              <w:pStyle w:val="ConsPlusNormal"/>
            </w:pPr>
            <w:r>
              <w:t>Ремонт лифтового оборудования</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1810,96</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2115,56</w:t>
            </w:r>
          </w:p>
        </w:tc>
        <w:tc>
          <w:tcPr>
            <w:tcW w:w="904" w:type="dxa"/>
          </w:tcPr>
          <w:p w:rsidR="008B2880" w:rsidRDefault="008B2880">
            <w:pPr>
              <w:pStyle w:val="ConsPlusNormal"/>
              <w:jc w:val="center"/>
            </w:pPr>
            <w:r>
              <w:t>-</w:t>
            </w:r>
          </w:p>
        </w:tc>
        <w:tc>
          <w:tcPr>
            <w:tcW w:w="1714" w:type="dxa"/>
          </w:tcPr>
          <w:p w:rsidR="008B2880" w:rsidRDefault="008B2880">
            <w:pPr>
              <w:pStyle w:val="ConsPlusNormal"/>
              <w:jc w:val="center"/>
            </w:pPr>
            <w:r>
              <w:t>-</w:t>
            </w:r>
          </w:p>
        </w:tc>
        <w:tc>
          <w:tcPr>
            <w:tcW w:w="1714" w:type="dxa"/>
          </w:tcPr>
          <w:p w:rsidR="008B2880" w:rsidRDefault="008B2880">
            <w:pPr>
              <w:pStyle w:val="ConsPlusNormal"/>
              <w:jc w:val="center"/>
            </w:pPr>
            <w:r>
              <w:t>2147,31</w:t>
            </w:r>
          </w:p>
        </w:tc>
      </w:tr>
      <w:tr w:rsidR="008B2880">
        <w:tc>
          <w:tcPr>
            <w:tcW w:w="454" w:type="dxa"/>
          </w:tcPr>
          <w:p w:rsidR="008B2880" w:rsidRDefault="008B2880">
            <w:pPr>
              <w:pStyle w:val="ConsPlusNormal"/>
            </w:pPr>
            <w:r>
              <w:t>11</w:t>
            </w:r>
          </w:p>
        </w:tc>
        <w:tc>
          <w:tcPr>
            <w:tcW w:w="2014" w:type="dxa"/>
          </w:tcPr>
          <w:p w:rsidR="008B2880" w:rsidRDefault="008B2880">
            <w:pPr>
              <w:pStyle w:val="ConsPlusNormal"/>
            </w:pPr>
            <w:r>
              <w:t>Ремонт фундамента</w:t>
            </w:r>
          </w:p>
        </w:tc>
        <w:tc>
          <w:tcPr>
            <w:tcW w:w="904" w:type="dxa"/>
          </w:tcPr>
          <w:p w:rsidR="008B2880" w:rsidRDefault="008B2880">
            <w:pPr>
              <w:pStyle w:val="ConsPlusNormal"/>
              <w:jc w:val="center"/>
            </w:pPr>
            <w:r>
              <w:t>105,48</w:t>
            </w:r>
          </w:p>
        </w:tc>
        <w:tc>
          <w:tcPr>
            <w:tcW w:w="1714" w:type="dxa"/>
          </w:tcPr>
          <w:p w:rsidR="008B2880" w:rsidRDefault="008B2880">
            <w:pPr>
              <w:pStyle w:val="ConsPlusNormal"/>
              <w:jc w:val="center"/>
            </w:pPr>
            <w:r>
              <w:t>43,20</w:t>
            </w:r>
          </w:p>
        </w:tc>
        <w:tc>
          <w:tcPr>
            <w:tcW w:w="1714" w:type="dxa"/>
          </w:tcPr>
          <w:p w:rsidR="008B2880" w:rsidRDefault="008B2880">
            <w:pPr>
              <w:pStyle w:val="ConsPlusNormal"/>
              <w:jc w:val="center"/>
            </w:pPr>
            <w:r>
              <w:t>36,28</w:t>
            </w:r>
          </w:p>
        </w:tc>
        <w:tc>
          <w:tcPr>
            <w:tcW w:w="904" w:type="dxa"/>
          </w:tcPr>
          <w:p w:rsidR="008B2880" w:rsidRDefault="008B2880">
            <w:pPr>
              <w:pStyle w:val="ConsPlusNormal"/>
              <w:jc w:val="center"/>
            </w:pPr>
            <w:r>
              <w:t>213,63</w:t>
            </w:r>
          </w:p>
        </w:tc>
        <w:tc>
          <w:tcPr>
            <w:tcW w:w="1714" w:type="dxa"/>
          </w:tcPr>
          <w:p w:rsidR="008B2880" w:rsidRDefault="008B2880">
            <w:pPr>
              <w:pStyle w:val="ConsPlusNormal"/>
              <w:jc w:val="center"/>
            </w:pPr>
            <w:r>
              <w:t>73,50</w:t>
            </w:r>
          </w:p>
        </w:tc>
        <w:tc>
          <w:tcPr>
            <w:tcW w:w="1714" w:type="dxa"/>
          </w:tcPr>
          <w:p w:rsidR="008B2880" w:rsidRDefault="008B2880">
            <w:pPr>
              <w:pStyle w:val="ConsPlusNormal"/>
              <w:jc w:val="center"/>
            </w:pPr>
            <w:r>
              <w:t>61,57</w:t>
            </w:r>
          </w:p>
        </w:tc>
        <w:tc>
          <w:tcPr>
            <w:tcW w:w="904" w:type="dxa"/>
          </w:tcPr>
          <w:p w:rsidR="008B2880" w:rsidRDefault="008B2880">
            <w:pPr>
              <w:pStyle w:val="ConsPlusNormal"/>
              <w:jc w:val="center"/>
            </w:pPr>
            <w:r>
              <w:t>284,71</w:t>
            </w:r>
          </w:p>
        </w:tc>
        <w:tc>
          <w:tcPr>
            <w:tcW w:w="1714" w:type="dxa"/>
          </w:tcPr>
          <w:p w:rsidR="008B2880" w:rsidRDefault="008B2880">
            <w:pPr>
              <w:pStyle w:val="ConsPlusNormal"/>
              <w:jc w:val="center"/>
            </w:pPr>
            <w:r>
              <w:t>102,34</w:t>
            </w:r>
          </w:p>
        </w:tc>
        <w:tc>
          <w:tcPr>
            <w:tcW w:w="1714" w:type="dxa"/>
          </w:tcPr>
          <w:p w:rsidR="008B2880" w:rsidRDefault="008B2880">
            <w:pPr>
              <w:pStyle w:val="ConsPlusNormal"/>
              <w:jc w:val="center"/>
            </w:pPr>
            <w:r>
              <w:t>98,80</w:t>
            </w:r>
          </w:p>
        </w:tc>
      </w:tr>
    </w:tbl>
    <w:p w:rsidR="008B2880" w:rsidRDefault="008B2880">
      <w:pPr>
        <w:sectPr w:rsidR="008B2880" w:rsidSect="00DF0250">
          <w:pgSz w:w="16838" w:h="11906" w:orient="landscape"/>
          <w:pgMar w:top="1701" w:right="1134" w:bottom="850" w:left="1134" w:header="708" w:footer="708" w:gutter="0"/>
          <w:cols w:space="708"/>
          <w:docGrid w:linePitch="360"/>
        </w:sectPr>
      </w:pPr>
    </w:p>
    <w:p w:rsidR="008B2880" w:rsidRDefault="008B2880">
      <w:pPr>
        <w:pStyle w:val="ConsPlusNormal"/>
        <w:jc w:val="both"/>
      </w:pPr>
    </w:p>
    <w:p w:rsidR="008B2880" w:rsidRDefault="008B2880">
      <w:pPr>
        <w:pStyle w:val="ConsPlusNormal"/>
        <w:ind w:firstLine="540"/>
        <w:jc w:val="both"/>
      </w:pPr>
      <w:r>
        <w:t>К первой группе отнесены многоквартирные дома, расположенные на территории Красноярского края, за исключением районов Крайнего Севера и районов, приравненных к районам Крайнего Севера (г. Ачинск, г. Боготол, г. Бородино, г. Дивногорск, г. Канск, г. Красноярск, г. Минусинск, г. Назарово, г. Сосновоборск, г. Шарыпово, Абанский муниципальный район, Ачинский муниципальный район, Балахтинский муниципальный район, Березовский муниципальный район, Бирилюсский муниципальный район, Боготольский муниципальный район, Большемуртинский муниципальный район, Большеулуйский муниципальный район, Дзержинский муниципальный район, Емельяновский муниципальный район, Ермаковский муниципальный район, Идринский муниципальный район, Иланский муниципальный район, Ирбейский муниципальный район, Казачинский муниципальный район, Канский муниципальный район, Каратузский муниципальный район, Козульский муниципальный район, Краснотуранский муниципальный район, Курагинский муниципальный район, Манский муниципальный район, Минусинский муниципальный район, Назаровский муниципальный район, Нижнеингашский муниципальный район, Новоселовский муниципальный район, Партизанский муниципальный район, Пировский муниципальный район, Рыбинский муниципальный район, Саянский муниципальный район, Сухобузимский муниципальный район, Тасеевский муниципальный район, Тюхтетский муниципальный район, Ужурский муниципальный район, Уярский муниципальный район, Шарыповский муниципальный район, Шушенский муниципальный район, ЗАТО г. Железногорск, ЗАТО г. Зеленогорск, п. Кедровый, ЗАТО п. Солнечный).</w:t>
      </w:r>
    </w:p>
    <w:p w:rsidR="008B2880" w:rsidRDefault="008B2880">
      <w:pPr>
        <w:pStyle w:val="ConsPlusNormal"/>
        <w:spacing w:before="200"/>
        <w:ind w:firstLine="540"/>
        <w:jc w:val="both"/>
      </w:pPr>
      <w:r>
        <w:t>Ко второй группе отнесены многоквартирные дома, расположенные на территории Красноярского края в районах, приравненных к районам Крайнего Севера (г. Енисейск, г. Лесосибирск, Богучанский муниципальный район, Енисейский муниципальный район, Кежемский муниципальный район, Мотыгинский муниципальный район).</w:t>
      </w:r>
    </w:p>
    <w:p w:rsidR="008B2880" w:rsidRDefault="008B2880">
      <w:pPr>
        <w:pStyle w:val="ConsPlusNormal"/>
        <w:spacing w:before="200"/>
        <w:ind w:firstLine="540"/>
        <w:jc w:val="both"/>
      </w:pPr>
      <w:r>
        <w:t>К третьей группе отнесены многоквартирные дома, расположенные на территории Красноярского края в районах Крайнего Севера (г. Норильск, Северо-Енисейский муниципальный район, Туруханский муниципальный район, Таймырский Долгано-Ненецкий муниципальный район, Эвенкийский муниципальный район).</w:t>
      </w:r>
    </w:p>
    <w:p w:rsidR="008B2880" w:rsidRDefault="008B2880">
      <w:pPr>
        <w:pStyle w:val="ConsPlusNormal"/>
        <w:jc w:val="both"/>
      </w:pPr>
    </w:p>
    <w:p w:rsidR="008B2880" w:rsidRDefault="008B2880">
      <w:pPr>
        <w:pStyle w:val="ConsPlusNormal"/>
        <w:jc w:val="both"/>
      </w:pPr>
    </w:p>
    <w:p w:rsidR="008B2880" w:rsidRDefault="008B2880">
      <w:pPr>
        <w:pStyle w:val="ConsPlusNormal"/>
        <w:pBdr>
          <w:top w:val="single" w:sz="6" w:space="0" w:color="auto"/>
        </w:pBdr>
        <w:spacing w:before="100" w:after="100"/>
        <w:jc w:val="both"/>
        <w:rPr>
          <w:sz w:val="2"/>
          <w:szCs w:val="2"/>
        </w:rPr>
      </w:pPr>
    </w:p>
    <w:p w:rsidR="00E94C06" w:rsidRPr="008B2880" w:rsidRDefault="00E94C06">
      <w:pPr>
        <w:rPr>
          <w:lang w:val="ru-RU"/>
        </w:rPr>
      </w:pPr>
    </w:p>
    <w:sectPr w:rsidR="00E94C06" w:rsidRPr="008B2880" w:rsidSect="003E503F">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00"/>
  <w:displayHorizontalDrawingGridEvery w:val="2"/>
  <w:characterSpacingControl w:val="doNotCompress"/>
  <w:compat/>
  <w:rsids>
    <w:rsidRoot w:val="008B2880"/>
    <w:rsid w:val="001157FD"/>
    <w:rsid w:val="00290CFF"/>
    <w:rsid w:val="0033145B"/>
    <w:rsid w:val="00347E1D"/>
    <w:rsid w:val="00665448"/>
    <w:rsid w:val="006A5DFA"/>
    <w:rsid w:val="00720332"/>
    <w:rsid w:val="00751F41"/>
    <w:rsid w:val="008B2880"/>
    <w:rsid w:val="009370CB"/>
    <w:rsid w:val="00E0142C"/>
    <w:rsid w:val="00E94C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45B"/>
    <w:rPr>
      <w:color w:val="5A5A5A" w:themeColor="text1" w:themeTint="A5"/>
    </w:rPr>
  </w:style>
  <w:style w:type="paragraph" w:styleId="1">
    <w:name w:val="heading 1"/>
    <w:basedOn w:val="a"/>
    <w:next w:val="a"/>
    <w:link w:val="10"/>
    <w:uiPriority w:val="9"/>
    <w:qFormat/>
    <w:rsid w:val="0033145B"/>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33145B"/>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33145B"/>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33145B"/>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33145B"/>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33145B"/>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33145B"/>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33145B"/>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33145B"/>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145B"/>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33145B"/>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33145B"/>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33145B"/>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33145B"/>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33145B"/>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33145B"/>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33145B"/>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33145B"/>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33145B"/>
    <w:rPr>
      <w:b/>
      <w:bCs/>
      <w:smallCaps/>
      <w:color w:val="1F497D" w:themeColor="text2"/>
      <w:spacing w:val="10"/>
      <w:sz w:val="18"/>
      <w:szCs w:val="18"/>
    </w:rPr>
  </w:style>
  <w:style w:type="paragraph" w:styleId="a4">
    <w:name w:val="Title"/>
    <w:next w:val="a"/>
    <w:link w:val="a5"/>
    <w:uiPriority w:val="10"/>
    <w:qFormat/>
    <w:rsid w:val="0033145B"/>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33145B"/>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33145B"/>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33145B"/>
    <w:rPr>
      <w:smallCaps/>
      <w:color w:val="938953" w:themeColor="background2" w:themeShade="7F"/>
      <w:spacing w:val="5"/>
      <w:sz w:val="28"/>
      <w:szCs w:val="28"/>
    </w:rPr>
  </w:style>
  <w:style w:type="character" w:styleId="a8">
    <w:name w:val="Strong"/>
    <w:uiPriority w:val="22"/>
    <w:qFormat/>
    <w:rsid w:val="0033145B"/>
    <w:rPr>
      <w:b/>
      <w:bCs/>
      <w:spacing w:val="0"/>
    </w:rPr>
  </w:style>
  <w:style w:type="character" w:styleId="a9">
    <w:name w:val="Emphasis"/>
    <w:uiPriority w:val="20"/>
    <w:qFormat/>
    <w:rsid w:val="0033145B"/>
    <w:rPr>
      <w:b/>
      <w:bCs/>
      <w:smallCaps/>
      <w:dstrike w:val="0"/>
      <w:color w:val="5A5A5A" w:themeColor="text1" w:themeTint="A5"/>
      <w:spacing w:val="20"/>
      <w:kern w:val="0"/>
      <w:vertAlign w:val="baseline"/>
    </w:rPr>
  </w:style>
  <w:style w:type="paragraph" w:styleId="aa">
    <w:name w:val="No Spacing"/>
    <w:basedOn w:val="a"/>
    <w:link w:val="ab"/>
    <w:uiPriority w:val="1"/>
    <w:qFormat/>
    <w:rsid w:val="0033145B"/>
    <w:pPr>
      <w:spacing w:after="0" w:line="240" w:lineRule="auto"/>
    </w:pPr>
  </w:style>
  <w:style w:type="character" w:customStyle="1" w:styleId="ab">
    <w:name w:val="Без интервала Знак"/>
    <w:basedOn w:val="a0"/>
    <w:link w:val="aa"/>
    <w:uiPriority w:val="1"/>
    <w:rsid w:val="0033145B"/>
    <w:rPr>
      <w:color w:val="5A5A5A" w:themeColor="text1" w:themeTint="A5"/>
    </w:rPr>
  </w:style>
  <w:style w:type="paragraph" w:styleId="ac">
    <w:name w:val="List Paragraph"/>
    <w:basedOn w:val="a"/>
    <w:uiPriority w:val="34"/>
    <w:qFormat/>
    <w:rsid w:val="0033145B"/>
    <w:pPr>
      <w:ind w:left="720"/>
      <w:contextualSpacing/>
    </w:pPr>
  </w:style>
  <w:style w:type="paragraph" w:styleId="21">
    <w:name w:val="Quote"/>
    <w:basedOn w:val="a"/>
    <w:next w:val="a"/>
    <w:link w:val="22"/>
    <w:uiPriority w:val="29"/>
    <w:qFormat/>
    <w:rsid w:val="0033145B"/>
    <w:rPr>
      <w:i/>
      <w:iCs/>
    </w:rPr>
  </w:style>
  <w:style w:type="character" w:customStyle="1" w:styleId="22">
    <w:name w:val="Цитата 2 Знак"/>
    <w:basedOn w:val="a0"/>
    <w:link w:val="21"/>
    <w:uiPriority w:val="29"/>
    <w:rsid w:val="0033145B"/>
    <w:rPr>
      <w:i/>
      <w:iCs/>
      <w:color w:val="5A5A5A" w:themeColor="text1" w:themeTint="A5"/>
      <w:sz w:val="20"/>
      <w:szCs w:val="20"/>
    </w:rPr>
  </w:style>
  <w:style w:type="paragraph" w:styleId="ad">
    <w:name w:val="Intense Quote"/>
    <w:basedOn w:val="a"/>
    <w:next w:val="a"/>
    <w:link w:val="ae"/>
    <w:uiPriority w:val="30"/>
    <w:qFormat/>
    <w:rsid w:val="0033145B"/>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e">
    <w:name w:val="Выделенная цитата Знак"/>
    <w:basedOn w:val="a0"/>
    <w:link w:val="ad"/>
    <w:uiPriority w:val="30"/>
    <w:rsid w:val="0033145B"/>
    <w:rPr>
      <w:rFonts w:asciiTheme="majorHAnsi" w:eastAsiaTheme="majorEastAsia" w:hAnsiTheme="majorHAnsi" w:cstheme="majorBidi"/>
      <w:smallCaps/>
      <w:color w:val="365F91" w:themeColor="accent1" w:themeShade="BF"/>
      <w:sz w:val="20"/>
      <w:szCs w:val="20"/>
    </w:rPr>
  </w:style>
  <w:style w:type="character" w:styleId="af">
    <w:name w:val="Subtle Emphasis"/>
    <w:uiPriority w:val="19"/>
    <w:qFormat/>
    <w:rsid w:val="0033145B"/>
    <w:rPr>
      <w:smallCaps/>
      <w:dstrike w:val="0"/>
      <w:color w:val="5A5A5A" w:themeColor="text1" w:themeTint="A5"/>
      <w:vertAlign w:val="baseline"/>
    </w:rPr>
  </w:style>
  <w:style w:type="character" w:styleId="af0">
    <w:name w:val="Intense Emphasis"/>
    <w:uiPriority w:val="21"/>
    <w:qFormat/>
    <w:rsid w:val="0033145B"/>
    <w:rPr>
      <w:b/>
      <w:bCs/>
      <w:smallCaps/>
      <w:color w:val="4F81BD" w:themeColor="accent1"/>
      <w:spacing w:val="40"/>
    </w:rPr>
  </w:style>
  <w:style w:type="character" w:styleId="af1">
    <w:name w:val="Subtle Reference"/>
    <w:uiPriority w:val="31"/>
    <w:qFormat/>
    <w:rsid w:val="0033145B"/>
    <w:rPr>
      <w:rFonts w:asciiTheme="majorHAnsi" w:eastAsiaTheme="majorEastAsia" w:hAnsiTheme="majorHAnsi" w:cstheme="majorBidi"/>
      <w:i/>
      <w:iCs/>
      <w:smallCaps/>
      <w:color w:val="5A5A5A" w:themeColor="text1" w:themeTint="A5"/>
      <w:spacing w:val="20"/>
    </w:rPr>
  </w:style>
  <w:style w:type="character" w:styleId="af2">
    <w:name w:val="Intense Reference"/>
    <w:uiPriority w:val="32"/>
    <w:qFormat/>
    <w:rsid w:val="0033145B"/>
    <w:rPr>
      <w:rFonts w:asciiTheme="majorHAnsi" w:eastAsiaTheme="majorEastAsia" w:hAnsiTheme="majorHAnsi" w:cstheme="majorBidi"/>
      <w:b/>
      <w:bCs/>
      <w:i/>
      <w:iCs/>
      <w:smallCaps/>
      <w:color w:val="17365D" w:themeColor="text2" w:themeShade="BF"/>
      <w:spacing w:val="20"/>
    </w:rPr>
  </w:style>
  <w:style w:type="character" w:styleId="af3">
    <w:name w:val="Book Title"/>
    <w:uiPriority w:val="33"/>
    <w:qFormat/>
    <w:rsid w:val="0033145B"/>
    <w:rPr>
      <w:rFonts w:asciiTheme="majorHAnsi" w:eastAsiaTheme="majorEastAsia" w:hAnsiTheme="majorHAnsi" w:cstheme="majorBidi"/>
      <w:b/>
      <w:bCs/>
      <w:smallCaps/>
      <w:color w:val="17365D" w:themeColor="text2" w:themeShade="BF"/>
      <w:spacing w:val="10"/>
      <w:u w:val="single"/>
    </w:rPr>
  </w:style>
  <w:style w:type="paragraph" w:styleId="af4">
    <w:name w:val="TOC Heading"/>
    <w:basedOn w:val="1"/>
    <w:next w:val="a"/>
    <w:uiPriority w:val="39"/>
    <w:semiHidden/>
    <w:unhideWhenUsed/>
    <w:qFormat/>
    <w:rsid w:val="0033145B"/>
    <w:pPr>
      <w:outlineLvl w:val="9"/>
    </w:pPr>
  </w:style>
  <w:style w:type="paragraph" w:customStyle="1" w:styleId="ConsPlusNormal">
    <w:name w:val="ConsPlusNormal"/>
    <w:rsid w:val="008B2880"/>
    <w:pPr>
      <w:widowControl w:val="0"/>
      <w:autoSpaceDE w:val="0"/>
      <w:autoSpaceDN w:val="0"/>
      <w:spacing w:after="0" w:line="240" w:lineRule="auto"/>
      <w:ind w:left="0"/>
    </w:pPr>
    <w:rPr>
      <w:rFonts w:ascii="Century Gothic" w:eastAsia="Times New Roman" w:hAnsi="Century Gothic" w:cs="Century Gothic"/>
      <w:lang w:val="ru-RU" w:eastAsia="ru-RU" w:bidi="ar-SA"/>
    </w:rPr>
  </w:style>
  <w:style w:type="paragraph" w:customStyle="1" w:styleId="ConsPlusTitle">
    <w:name w:val="ConsPlusTitle"/>
    <w:rsid w:val="008B2880"/>
    <w:pPr>
      <w:widowControl w:val="0"/>
      <w:autoSpaceDE w:val="0"/>
      <w:autoSpaceDN w:val="0"/>
      <w:spacing w:after="0" w:line="240" w:lineRule="auto"/>
      <w:ind w:left="0"/>
    </w:pPr>
    <w:rPr>
      <w:rFonts w:ascii="Century Gothic" w:eastAsia="Times New Roman" w:hAnsi="Century Gothic" w:cs="Century Gothic"/>
      <w:b/>
      <w:lang w:val="ru-RU" w:eastAsia="ru-RU" w:bidi="ar-SA"/>
    </w:rPr>
  </w:style>
  <w:style w:type="paragraph" w:customStyle="1" w:styleId="ConsPlusTitlePage">
    <w:name w:val="ConsPlusTitlePage"/>
    <w:rsid w:val="008B2880"/>
    <w:pPr>
      <w:widowControl w:val="0"/>
      <w:autoSpaceDE w:val="0"/>
      <w:autoSpaceDN w:val="0"/>
      <w:spacing w:after="0" w:line="240" w:lineRule="auto"/>
      <w:ind w:left="0"/>
    </w:pPr>
    <w:rPr>
      <w:rFonts w:ascii="Tahoma" w:eastAsia="Times New Roman" w:hAnsi="Tahoma" w:cs="Tahoma"/>
      <w:lang w:val="ru-RU" w:eastAsia="ru-RU"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470765F234FE4B30ABED2A9450A2CDD260BE5651E1B83508D12E3747756877EAE17FE3B514DF379F757DA92Et1t6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70765F234FE4B30ABED2A9450A2CDD260BE5651E1B9330BDC2B3747756877EAE17FE3B514DF379F757DA82Ft1t7E" TargetMode="External"/><Relationship Id="rId5" Type="http://schemas.openxmlformats.org/officeDocument/2006/relationships/hyperlink" Target="consultantplus://offline/ref=470765F234FE4B30ABED349946CE92DD61B7095AE7B53C5F897931102A3871BFA13FE5E556t9tBE"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Яркая">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1477</Words>
  <Characters>8423</Characters>
  <Application>Microsoft Office Word</Application>
  <DocSecurity>0</DocSecurity>
  <Lines>70</Lines>
  <Paragraphs>19</Paragraphs>
  <ScaleCrop>false</ScaleCrop>
  <Company/>
  <LinksUpToDate>false</LinksUpToDate>
  <CharactersWithSpaces>9881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Anufrieva</dc:creator>
  <cp:keywords/>
  <dc:description/>
  <cp:lastModifiedBy>markovich</cp:lastModifiedBy>
  <cp:revision>2</cp:revision>
  <dcterms:created xsi:type="dcterms:W3CDTF">2017-08-16T04:09:00Z</dcterms:created>
  <dcterms:modified xsi:type="dcterms:W3CDTF">2017-08-16T04:09:00Z</dcterms:modified>
</cp:coreProperties>
</file>