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B18" w:rsidRDefault="00031B1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31B18" w:rsidRDefault="00031B18">
      <w:pPr>
        <w:pStyle w:val="ConsPlusNormal"/>
        <w:jc w:val="both"/>
        <w:outlineLvl w:val="0"/>
      </w:pPr>
    </w:p>
    <w:p w:rsidR="00031B18" w:rsidRDefault="00031B18">
      <w:pPr>
        <w:pStyle w:val="ConsPlusTitle"/>
        <w:jc w:val="center"/>
        <w:outlineLvl w:val="0"/>
      </w:pPr>
      <w:r>
        <w:t xml:space="preserve">АДМИНИСТРАЦИЯ </w:t>
      </w:r>
      <w:proofErr w:type="gramStart"/>
      <w:r>
        <w:t>ЗАКРЫТОГО</w:t>
      </w:r>
      <w:proofErr w:type="gramEnd"/>
      <w:r>
        <w:t xml:space="preserve"> АДМИНИСТРАТИВНО-ТЕРРИТОРИАЛЬНОГО</w:t>
      </w:r>
    </w:p>
    <w:p w:rsidR="00031B18" w:rsidRDefault="00031B18">
      <w:pPr>
        <w:pStyle w:val="ConsPlusTitle"/>
        <w:jc w:val="center"/>
      </w:pPr>
      <w:r>
        <w:t>ОБРАЗОВАНИЯ Г. ЖЕЛЕЗНОГОРСК КРАСНОЯРСКОГО КРАЯ</w:t>
      </w:r>
    </w:p>
    <w:p w:rsidR="00031B18" w:rsidRDefault="00031B18">
      <w:pPr>
        <w:pStyle w:val="ConsPlusTitle"/>
        <w:jc w:val="center"/>
      </w:pPr>
    </w:p>
    <w:p w:rsidR="00031B18" w:rsidRDefault="00031B18">
      <w:pPr>
        <w:pStyle w:val="ConsPlusTitle"/>
        <w:jc w:val="center"/>
      </w:pPr>
      <w:r>
        <w:t>ПОСТАНОВЛЕНИЕ</w:t>
      </w:r>
    </w:p>
    <w:p w:rsidR="00031B18" w:rsidRDefault="00031B18">
      <w:pPr>
        <w:pStyle w:val="ConsPlusTitle"/>
        <w:jc w:val="center"/>
      </w:pPr>
      <w:r>
        <w:t>от 10 августа 2009 г. N 1305п</w:t>
      </w:r>
    </w:p>
    <w:p w:rsidR="00031B18" w:rsidRDefault="00031B18">
      <w:pPr>
        <w:pStyle w:val="ConsPlusTitle"/>
        <w:jc w:val="center"/>
      </w:pPr>
    </w:p>
    <w:p w:rsidR="00031B18" w:rsidRDefault="00031B18">
      <w:pPr>
        <w:pStyle w:val="ConsPlusTitle"/>
        <w:jc w:val="center"/>
      </w:pPr>
      <w:r>
        <w:t>ОБ УТВЕРЖДЕНИИ СОСТАВА КОМИССИИ ПО ПРИВАТИЗАЦИИ И</w:t>
      </w:r>
    </w:p>
    <w:p w:rsidR="00031B18" w:rsidRDefault="00031B18">
      <w:pPr>
        <w:pStyle w:val="ConsPlusTitle"/>
        <w:jc w:val="center"/>
      </w:pPr>
      <w:r>
        <w:t>ПОЛОЖЕНИЯ О ПОРЯДКЕ РАБОТЫ КОМИССИИ ПО ПРИВАТИЗАЦИИ</w:t>
      </w:r>
    </w:p>
    <w:p w:rsidR="00031B18" w:rsidRDefault="00031B1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031B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B18" w:rsidRDefault="00031B1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B18" w:rsidRDefault="00031B1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1B18" w:rsidRDefault="00031B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1B18" w:rsidRDefault="00031B1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031B18" w:rsidRDefault="00031B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20.10.2009 </w:t>
            </w:r>
            <w:hyperlink r:id="rId5" w:history="1">
              <w:r>
                <w:rPr>
                  <w:color w:val="0000FF"/>
                </w:rPr>
                <w:t>N 1667п</w:t>
              </w:r>
            </w:hyperlink>
            <w:r>
              <w:rPr>
                <w:color w:val="392C69"/>
              </w:rPr>
              <w:t xml:space="preserve">, от 05.03.2010 </w:t>
            </w:r>
            <w:hyperlink r:id="rId6" w:history="1">
              <w:r>
                <w:rPr>
                  <w:color w:val="0000FF"/>
                </w:rPr>
                <w:t>N 386п</w:t>
              </w:r>
            </w:hyperlink>
            <w:r>
              <w:rPr>
                <w:color w:val="392C69"/>
              </w:rPr>
              <w:t xml:space="preserve">, от 22.04.2010 </w:t>
            </w:r>
            <w:hyperlink r:id="rId7" w:history="1">
              <w:r>
                <w:rPr>
                  <w:color w:val="0000FF"/>
                </w:rPr>
                <w:t>N 622</w:t>
              </w:r>
            </w:hyperlink>
            <w:r>
              <w:rPr>
                <w:color w:val="392C69"/>
              </w:rPr>
              <w:t>,</w:t>
            </w:r>
          </w:p>
          <w:p w:rsidR="00031B18" w:rsidRDefault="00031B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18.06.2010 </w:t>
            </w:r>
            <w:hyperlink r:id="rId8" w:history="1">
              <w:r>
                <w:rPr>
                  <w:color w:val="0000FF"/>
                </w:rPr>
                <w:t>N 917</w:t>
              </w:r>
            </w:hyperlink>
            <w:r>
              <w:rPr>
                <w:color w:val="392C69"/>
              </w:rPr>
              <w:t xml:space="preserve">, от 02.08.2010 </w:t>
            </w:r>
            <w:hyperlink r:id="rId9" w:history="1">
              <w:r>
                <w:rPr>
                  <w:color w:val="0000FF"/>
                </w:rPr>
                <w:t>N 1179</w:t>
              </w:r>
            </w:hyperlink>
            <w:r>
              <w:rPr>
                <w:color w:val="392C69"/>
              </w:rPr>
              <w:t xml:space="preserve">, от 18.02.2011 </w:t>
            </w:r>
            <w:hyperlink r:id="rId10" w:history="1">
              <w:r>
                <w:rPr>
                  <w:color w:val="0000FF"/>
                </w:rPr>
                <w:t>N 386</w:t>
              </w:r>
            </w:hyperlink>
            <w:r>
              <w:rPr>
                <w:color w:val="392C69"/>
              </w:rPr>
              <w:t>,</w:t>
            </w:r>
          </w:p>
          <w:p w:rsidR="00031B18" w:rsidRDefault="00031B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03.02.2014 </w:t>
            </w:r>
            <w:hyperlink r:id="rId11" w:history="1">
              <w:r>
                <w:rPr>
                  <w:color w:val="0000FF"/>
                </w:rPr>
                <w:t>N 253</w:t>
              </w:r>
            </w:hyperlink>
            <w:r>
              <w:rPr>
                <w:color w:val="392C69"/>
              </w:rPr>
              <w:t xml:space="preserve">, от 20.11.2015 </w:t>
            </w:r>
            <w:hyperlink r:id="rId12" w:history="1">
              <w:r>
                <w:rPr>
                  <w:color w:val="0000FF"/>
                </w:rPr>
                <w:t>N 1858</w:t>
              </w:r>
            </w:hyperlink>
            <w:r>
              <w:rPr>
                <w:color w:val="392C69"/>
              </w:rPr>
              <w:t xml:space="preserve">, от 19.12.2019 </w:t>
            </w:r>
            <w:hyperlink r:id="rId13" w:history="1">
              <w:r>
                <w:rPr>
                  <w:color w:val="0000FF"/>
                </w:rPr>
                <w:t>N 2609</w:t>
              </w:r>
            </w:hyperlink>
            <w:r>
              <w:rPr>
                <w:color w:val="392C69"/>
              </w:rPr>
              <w:t>,</w:t>
            </w:r>
          </w:p>
          <w:p w:rsidR="00031B18" w:rsidRDefault="00031B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19.02.2020 </w:t>
            </w:r>
            <w:hyperlink r:id="rId14" w:history="1">
              <w:r>
                <w:rPr>
                  <w:color w:val="0000FF"/>
                </w:rPr>
                <w:t>N 357</w:t>
              </w:r>
            </w:hyperlink>
            <w:r>
              <w:rPr>
                <w:color w:val="392C69"/>
              </w:rPr>
              <w:t xml:space="preserve">, от 05.08.2020 </w:t>
            </w:r>
            <w:hyperlink r:id="rId15" w:history="1">
              <w:r>
                <w:rPr>
                  <w:color w:val="0000FF"/>
                </w:rPr>
                <w:t>N 1336</w:t>
              </w:r>
            </w:hyperlink>
            <w:r>
              <w:rPr>
                <w:color w:val="392C69"/>
              </w:rPr>
              <w:t xml:space="preserve">, от 25.09.2020 </w:t>
            </w:r>
            <w:hyperlink r:id="rId16" w:history="1">
              <w:r>
                <w:rPr>
                  <w:color w:val="0000FF"/>
                </w:rPr>
                <w:t>N 1693</w:t>
              </w:r>
            </w:hyperlink>
            <w:r>
              <w:rPr>
                <w:color w:val="392C69"/>
              </w:rPr>
              <w:t>,</w:t>
            </w:r>
          </w:p>
          <w:p w:rsidR="00031B18" w:rsidRDefault="00031B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13.11.2020 </w:t>
            </w:r>
            <w:hyperlink r:id="rId17" w:history="1">
              <w:r>
                <w:rPr>
                  <w:color w:val="0000FF"/>
                </w:rPr>
                <w:t>N 2128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B18" w:rsidRDefault="00031B18"/>
        </w:tc>
      </w:tr>
    </w:tbl>
    <w:p w:rsidR="00031B18" w:rsidRDefault="00031B18">
      <w:pPr>
        <w:pStyle w:val="ConsPlusNormal"/>
        <w:jc w:val="both"/>
      </w:pPr>
    </w:p>
    <w:p w:rsidR="00031B18" w:rsidRDefault="00031B18">
      <w:pPr>
        <w:pStyle w:val="ConsPlusNormal"/>
        <w:ind w:firstLine="540"/>
        <w:jc w:val="both"/>
      </w:pPr>
      <w:r>
        <w:t xml:space="preserve">Руководствуясь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21.12.2001 N 178-ФЗ "О приватизации государственного и муниципального имущества", </w:t>
      </w:r>
      <w:hyperlink r:id="rId19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</w:t>
      </w:r>
      <w:hyperlink r:id="rId20" w:history="1">
        <w:r>
          <w:rPr>
            <w:color w:val="0000FF"/>
          </w:rPr>
          <w:t>п. 1.5.3</w:t>
        </w:r>
      </w:hyperlink>
      <w:r>
        <w:t xml:space="preserve"> Положения о порядке и условиях приватизации муниципального имущества ЗАТО Железногорск Красноярского края", утвержденного </w:t>
      </w:r>
      <w:hyperlink r:id="rId21" w:history="1">
        <w:r>
          <w:rPr>
            <w:color w:val="0000FF"/>
          </w:rPr>
          <w:t>Решением</w:t>
        </w:r>
      </w:hyperlink>
      <w:r>
        <w:t xml:space="preserve"> городского Совета ЗАТО Железногорск от 29.06.2006 N 14-72Р,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городского Совета ЗАТО Железногорск Красноярского края от 22.09.2005 N 2-18П "О делегировании депутатов городского Совета в состав комиссии по приватизации муниципального имущества", Постановлением городского </w:t>
      </w:r>
      <w:proofErr w:type="gramStart"/>
      <w:r>
        <w:t>Совета</w:t>
      </w:r>
      <w:proofErr w:type="gramEnd"/>
      <w:r>
        <w:t xml:space="preserve"> ЗАТО Железногорск Красноярского края от 29.09.2006 N 17-124П "О внесении дополнений в постановление городского Совета от 22.09.2005 N 2-18П", постановляю: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8" w:history="1">
        <w:r>
          <w:rPr>
            <w:color w:val="0000FF"/>
          </w:rPr>
          <w:t>Положение</w:t>
        </w:r>
      </w:hyperlink>
      <w:r>
        <w:t xml:space="preserve"> о порядке работы комиссии по приватизации (приложение N 1).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103" w:history="1">
        <w:r>
          <w:rPr>
            <w:color w:val="0000FF"/>
          </w:rPr>
          <w:t>состав</w:t>
        </w:r>
      </w:hyperlink>
      <w:r>
        <w:t xml:space="preserve"> комиссии по приватизации (приложение N 2).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 xml:space="preserve">3. Управлению делами </w:t>
      </w:r>
      <w:proofErr w:type="gramStart"/>
      <w:r>
        <w:t>Администрации</w:t>
      </w:r>
      <w:proofErr w:type="gramEnd"/>
      <w:r>
        <w:t xml:space="preserve"> ЗАТО г. Железногорск (Л.В. Машенцева) довести настоящее Постановление до сведения населения через газету "Город и горожане".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 xml:space="preserve">4. Контроль над исполнением настоящего Постановления возложить на заместителя </w:t>
      </w:r>
      <w:proofErr w:type="gramStart"/>
      <w:r>
        <w:t>Главы</w:t>
      </w:r>
      <w:proofErr w:type="gramEnd"/>
      <w:r>
        <w:t xml:space="preserve"> ЗАТО г. Железногорск по экономике и финансам В.П. Шалагинова.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со дня его официального опубликования.</w:t>
      </w:r>
    </w:p>
    <w:p w:rsidR="00031B18" w:rsidRDefault="00031B18">
      <w:pPr>
        <w:pStyle w:val="ConsPlusNormal"/>
        <w:jc w:val="both"/>
      </w:pPr>
    </w:p>
    <w:p w:rsidR="00031B18" w:rsidRDefault="00031B18">
      <w:pPr>
        <w:pStyle w:val="ConsPlusNormal"/>
        <w:jc w:val="right"/>
      </w:pPr>
      <w:r>
        <w:t>Глава</w:t>
      </w:r>
    </w:p>
    <w:p w:rsidR="00031B18" w:rsidRDefault="00031B18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031B18" w:rsidRDefault="00031B18">
      <w:pPr>
        <w:pStyle w:val="ConsPlusNormal"/>
        <w:jc w:val="right"/>
      </w:pPr>
      <w:r>
        <w:t>Г.Я.БАХОВЦЕВ</w:t>
      </w:r>
    </w:p>
    <w:p w:rsidR="00031B18" w:rsidRDefault="00031B18">
      <w:pPr>
        <w:pStyle w:val="ConsPlusNormal"/>
        <w:jc w:val="both"/>
      </w:pPr>
    </w:p>
    <w:p w:rsidR="00031B18" w:rsidRDefault="00031B18">
      <w:pPr>
        <w:pStyle w:val="ConsPlusNormal"/>
        <w:jc w:val="both"/>
      </w:pPr>
    </w:p>
    <w:p w:rsidR="00031B18" w:rsidRDefault="00031B18">
      <w:pPr>
        <w:pStyle w:val="ConsPlusNormal"/>
        <w:jc w:val="both"/>
      </w:pPr>
    </w:p>
    <w:p w:rsidR="00031B18" w:rsidRDefault="00031B18">
      <w:pPr>
        <w:pStyle w:val="ConsPlusNormal"/>
        <w:jc w:val="both"/>
      </w:pPr>
    </w:p>
    <w:p w:rsidR="00031B18" w:rsidRDefault="00031B18">
      <w:pPr>
        <w:pStyle w:val="ConsPlusNormal"/>
        <w:jc w:val="both"/>
      </w:pPr>
    </w:p>
    <w:p w:rsidR="00031B18" w:rsidRDefault="00031B18">
      <w:pPr>
        <w:pStyle w:val="ConsPlusNormal"/>
        <w:jc w:val="right"/>
        <w:outlineLvl w:val="0"/>
      </w:pPr>
      <w:r>
        <w:t>Приложение N 1</w:t>
      </w:r>
    </w:p>
    <w:p w:rsidR="00031B18" w:rsidRDefault="00031B18">
      <w:pPr>
        <w:pStyle w:val="ConsPlusNormal"/>
        <w:jc w:val="right"/>
      </w:pPr>
      <w:r>
        <w:t>к Постановлению</w:t>
      </w:r>
    </w:p>
    <w:p w:rsidR="00031B18" w:rsidRDefault="00031B18">
      <w:pPr>
        <w:pStyle w:val="ConsPlusNormal"/>
        <w:jc w:val="right"/>
      </w:pPr>
      <w:r>
        <w:t>Администрации</w:t>
      </w:r>
    </w:p>
    <w:p w:rsidR="00031B18" w:rsidRDefault="00031B18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031B18" w:rsidRDefault="00031B18">
      <w:pPr>
        <w:pStyle w:val="ConsPlusNormal"/>
        <w:jc w:val="right"/>
      </w:pPr>
      <w:r>
        <w:lastRenderedPageBreak/>
        <w:t>от 10 августа 2009 г. N 1305п</w:t>
      </w:r>
    </w:p>
    <w:p w:rsidR="00031B18" w:rsidRDefault="00031B18">
      <w:pPr>
        <w:pStyle w:val="ConsPlusNormal"/>
        <w:jc w:val="both"/>
      </w:pPr>
    </w:p>
    <w:p w:rsidR="00031B18" w:rsidRDefault="00031B18">
      <w:pPr>
        <w:pStyle w:val="ConsPlusTitle"/>
        <w:jc w:val="center"/>
      </w:pPr>
      <w:bookmarkStart w:id="0" w:name="P38"/>
      <w:bookmarkEnd w:id="0"/>
      <w:r>
        <w:t>ПОЛОЖЕНИЕ</w:t>
      </w:r>
    </w:p>
    <w:p w:rsidR="00031B18" w:rsidRDefault="00031B18">
      <w:pPr>
        <w:pStyle w:val="ConsPlusTitle"/>
        <w:jc w:val="center"/>
      </w:pPr>
      <w:r>
        <w:t>О ПОРЯДКЕ РАБОТЫ КОМИССИИ ПО ПРИВАТИЗАЦИИ</w:t>
      </w:r>
    </w:p>
    <w:p w:rsidR="00031B18" w:rsidRDefault="00031B1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031B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B18" w:rsidRDefault="00031B1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B18" w:rsidRDefault="00031B1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1B18" w:rsidRDefault="00031B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1B18" w:rsidRDefault="00031B1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031B18" w:rsidRDefault="00031B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05.03.2010 </w:t>
            </w:r>
            <w:hyperlink r:id="rId23" w:history="1">
              <w:r>
                <w:rPr>
                  <w:color w:val="0000FF"/>
                </w:rPr>
                <w:t>N 386п</w:t>
              </w:r>
            </w:hyperlink>
            <w:r>
              <w:rPr>
                <w:color w:val="392C69"/>
              </w:rPr>
              <w:t xml:space="preserve">, от 18.06.2010 </w:t>
            </w:r>
            <w:hyperlink r:id="rId24" w:history="1">
              <w:r>
                <w:rPr>
                  <w:color w:val="0000FF"/>
                </w:rPr>
                <w:t>N 917</w:t>
              </w:r>
            </w:hyperlink>
            <w:r>
              <w:rPr>
                <w:color w:val="392C69"/>
              </w:rPr>
              <w:t xml:space="preserve">, от 02.08.2010 </w:t>
            </w:r>
            <w:hyperlink r:id="rId25" w:history="1">
              <w:r>
                <w:rPr>
                  <w:color w:val="0000FF"/>
                </w:rPr>
                <w:t>N 1179</w:t>
              </w:r>
            </w:hyperlink>
            <w:r>
              <w:rPr>
                <w:color w:val="392C69"/>
              </w:rPr>
              <w:t>,</w:t>
            </w:r>
          </w:p>
          <w:p w:rsidR="00031B18" w:rsidRDefault="00031B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18.02.2011 </w:t>
            </w:r>
            <w:hyperlink r:id="rId26" w:history="1">
              <w:r>
                <w:rPr>
                  <w:color w:val="0000FF"/>
                </w:rPr>
                <w:t>N 386</w:t>
              </w:r>
            </w:hyperlink>
            <w:r>
              <w:rPr>
                <w:color w:val="392C69"/>
              </w:rPr>
              <w:t xml:space="preserve">, от 03.02.2014 </w:t>
            </w:r>
            <w:hyperlink r:id="rId27" w:history="1">
              <w:r>
                <w:rPr>
                  <w:color w:val="0000FF"/>
                </w:rPr>
                <w:t>N 253</w:t>
              </w:r>
            </w:hyperlink>
            <w:r>
              <w:rPr>
                <w:color w:val="392C69"/>
              </w:rPr>
              <w:t xml:space="preserve">, от 19.02.2020 </w:t>
            </w:r>
            <w:hyperlink r:id="rId28" w:history="1">
              <w:r>
                <w:rPr>
                  <w:color w:val="0000FF"/>
                </w:rPr>
                <w:t>N 357</w:t>
              </w:r>
            </w:hyperlink>
            <w:r>
              <w:rPr>
                <w:color w:val="392C69"/>
              </w:rPr>
              <w:t>,</w:t>
            </w:r>
          </w:p>
          <w:p w:rsidR="00031B18" w:rsidRDefault="00031B1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25.09.2020 </w:t>
            </w:r>
            <w:hyperlink r:id="rId29" w:history="1">
              <w:r>
                <w:rPr>
                  <w:color w:val="0000FF"/>
                </w:rPr>
                <w:t>N 1693</w:t>
              </w:r>
            </w:hyperlink>
            <w:r>
              <w:rPr>
                <w:color w:val="392C69"/>
              </w:rPr>
              <w:t xml:space="preserve">, от 13.11.2020 </w:t>
            </w:r>
            <w:hyperlink r:id="rId30" w:history="1">
              <w:r>
                <w:rPr>
                  <w:color w:val="0000FF"/>
                </w:rPr>
                <w:t>N 2128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B18" w:rsidRDefault="00031B18"/>
        </w:tc>
      </w:tr>
    </w:tbl>
    <w:p w:rsidR="00031B18" w:rsidRDefault="00031B18">
      <w:pPr>
        <w:pStyle w:val="ConsPlusNormal"/>
        <w:jc w:val="both"/>
      </w:pPr>
    </w:p>
    <w:p w:rsidR="00031B18" w:rsidRDefault="00031B18">
      <w:pPr>
        <w:pStyle w:val="ConsPlusTitle"/>
        <w:jc w:val="center"/>
        <w:outlineLvl w:val="1"/>
      </w:pPr>
      <w:r>
        <w:t>I. ОБЩИЕ ПОЛОЖЕНИЯ</w:t>
      </w:r>
    </w:p>
    <w:p w:rsidR="00031B18" w:rsidRDefault="00031B18">
      <w:pPr>
        <w:pStyle w:val="ConsPlusNormal"/>
        <w:jc w:val="both"/>
      </w:pPr>
    </w:p>
    <w:p w:rsidR="00031B18" w:rsidRDefault="00031B18">
      <w:pPr>
        <w:pStyle w:val="ConsPlusNormal"/>
        <w:ind w:firstLine="540"/>
        <w:jc w:val="both"/>
      </w:pPr>
      <w:r>
        <w:t xml:space="preserve">1.1. Настоящее Положение устанавливает основные задачи комиссии по приватизации муниципального имущества на </w:t>
      </w:r>
      <w:proofErr w:type="gramStart"/>
      <w:r>
        <w:t>территории</w:t>
      </w:r>
      <w:proofErr w:type="gramEnd"/>
      <w:r>
        <w:t xml:space="preserve"> ЗАТО Железногорск (далее - Комиссия), а также порядок ее работы.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 xml:space="preserve">1.2. Настоящее Положение разработано в соответствии с </w:t>
      </w:r>
      <w:hyperlink r:id="rId31" w:history="1">
        <w:r>
          <w:rPr>
            <w:color w:val="0000FF"/>
          </w:rPr>
          <w:t>Положением</w:t>
        </w:r>
      </w:hyperlink>
      <w:r>
        <w:t xml:space="preserve"> о порядке и условиях приватизации муниципального </w:t>
      </w:r>
      <w:proofErr w:type="gramStart"/>
      <w:r>
        <w:t>имущества</w:t>
      </w:r>
      <w:proofErr w:type="gramEnd"/>
      <w:r>
        <w:t xml:space="preserve"> ЗАТО Железногорск, утвержденным Решением городского Совета ЗАТО Железногорск Красноярского края от 29.06.2006 N 14-72Р "Об утверждении Положения о порядке и условиях приватизации муниципального имущества на территории ЗАТО Железногорск Красноярского края".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 xml:space="preserve">1.3. Комиссия образована в целях обеспечения проведения процесса приватизации муниципального имущества на </w:t>
      </w:r>
      <w:proofErr w:type="gramStart"/>
      <w:r>
        <w:t>территории</w:t>
      </w:r>
      <w:proofErr w:type="gramEnd"/>
      <w:r>
        <w:t xml:space="preserve"> ЗАТО Железногорск.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>1.4. Комиссия по приватизации действует на постоянной основе.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 xml:space="preserve">1.5. Комиссия в своей деятельности руководствуется действующим законодательством Российской Федерации, Положением о порядке и условиях приватизации муниципального имущества на </w:t>
      </w:r>
      <w:proofErr w:type="gramStart"/>
      <w:r>
        <w:t>территории</w:t>
      </w:r>
      <w:proofErr w:type="gramEnd"/>
      <w:r>
        <w:t xml:space="preserve"> ЗАТО Железногорск Красноярского края и настоящим Положением.</w:t>
      </w:r>
    </w:p>
    <w:p w:rsidR="00031B18" w:rsidRDefault="00031B18">
      <w:pPr>
        <w:pStyle w:val="ConsPlusNormal"/>
        <w:jc w:val="both"/>
      </w:pPr>
    </w:p>
    <w:p w:rsidR="00031B18" w:rsidRDefault="00031B18">
      <w:pPr>
        <w:pStyle w:val="ConsPlusTitle"/>
        <w:jc w:val="center"/>
        <w:outlineLvl w:val="1"/>
      </w:pPr>
      <w:r>
        <w:t>II. КОМПЕТЕНЦИЯ КОМИССИИ ПО ПРИВАТИЗАЦИИ</w:t>
      </w:r>
    </w:p>
    <w:p w:rsidR="00031B18" w:rsidRDefault="00031B18">
      <w:pPr>
        <w:pStyle w:val="ConsPlusNormal"/>
        <w:jc w:val="both"/>
      </w:pPr>
    </w:p>
    <w:p w:rsidR="00031B18" w:rsidRDefault="00031B18">
      <w:pPr>
        <w:pStyle w:val="ConsPlusNormal"/>
        <w:ind w:firstLine="540"/>
        <w:jc w:val="both"/>
      </w:pPr>
      <w:r>
        <w:t>2.1. Рассмотрение и согласование планов приватизации муниципального имущества в установленном порядке.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>2.2. Определение способа и условий приватизации муниципального имущества.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>2.3. Контроль над исполнением покупателями условий договоров купли-продажи муниципального имущества, проданного по конкурсу.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 xml:space="preserve">2.4. </w:t>
      </w:r>
      <w:proofErr w:type="gramStart"/>
      <w:r>
        <w:t>В случае, если имущество, указанное в Прогнозном плане (программе) приватизации муниципального имущества, не было приватизировано в отчетном году, принятие решения о включении неприватизированного имущества в Прогнозный план (программу) приватизации муниципального имущества на следующий финансовый год либо об исключении данного имущества из Прогнозного плана (программу) приватизации муниципального имущества.</w:t>
      </w:r>
      <w:proofErr w:type="gramEnd"/>
    </w:p>
    <w:p w:rsidR="00031B18" w:rsidRDefault="00031B18">
      <w:pPr>
        <w:pStyle w:val="ConsPlusNormal"/>
        <w:spacing w:before="220"/>
        <w:ind w:firstLine="540"/>
        <w:jc w:val="both"/>
      </w:pPr>
      <w:r>
        <w:t xml:space="preserve">2.5. В </w:t>
      </w:r>
      <w:proofErr w:type="gramStart"/>
      <w:r>
        <w:t>случае</w:t>
      </w:r>
      <w:proofErr w:type="gramEnd"/>
      <w:r>
        <w:t>, если приватизация имущества по утвержденному комиссией по приватизации способу признана несостоявшейся, принятие решения о повторной приватизации имущества по утвержденному способу либо об изменении способа приватизации.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 xml:space="preserve">2.6. Иные вопросы, связанные с приватизацией и установленные Положением о порядке и условиях приватизации муниципального имущества на </w:t>
      </w:r>
      <w:proofErr w:type="gramStart"/>
      <w:r>
        <w:t>территории</w:t>
      </w:r>
      <w:proofErr w:type="gramEnd"/>
      <w:r>
        <w:t xml:space="preserve"> ЗАТО Железногорск </w:t>
      </w:r>
      <w:r>
        <w:lastRenderedPageBreak/>
        <w:t>Красноярского края.</w:t>
      </w:r>
    </w:p>
    <w:p w:rsidR="00031B18" w:rsidRDefault="00031B18">
      <w:pPr>
        <w:pStyle w:val="ConsPlusNormal"/>
        <w:jc w:val="both"/>
      </w:pPr>
    </w:p>
    <w:p w:rsidR="00031B18" w:rsidRDefault="00031B18">
      <w:pPr>
        <w:pStyle w:val="ConsPlusTitle"/>
        <w:jc w:val="center"/>
        <w:outlineLvl w:val="1"/>
      </w:pPr>
      <w:r>
        <w:t>III. ПОРЯДОК РАБОТЫ КОМИССИИ ПО ПРИВАТИЗАЦИИ</w:t>
      </w:r>
    </w:p>
    <w:p w:rsidR="00031B18" w:rsidRDefault="00031B18">
      <w:pPr>
        <w:pStyle w:val="ConsPlusNormal"/>
        <w:jc w:val="both"/>
      </w:pPr>
    </w:p>
    <w:p w:rsidR="00031B18" w:rsidRDefault="00031B18">
      <w:pPr>
        <w:pStyle w:val="ConsPlusNormal"/>
        <w:ind w:firstLine="540"/>
        <w:jc w:val="both"/>
      </w:pPr>
      <w:r>
        <w:t xml:space="preserve">3.1. Очередные заседания Комиссии проводятся по мере необходимости. Организация работы комиссии: подготовка пакета документов для повестки дня заседания, оповещение членов комиссии о времени проведения заседания, подготовка протоколов заседания возложены на секретаря Комиссии. Конкретная дата и время проведения заседания Комиссии сообщаются членам комиссии не </w:t>
      </w:r>
      <w:proofErr w:type="gramStart"/>
      <w:r>
        <w:t>позднее</w:t>
      </w:r>
      <w:proofErr w:type="gramEnd"/>
      <w:r>
        <w:t xml:space="preserve"> чем за сутки до заседания Комиссии.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 xml:space="preserve">3.2. Заседание Комиссии является правомочным при наличии на нем не менее двух третей от общего числа членов Комиссии. Член Комиссии обязан присутствовать на заседаниях Комиссии. В </w:t>
      </w:r>
      <w:proofErr w:type="gramStart"/>
      <w:r>
        <w:t>случае</w:t>
      </w:r>
      <w:proofErr w:type="gramEnd"/>
      <w:r>
        <w:t xml:space="preserve"> невозможности участвовать в заседании член Комиссии обязан сообщить об этом председателю или секретарю Комиссии с указанием причины отсутствия.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 xml:space="preserve">3.3. Повестка дня заседания утверждается простым большинством голосов от числа присутствующих членов Комиссии. Изменения в повестку дня могут быть внесены по предложению членов Комиссии. Каждый член Комиссии имеет один голос. В </w:t>
      </w:r>
      <w:proofErr w:type="gramStart"/>
      <w:r>
        <w:t>случае</w:t>
      </w:r>
      <w:proofErr w:type="gramEnd"/>
      <w:r>
        <w:t xml:space="preserve"> равенства голосов председатель Комиссии имеет право решающего голоса.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>3.4. Вопросы выносятся на голосование Комиссии в порядке очередности их поступления. Решения Комиссии принимаются простым большинством голосов от общего числа членов Комиссии, присутствующих на заседании Комиссии.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>3.5. Комиссия принимает решения открытым голосованием.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>3.6. Принятые решения оформляются в виде протокола заседания Комиссии. Протоколы заседаний Комиссии и принятые решения оформляются в течение десяти дней со дня заседания, подписываются председателем и секретарем Комиссии.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>3.7. Член Комиссии, не согласный с принятым Комиссией решением, может письменно изложить свое особое мнение и представить председателю Комиссии. При этом в документах, подписываемых Комиссией, член Комиссии обязан поставить свою подпись с припиской "Особое мнение". Особое мнение члена Комиссии является обязательным приложением к протоколу Комиссии.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>3.8. Решения Комиссии доводятся до сведения всех заинтересованных сторон.</w:t>
      </w:r>
    </w:p>
    <w:p w:rsidR="00031B18" w:rsidRDefault="00031B18">
      <w:pPr>
        <w:pStyle w:val="ConsPlusNormal"/>
        <w:jc w:val="both"/>
      </w:pPr>
    </w:p>
    <w:p w:rsidR="00031B18" w:rsidRDefault="00031B18">
      <w:pPr>
        <w:pStyle w:val="ConsPlusTitle"/>
        <w:jc w:val="center"/>
        <w:outlineLvl w:val="1"/>
      </w:pPr>
      <w:r>
        <w:t>IV. СТРУКТУРА И ПОРЯДОК ФОРМИРОВАНИЯ</w:t>
      </w:r>
    </w:p>
    <w:p w:rsidR="00031B18" w:rsidRDefault="00031B18">
      <w:pPr>
        <w:pStyle w:val="ConsPlusTitle"/>
        <w:jc w:val="center"/>
      </w:pPr>
      <w:r>
        <w:t>КОМИССИИ ПО ПРИВАТИЗАЦИИ</w:t>
      </w:r>
    </w:p>
    <w:p w:rsidR="00031B18" w:rsidRDefault="00031B18">
      <w:pPr>
        <w:pStyle w:val="ConsPlusNormal"/>
        <w:jc w:val="both"/>
      </w:pPr>
    </w:p>
    <w:p w:rsidR="00031B18" w:rsidRDefault="00031B18">
      <w:pPr>
        <w:pStyle w:val="ConsPlusNormal"/>
        <w:ind w:firstLine="540"/>
        <w:jc w:val="both"/>
      </w:pPr>
      <w:r>
        <w:t xml:space="preserve">4.1. Состав Комиссии утверждается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 В состав Комиссии с правом голоса входят: первый заместитель </w:t>
      </w:r>
      <w:proofErr w:type="gramStart"/>
      <w:r>
        <w:t>Главы</w:t>
      </w:r>
      <w:proofErr w:type="gramEnd"/>
      <w:r>
        <w:t xml:space="preserve"> ЗАТО г. Железногорск по жилищно-коммунальному хозяйству, четыре представителя КУМИ Администрации ЗАТО г. Железногорск, один представитель Управления экономики и планирования Администрации ЗАТО г. Железногорск, не более трех представителей Совета депутатов ЗАТО г. Железногорск.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>При осуществлении Комиссией контроля над исполнением покупателями условий договоров купли-продажи муниципального имущества, проданного по конкурсу, в состав Комиссии могут дополнительно включаться: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>- представитель Муниципального казенного учреждения "Управление капитального строительства" (с совещательным правом голоса);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 xml:space="preserve">- иные специалисты структурных подразделений </w:t>
      </w:r>
      <w:proofErr w:type="gramStart"/>
      <w:r>
        <w:t>Администрации</w:t>
      </w:r>
      <w:proofErr w:type="gramEnd"/>
      <w:r>
        <w:t xml:space="preserve"> ЗАТО г. Железногорск и организаций города с правом совещательного голоса.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lastRenderedPageBreak/>
        <w:t xml:space="preserve">4.2. Изменения в составе Комиссии вносятся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 по мере необходимости.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 xml:space="preserve">4.3. Представители Совета </w:t>
      </w:r>
      <w:proofErr w:type="gramStart"/>
      <w:r>
        <w:t>депутатов</w:t>
      </w:r>
      <w:proofErr w:type="gramEnd"/>
      <w:r>
        <w:t xml:space="preserve"> ЗАТО г. Железногорск вправе участвовать в работе Комиссии на основании решения Совета депутатов ЗАТО г. Железногорск.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 xml:space="preserve">4.4. Председателем Комиссии является первый заместитель </w:t>
      </w:r>
      <w:proofErr w:type="gramStart"/>
      <w:r>
        <w:t>Главы</w:t>
      </w:r>
      <w:proofErr w:type="gramEnd"/>
      <w:r>
        <w:t xml:space="preserve"> ЗАТО г. Железногорск по жилищно-коммунальному хозяйству.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>4.5. Председатель Комиссии руководит деятельностью Комиссии и организует ее работу, несет персональную ответственность за ее деятельность.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>4.6. Председатель Комиссии имеет право в пределах своей компетенции: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>- давать предписания, обязательные для членов Комиссии;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>- подписывать протоколы заседаний Комиссии;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 xml:space="preserve">- выносить на рассмотрение </w:t>
      </w:r>
      <w:proofErr w:type="gramStart"/>
      <w:r>
        <w:t>Администрации</w:t>
      </w:r>
      <w:proofErr w:type="gramEnd"/>
      <w:r>
        <w:t xml:space="preserve"> ЗАТО г. Железногорск, Совета депутатов ЗАТО г. Железногорск вопросы об изменении состава Комиссии, в том числе вопрос об исключении из состава Комиссии ее членов, не явившихся на заседание Комиссии без уважительных причин более трех раз.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 xml:space="preserve">4.7. В период временного отсутствия председателя Комиссии (болезни, командировка, отпуск и другие уважительные причины) обязанности председателя Комиссии возлагаются на начальника отдела КУМИ </w:t>
      </w:r>
      <w:proofErr w:type="gramStart"/>
      <w:r>
        <w:t>Администрации</w:t>
      </w:r>
      <w:proofErr w:type="gramEnd"/>
      <w:r>
        <w:t xml:space="preserve"> ЗАТО г. Железногорск или на лицо, исполняющее обязанности начальника отдела КУМИ Администрации ЗАТО г. Железногорск.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 xml:space="preserve">4.8. Секретарем комиссии по приватизации назначается главный специалист КУМИ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031B18" w:rsidRDefault="00031B18">
      <w:pPr>
        <w:pStyle w:val="ConsPlusNormal"/>
        <w:spacing w:before="220"/>
        <w:ind w:firstLine="540"/>
        <w:jc w:val="both"/>
      </w:pPr>
      <w:r>
        <w:t xml:space="preserve">4.9. В период временного отсутствия секретаря Комиссии (болезнь, командировка, отпуск и другие уважительные причины) обязанности секретаря Комиссии возлагаются на начальника отдела КУМИ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031B18" w:rsidRDefault="00031B18">
      <w:pPr>
        <w:pStyle w:val="ConsPlusNormal"/>
        <w:jc w:val="both"/>
      </w:pPr>
    </w:p>
    <w:p w:rsidR="00031B18" w:rsidRDefault="00031B18">
      <w:pPr>
        <w:pStyle w:val="ConsPlusNormal"/>
        <w:jc w:val="both"/>
      </w:pPr>
    </w:p>
    <w:p w:rsidR="00031B18" w:rsidRDefault="00031B18">
      <w:pPr>
        <w:pStyle w:val="ConsPlusNormal"/>
        <w:jc w:val="both"/>
      </w:pPr>
    </w:p>
    <w:p w:rsidR="00031B18" w:rsidRDefault="00031B18">
      <w:pPr>
        <w:pStyle w:val="ConsPlusNormal"/>
        <w:jc w:val="both"/>
      </w:pPr>
    </w:p>
    <w:p w:rsidR="00031B18" w:rsidRDefault="00031B18">
      <w:pPr>
        <w:pStyle w:val="ConsPlusNormal"/>
        <w:jc w:val="both"/>
      </w:pPr>
    </w:p>
    <w:p w:rsidR="00031B18" w:rsidRDefault="00031B18">
      <w:pPr>
        <w:pStyle w:val="ConsPlusNormal"/>
        <w:jc w:val="right"/>
        <w:outlineLvl w:val="0"/>
      </w:pPr>
      <w:r>
        <w:t>Приложение N 2</w:t>
      </w:r>
    </w:p>
    <w:p w:rsidR="00031B18" w:rsidRDefault="00031B18">
      <w:pPr>
        <w:pStyle w:val="ConsPlusNormal"/>
        <w:jc w:val="right"/>
      </w:pPr>
      <w:r>
        <w:t>к Постановлению</w:t>
      </w:r>
    </w:p>
    <w:p w:rsidR="00031B18" w:rsidRDefault="00031B18">
      <w:pPr>
        <w:pStyle w:val="ConsPlusNormal"/>
        <w:jc w:val="right"/>
      </w:pPr>
      <w:r>
        <w:t>Администрации</w:t>
      </w:r>
    </w:p>
    <w:p w:rsidR="00031B18" w:rsidRDefault="00031B18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031B18" w:rsidRDefault="00031B18">
      <w:pPr>
        <w:pStyle w:val="ConsPlusNormal"/>
        <w:jc w:val="right"/>
      </w:pPr>
      <w:r>
        <w:t>от 10 августа 2009 г. N 1305п</w:t>
      </w:r>
    </w:p>
    <w:p w:rsidR="00031B18" w:rsidRDefault="00031B18">
      <w:pPr>
        <w:pStyle w:val="ConsPlusNormal"/>
        <w:jc w:val="both"/>
      </w:pPr>
    </w:p>
    <w:p w:rsidR="00031B18" w:rsidRDefault="00031B18">
      <w:pPr>
        <w:pStyle w:val="ConsPlusTitle"/>
        <w:jc w:val="center"/>
      </w:pPr>
      <w:bookmarkStart w:id="1" w:name="P103"/>
      <w:bookmarkEnd w:id="1"/>
      <w:r>
        <w:t>СОСТАВ</w:t>
      </w:r>
    </w:p>
    <w:p w:rsidR="00031B18" w:rsidRDefault="00031B18">
      <w:pPr>
        <w:pStyle w:val="ConsPlusTitle"/>
        <w:jc w:val="center"/>
      </w:pPr>
      <w:r>
        <w:t>КОМИССИИ ПО ПРИВАТИЗАЦИИ</w:t>
      </w:r>
    </w:p>
    <w:p w:rsidR="00031B18" w:rsidRDefault="00031B1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031B1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B18" w:rsidRDefault="00031B18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B18" w:rsidRDefault="00031B18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31B18" w:rsidRDefault="00031B1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31B18" w:rsidRDefault="00031B1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2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031B18" w:rsidRDefault="00031B18">
            <w:pPr>
              <w:pStyle w:val="ConsPlusNormal"/>
              <w:jc w:val="center"/>
            </w:pPr>
            <w:r>
              <w:rPr>
                <w:color w:val="392C69"/>
              </w:rPr>
              <w:t>от 13.11.2020 N 2128)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31B18" w:rsidRDefault="00031B18"/>
        </w:tc>
      </w:tr>
    </w:tbl>
    <w:p w:rsidR="00031B18" w:rsidRDefault="00031B1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567"/>
        <w:gridCol w:w="6236"/>
      </w:tblGrid>
      <w:tr w:rsidR="00031B1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</w:pPr>
            <w:r>
              <w:t>Сергейкин А.А.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  <w:jc w:val="both"/>
            </w:pPr>
            <w:r>
              <w:t xml:space="preserve">первый 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жилищно-коммунальному хозяйству, председатель комиссии</w:t>
            </w:r>
          </w:p>
        </w:tc>
      </w:tr>
      <w:tr w:rsidR="00031B1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</w:pPr>
            <w:r>
              <w:lastRenderedPageBreak/>
              <w:t>Белоусова Ю.А.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  <w:jc w:val="both"/>
            </w:pPr>
            <w:r>
              <w:t xml:space="preserve">главный специалист КУМИ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</w:t>
            </w:r>
          </w:p>
        </w:tc>
      </w:tr>
      <w:tr w:rsidR="00031B1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</w:pPr>
            <w:r>
              <w:t>Члены комиссии: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</w:pP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</w:pPr>
          </w:p>
        </w:tc>
      </w:tr>
      <w:tr w:rsidR="00031B1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</w:pPr>
            <w:r>
              <w:t>Беллер Р.В.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  <w:jc w:val="both"/>
            </w:pPr>
            <w:r>
              <w:t xml:space="preserve">депутат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</w:t>
            </w:r>
          </w:p>
        </w:tc>
      </w:tr>
      <w:tr w:rsidR="00031B1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</w:pPr>
            <w:r>
              <w:t>Белошапкина Н.Ф.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  <w:jc w:val="both"/>
            </w:pPr>
            <w:r>
              <w:t xml:space="preserve">главный специалист КУМИ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031B1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</w:pPr>
            <w:r>
              <w:t>Двирный Г.В.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  <w:jc w:val="both"/>
            </w:pPr>
            <w:r>
              <w:t xml:space="preserve">депутат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</w:t>
            </w:r>
          </w:p>
        </w:tc>
      </w:tr>
      <w:tr w:rsidR="00031B1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</w:pPr>
            <w:r>
              <w:t>Дунина Т.М.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  <w:jc w:val="both"/>
            </w:pPr>
            <w:r>
              <w:t xml:space="preserve">руководитель Управления экономики и планирования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031B1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</w:pPr>
            <w:r>
              <w:t>Захарова О.В.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  <w:jc w:val="both"/>
            </w:pPr>
            <w:r>
              <w:t xml:space="preserve">начальник отдела КУМИ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  <w:tr w:rsidR="00031B18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</w:pPr>
            <w:r>
              <w:t>Кочергина С.М.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 w:rsidR="00031B18" w:rsidRDefault="00031B18">
            <w:pPr>
              <w:pStyle w:val="ConsPlusNormal"/>
              <w:jc w:val="both"/>
            </w:pPr>
            <w:r>
              <w:t xml:space="preserve">главный специалист по работе с предприятиями КУМИ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</w:tbl>
    <w:p w:rsidR="00031B18" w:rsidRDefault="00031B18">
      <w:pPr>
        <w:pStyle w:val="ConsPlusNormal"/>
        <w:jc w:val="both"/>
      </w:pPr>
    </w:p>
    <w:p w:rsidR="00031B18" w:rsidRDefault="00031B18">
      <w:pPr>
        <w:pStyle w:val="ConsPlusNormal"/>
        <w:jc w:val="both"/>
      </w:pPr>
    </w:p>
    <w:p w:rsidR="00031B18" w:rsidRDefault="00031B1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014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31B18"/>
    <w:rsid w:val="00031B18"/>
    <w:rsid w:val="000C11A9"/>
    <w:rsid w:val="0032276D"/>
    <w:rsid w:val="0057792B"/>
    <w:rsid w:val="008D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31B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31B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31B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4770528EA962EEFA778BD02CA05C9E2D060B0D77A647FED60CAFECE4E96749ADA342EA9D64FB9ED29F706B5A9C455DE355CDC4636FDA725C9C6B66BCO1I" TargetMode="External"/><Relationship Id="rId13" Type="http://schemas.openxmlformats.org/officeDocument/2006/relationships/hyperlink" Target="consultantplus://offline/ref=3B4770528EA962EEFA778BD02CA05C9E2D060B0D74A044FBD00FAFECE4E96749ADA342EA9D64FB9ED29F706B5A9C455DE355CDC4636FDA725C9C6B66BCO1I" TargetMode="External"/><Relationship Id="rId18" Type="http://schemas.openxmlformats.org/officeDocument/2006/relationships/hyperlink" Target="consultantplus://offline/ref=3B4770528EA962EEFA7795DD3ACC03912F0B50097EA24EA88C5BA9BBBBB9611CFFE31CB3DC26E89ED281726B5DB9O6I" TargetMode="External"/><Relationship Id="rId26" Type="http://schemas.openxmlformats.org/officeDocument/2006/relationships/hyperlink" Target="consultantplus://offline/ref=3B4770528EA962EEFA778BD02CA05C9E2D060B0D77A647F7D10CAFECE4E96749ADA342EA9D64FB9ED29F706B599C455DE355CDC4636FDA725C9C6B66BCO1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B4770528EA962EEFA778BD02CA05C9E2D060B0D77A640F6D20CAFECE4E96749ADA342EA9D64FB9ED29F706A5C9C455DE355CDC4636FDA725C9C6B66BCO1I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3B4770528EA962EEFA778BD02CA05C9E2D060B0D77A644F6D00DAFECE4E96749ADA342EA9D64FB9ED29F706B5A9C455DE355CDC4636FDA725C9C6B66BCO1I" TargetMode="External"/><Relationship Id="rId12" Type="http://schemas.openxmlformats.org/officeDocument/2006/relationships/hyperlink" Target="consultantplus://offline/ref=3B4770528EA962EEFA778BD02CA05C9E2D060B0D77A040FBD30BAFECE4E96749ADA342EA9D64FB9ED29F706B5A9C455DE355CDC4636FDA725C9C6B66BCO1I" TargetMode="External"/><Relationship Id="rId17" Type="http://schemas.openxmlformats.org/officeDocument/2006/relationships/hyperlink" Target="consultantplus://offline/ref=3B4770528EA962EEFA778BD02CA05C9E2D060B0D74A143F6D20EAFECE4E96749ADA342EA9D64FB9ED29F706B5A9C455DE355CDC4636FDA725C9C6B66BCO1I" TargetMode="External"/><Relationship Id="rId25" Type="http://schemas.openxmlformats.org/officeDocument/2006/relationships/hyperlink" Target="consultantplus://offline/ref=3B4770528EA962EEFA778BD02CA05C9E2D060B0D77A647FCD80CAFECE4E96749ADA342EA9D64FB9ED29F706B5A9C455DE355CDC4636FDA725C9C6B66BCO1I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B4770528EA962EEFA778BD02CA05C9E2D060B0D74A146F7D908AFECE4E96749ADA342EA9D64FB9ED29F706B5A9C455DE355CDC4636FDA725C9C6B66BCO1I" TargetMode="External"/><Relationship Id="rId20" Type="http://schemas.openxmlformats.org/officeDocument/2006/relationships/hyperlink" Target="consultantplus://offline/ref=3B4770528EA962EEFA778BD02CA05C9E2D060B0D77A645FAD606AFECE4E96749ADA342EA9D64FB9ED29F70695D9C455DE355CDC4636FDA725C9C6B66BCO1I" TargetMode="External"/><Relationship Id="rId29" Type="http://schemas.openxmlformats.org/officeDocument/2006/relationships/hyperlink" Target="consultantplus://offline/ref=3B4770528EA962EEFA778BD02CA05C9E2D060B0D74A146F7D908AFECE4E96749ADA342EA9D64FB9ED29F706B599C455DE355CDC4636FDA725C9C6B66BCO1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B4770528EA962EEFA778BD02CA05C9E2D060B0D77A644F8D80AAFECE4E96749ADA342EA9D64FB9ED29F706B5A9C455DE355CDC4636FDA725C9C6B66BCO1I" TargetMode="External"/><Relationship Id="rId11" Type="http://schemas.openxmlformats.org/officeDocument/2006/relationships/hyperlink" Target="consultantplus://offline/ref=3B4770528EA962EEFA778BD02CA05C9E2D060B0D77A643FAD20EAFECE4E96749ADA342EA9D64FB9ED29F706B5A9C455DE355CDC4636FDA725C9C6B66BCO1I" TargetMode="External"/><Relationship Id="rId24" Type="http://schemas.openxmlformats.org/officeDocument/2006/relationships/hyperlink" Target="consultantplus://offline/ref=3B4770528EA962EEFA778BD02CA05C9E2D060B0D77A647FED60CAFECE4E96749ADA342EA9D64FB9ED29F706B5A9C455DE355CDC4636FDA725C9C6B66BCO1I" TargetMode="External"/><Relationship Id="rId32" Type="http://schemas.openxmlformats.org/officeDocument/2006/relationships/hyperlink" Target="consultantplus://offline/ref=3B4770528EA962EEFA778BD02CA05C9E2D060B0D74A143F6D20EAFECE4E96749ADA342EA9D64FB9ED29F706A599C455DE355CDC4636FDA725C9C6B66BCO1I" TargetMode="External"/><Relationship Id="rId5" Type="http://schemas.openxmlformats.org/officeDocument/2006/relationships/hyperlink" Target="consultantplus://offline/ref=3B4770528EA962EEFA778BD02CA05C9E2D060B0D77A644FED307AFECE4E96749ADA342EA9D64FB9ED29F706B5A9C455DE355CDC4636FDA725C9C6B66BCO1I" TargetMode="External"/><Relationship Id="rId15" Type="http://schemas.openxmlformats.org/officeDocument/2006/relationships/hyperlink" Target="consultantplus://offline/ref=3B4770528EA962EEFA778BD02CA05C9E2D060B0D74A145F8D60FAFECE4E96749ADA342EA9D64FB9ED29F706B5A9C455DE355CDC4636FDA725C9C6B66BCO1I" TargetMode="External"/><Relationship Id="rId23" Type="http://schemas.openxmlformats.org/officeDocument/2006/relationships/hyperlink" Target="consultantplus://offline/ref=3B4770528EA962EEFA778BD02CA05C9E2D060B0D77A644F8D80AAFECE4E96749ADA342EA9D64FB9ED29F706B599C455DE355CDC4636FDA725C9C6B66BCO1I" TargetMode="External"/><Relationship Id="rId28" Type="http://schemas.openxmlformats.org/officeDocument/2006/relationships/hyperlink" Target="consultantplus://offline/ref=3B4770528EA962EEFA778BD02CA05C9E2D060B0D74A040F8D60CAFECE4E96749ADA342EA9D64FB9ED29F706B599C455DE355CDC4636FDA725C9C6B66BCO1I" TargetMode="External"/><Relationship Id="rId10" Type="http://schemas.openxmlformats.org/officeDocument/2006/relationships/hyperlink" Target="consultantplus://offline/ref=3B4770528EA962EEFA778BD02CA05C9E2D060B0D77A647F7D10CAFECE4E96749ADA342EA9D64FB9ED29F706B5A9C455DE355CDC4636FDA725C9C6B66BCO1I" TargetMode="External"/><Relationship Id="rId19" Type="http://schemas.openxmlformats.org/officeDocument/2006/relationships/hyperlink" Target="consultantplus://offline/ref=3B4770528EA962EEFA778BD02CA05C9E2D060B0D77A54CF6D60BAFECE4E96749ADA342EA8F64A392D0996E6A5F89130CA5B0O1I" TargetMode="External"/><Relationship Id="rId31" Type="http://schemas.openxmlformats.org/officeDocument/2006/relationships/hyperlink" Target="consultantplus://offline/ref=3B4770528EA962EEFA778BD02CA05C9E2D060B0D77A645FAD606AFECE4E96749ADA342EA9D64FB9ED29F706A5C9C455DE355CDC4636FDA725C9C6B66BCO1I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B4770528EA962EEFA778BD02CA05C9E2D060B0D77A647FCD80CAFECE4E96749ADA342EA9D64FB9ED29F706B5A9C455DE355CDC4636FDA725C9C6B66BCO1I" TargetMode="External"/><Relationship Id="rId14" Type="http://schemas.openxmlformats.org/officeDocument/2006/relationships/hyperlink" Target="consultantplus://offline/ref=3B4770528EA962EEFA778BD02CA05C9E2D060B0D74A040F8D60CAFECE4E96749ADA342EA9D64FB9ED29F706B5A9C455DE355CDC4636FDA725C9C6B66BCO1I" TargetMode="External"/><Relationship Id="rId22" Type="http://schemas.openxmlformats.org/officeDocument/2006/relationships/hyperlink" Target="consultantplus://offline/ref=3B4770528EA962EEFA778BD02CA05C9E2D060B0D77A542FED80EAFECE4E96749ADA342EA8F64A392D0996E6A5F89130CA5B0O1I" TargetMode="External"/><Relationship Id="rId27" Type="http://schemas.openxmlformats.org/officeDocument/2006/relationships/hyperlink" Target="consultantplus://offline/ref=3B4770528EA962EEFA778BD02CA05C9E2D060B0D77A643FAD20EAFECE4E96749ADA342EA9D64FB9ED29F706B599C455DE355CDC4636FDA725C9C6B66BCO1I" TargetMode="External"/><Relationship Id="rId30" Type="http://schemas.openxmlformats.org/officeDocument/2006/relationships/hyperlink" Target="consultantplus://offline/ref=3B4770528EA962EEFA778BD02CA05C9E2D060B0D74A143F6D20EAFECE4E96749ADA342EA9D64FB9ED29F706B599C455DE355CDC4636FDA725C9C6B66BCO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2232</Words>
  <Characters>12727</Characters>
  <Application>Microsoft Office Word</Application>
  <DocSecurity>0</DocSecurity>
  <Lines>106</Lines>
  <Paragraphs>29</Paragraphs>
  <ScaleCrop>false</ScaleCrop>
  <Company/>
  <LinksUpToDate>false</LinksUpToDate>
  <CharactersWithSpaces>14930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2021-10-26T08:13:00Z</dcterms:created>
  <dcterms:modified xsi:type="dcterms:W3CDTF">2021-10-26T08:15:00Z</dcterms:modified>
</cp:coreProperties>
</file>