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0D2" w:rsidRDefault="001040D2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1040D2" w:rsidRDefault="001040D2">
      <w:pPr>
        <w:pStyle w:val="ConsPlusNormal"/>
        <w:jc w:val="both"/>
        <w:outlineLvl w:val="0"/>
      </w:pPr>
    </w:p>
    <w:p w:rsidR="001040D2" w:rsidRDefault="001040D2">
      <w:pPr>
        <w:pStyle w:val="ConsPlusTitle"/>
        <w:jc w:val="center"/>
        <w:outlineLvl w:val="0"/>
      </w:pPr>
      <w:r>
        <w:t>АДМИНИСТРАЦИЯ</w:t>
      </w:r>
    </w:p>
    <w:p w:rsidR="001040D2" w:rsidRDefault="001040D2">
      <w:pPr>
        <w:pStyle w:val="ConsPlusTitle"/>
        <w:jc w:val="center"/>
      </w:pPr>
      <w:r>
        <w:t>ЗАКРЫТОГО АДМИНИСТРАТИВНО-ТЕРРИТОРИАЛЬНОГО ОБРАЗОВАНИЯ</w:t>
      </w:r>
    </w:p>
    <w:p w:rsidR="001040D2" w:rsidRDefault="001040D2">
      <w:pPr>
        <w:pStyle w:val="ConsPlusTitle"/>
        <w:jc w:val="center"/>
      </w:pPr>
      <w:r>
        <w:t>ГОРОД ЖЕЛЕЗНОГОРСК КРАСНОЯРСКОГО КРАЯ</w:t>
      </w:r>
    </w:p>
    <w:p w:rsidR="001040D2" w:rsidRDefault="001040D2">
      <w:pPr>
        <w:pStyle w:val="ConsPlusTitle"/>
        <w:jc w:val="both"/>
      </w:pPr>
    </w:p>
    <w:p w:rsidR="001040D2" w:rsidRDefault="001040D2">
      <w:pPr>
        <w:pStyle w:val="ConsPlusTitle"/>
        <w:jc w:val="center"/>
      </w:pPr>
      <w:r>
        <w:t>ПОСТАНОВЛЕНИЕ</w:t>
      </w:r>
    </w:p>
    <w:p w:rsidR="001040D2" w:rsidRDefault="001040D2">
      <w:pPr>
        <w:pStyle w:val="ConsPlusTitle"/>
        <w:jc w:val="center"/>
      </w:pPr>
      <w:r>
        <w:t>от 11 февраля 2019 г. N 364</w:t>
      </w:r>
    </w:p>
    <w:p w:rsidR="001040D2" w:rsidRDefault="001040D2">
      <w:pPr>
        <w:pStyle w:val="ConsPlusTitle"/>
        <w:jc w:val="both"/>
      </w:pPr>
    </w:p>
    <w:p w:rsidR="001040D2" w:rsidRDefault="001040D2">
      <w:pPr>
        <w:pStyle w:val="ConsPlusTitle"/>
        <w:jc w:val="center"/>
      </w:pPr>
      <w:r>
        <w:t>ОБ УТВЕРЖДЕНИИ ПОЛОЖЕНИЯ О ПРИЕМОЧНОЙ КОМИССИИ, ЕЕ СОСТАВА</w:t>
      </w:r>
    </w:p>
    <w:p w:rsidR="001040D2" w:rsidRDefault="001040D2">
      <w:pPr>
        <w:pStyle w:val="ConsPlusTitle"/>
        <w:jc w:val="center"/>
      </w:pPr>
      <w:r>
        <w:t>И ФОРМЫ АКТА ПРИЕМКИ РАБОТ ПО ПЕРЕУСТРОЙСТВУ</w:t>
      </w:r>
    </w:p>
    <w:p w:rsidR="001040D2" w:rsidRDefault="001040D2">
      <w:pPr>
        <w:pStyle w:val="ConsPlusTitle"/>
        <w:jc w:val="center"/>
      </w:pPr>
      <w:r>
        <w:t>И (ИЛИ) ПЕРЕПЛАНИРОВКЕ, А ТАКЖЕ ВЫПОЛНЕННЫХ РАБОТ,</w:t>
      </w:r>
    </w:p>
    <w:p w:rsidR="001040D2" w:rsidRDefault="001040D2">
      <w:pPr>
        <w:pStyle w:val="ConsPlusTitle"/>
        <w:jc w:val="center"/>
      </w:pPr>
      <w:r>
        <w:t xml:space="preserve">НЕОБХОДИМЫХ ДЛЯ ПЕРЕВОДА ЖИЛЫХ ПОМЕЩЕНИЙ В </w:t>
      </w:r>
      <w:proofErr w:type="gramStart"/>
      <w:r>
        <w:t>НЕЖИЛЫЕ</w:t>
      </w:r>
      <w:proofErr w:type="gramEnd"/>
    </w:p>
    <w:p w:rsidR="001040D2" w:rsidRDefault="001040D2">
      <w:pPr>
        <w:pStyle w:val="ConsPlusTitle"/>
        <w:jc w:val="center"/>
      </w:pPr>
      <w:r>
        <w:t xml:space="preserve">И НЕЖИЛЫХ ПОМЕЩЕНИЙ В ЖИЛЫЕ НА </w:t>
      </w:r>
      <w:proofErr w:type="gramStart"/>
      <w:r>
        <w:t>ТЕРРИТОРИИ</w:t>
      </w:r>
      <w:proofErr w:type="gramEnd"/>
      <w:r>
        <w:t xml:space="preserve"> ЗАТО ЖЕЛЕЗНОГОРСК</w:t>
      </w:r>
    </w:p>
    <w:p w:rsidR="001040D2" w:rsidRDefault="001040D2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1040D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040D2" w:rsidRDefault="001040D2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040D2" w:rsidRDefault="001040D2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040D2" w:rsidRDefault="001040D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040D2" w:rsidRDefault="001040D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</w:t>
            </w:r>
            <w:proofErr w:type="gramStart"/>
            <w:r>
              <w:rPr>
                <w:color w:val="392C69"/>
              </w:rPr>
              <w:t>Администрации</w:t>
            </w:r>
            <w:proofErr w:type="gramEnd"/>
            <w:r>
              <w:rPr>
                <w:color w:val="392C69"/>
              </w:rPr>
              <w:t xml:space="preserve"> ЗАТО г. Железногорск Красноярского края</w:t>
            </w:r>
          </w:p>
          <w:p w:rsidR="001040D2" w:rsidRDefault="001040D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23.12.2019 </w:t>
            </w:r>
            <w:hyperlink r:id="rId5" w:history="1">
              <w:r>
                <w:rPr>
                  <w:color w:val="0000FF"/>
                </w:rPr>
                <w:t>N 2629</w:t>
              </w:r>
            </w:hyperlink>
            <w:r>
              <w:rPr>
                <w:color w:val="392C69"/>
              </w:rPr>
              <w:t xml:space="preserve">, от 13.05.2020 </w:t>
            </w:r>
            <w:hyperlink r:id="rId6" w:history="1">
              <w:r>
                <w:rPr>
                  <w:color w:val="0000FF"/>
                </w:rPr>
                <w:t>N 860</w:t>
              </w:r>
            </w:hyperlink>
            <w:r>
              <w:rPr>
                <w:color w:val="392C69"/>
              </w:rPr>
              <w:t xml:space="preserve">, от 26.08.2020 </w:t>
            </w:r>
            <w:hyperlink r:id="rId7" w:history="1">
              <w:r>
                <w:rPr>
                  <w:color w:val="0000FF"/>
                </w:rPr>
                <w:t>N 1451</w:t>
              </w:r>
            </w:hyperlink>
            <w:r>
              <w:rPr>
                <w:color w:val="392C69"/>
              </w:rPr>
              <w:t>,</w:t>
            </w:r>
          </w:p>
          <w:p w:rsidR="001040D2" w:rsidRDefault="001040D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14.01.2021 </w:t>
            </w:r>
            <w:hyperlink r:id="rId8" w:history="1">
              <w:r>
                <w:rPr>
                  <w:color w:val="0000FF"/>
                </w:rPr>
                <w:t>N 16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040D2" w:rsidRDefault="001040D2">
            <w:pPr>
              <w:spacing w:after="1" w:line="0" w:lineRule="atLeast"/>
            </w:pPr>
          </w:p>
        </w:tc>
      </w:tr>
    </w:tbl>
    <w:p w:rsidR="001040D2" w:rsidRDefault="001040D2">
      <w:pPr>
        <w:pStyle w:val="ConsPlusNormal"/>
        <w:jc w:val="both"/>
      </w:pPr>
    </w:p>
    <w:p w:rsidR="001040D2" w:rsidRDefault="001040D2">
      <w:pPr>
        <w:pStyle w:val="ConsPlusNormal"/>
        <w:ind w:firstLine="540"/>
        <w:jc w:val="both"/>
      </w:pPr>
      <w:r>
        <w:t xml:space="preserve">Руководствуясь Жилищным </w:t>
      </w:r>
      <w:hyperlink r:id="rId9" w:history="1">
        <w:r>
          <w:rPr>
            <w:color w:val="0000FF"/>
          </w:rPr>
          <w:t>кодексом</w:t>
        </w:r>
      </w:hyperlink>
      <w:r>
        <w:t xml:space="preserve"> Российской Федерации, Федеральным </w:t>
      </w:r>
      <w:hyperlink r:id="rId10" w:history="1">
        <w:r>
          <w:rPr>
            <w:color w:val="0000FF"/>
          </w:rPr>
          <w:t>законом</w:t>
        </w:r>
      </w:hyperlink>
      <w:r>
        <w:t xml:space="preserve"> от 06.10.2003 N 131-ФЗ "Об общих принципах организации местного самоуправления в Российской Федерации", </w:t>
      </w:r>
      <w:hyperlink r:id="rId11" w:history="1">
        <w:proofErr w:type="gramStart"/>
        <w:r>
          <w:rPr>
            <w:color w:val="0000FF"/>
          </w:rPr>
          <w:t>Уставом</w:t>
        </w:r>
        <w:proofErr w:type="gramEnd"/>
      </w:hyperlink>
      <w:r>
        <w:t xml:space="preserve"> ЗАТО Железногорск, в целях упорядочения рассмотрения вопросов, связанных с переустройством и (или) перепланировкой помещений в многоквартирном доме, переводом жилых помещений в нежилые помещения и нежилых помещений в жилые, постановляю:</w:t>
      </w:r>
    </w:p>
    <w:p w:rsidR="001040D2" w:rsidRDefault="001040D2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40" w:history="1">
        <w:r>
          <w:rPr>
            <w:color w:val="0000FF"/>
          </w:rPr>
          <w:t>Положение</w:t>
        </w:r>
      </w:hyperlink>
      <w:r>
        <w:t xml:space="preserve"> о приемочной комиссии, ее </w:t>
      </w:r>
      <w:hyperlink w:anchor="P73" w:history="1">
        <w:r>
          <w:rPr>
            <w:color w:val="0000FF"/>
          </w:rPr>
          <w:t>состав</w:t>
        </w:r>
      </w:hyperlink>
      <w:r>
        <w:t xml:space="preserve"> и форму </w:t>
      </w:r>
      <w:hyperlink w:anchor="P111" w:history="1">
        <w:r>
          <w:rPr>
            <w:color w:val="0000FF"/>
          </w:rPr>
          <w:t>акта</w:t>
        </w:r>
      </w:hyperlink>
      <w:r>
        <w:t xml:space="preserve"> приемки работ по переустройству и (или) перепланировке, а также выполненных работ, необходимых для перевода жилых помещений в нежилые и нежилых помещений в жилые на </w:t>
      </w:r>
      <w:proofErr w:type="gramStart"/>
      <w:r>
        <w:t>территории</w:t>
      </w:r>
      <w:proofErr w:type="gramEnd"/>
      <w:r>
        <w:t xml:space="preserve"> ЗАТО Железногорск, согласно приложениям N 1, N 2, N 3 к настоящему Постановлению.</w:t>
      </w:r>
    </w:p>
    <w:p w:rsidR="001040D2" w:rsidRDefault="001040D2">
      <w:pPr>
        <w:pStyle w:val="ConsPlusNormal"/>
        <w:spacing w:before="220"/>
        <w:ind w:firstLine="540"/>
        <w:jc w:val="both"/>
      </w:pPr>
      <w:r>
        <w:t xml:space="preserve">2. Отменить </w:t>
      </w:r>
      <w:hyperlink r:id="rId12" w:history="1">
        <w:r>
          <w:rPr>
            <w:color w:val="0000FF"/>
          </w:rPr>
          <w:t>пункт 1</w:t>
        </w:r>
      </w:hyperlink>
      <w:r>
        <w:t xml:space="preserve"> Постановления </w:t>
      </w:r>
      <w:proofErr w:type="gramStart"/>
      <w:r>
        <w:t>Администрации</w:t>
      </w:r>
      <w:proofErr w:type="gramEnd"/>
      <w:r>
        <w:t xml:space="preserve"> ЗАТО г. Железногорск от 01.10.2015 N 1571 "Об утверждении Положения о приемочной комиссии, ее состава и формы акта приемки работ по переустройству и (или) перепланировке, а также выполненных работ, необходимых для перевода жилых помещений в нежилые и нежилых помещений в жилые на территории ЗАТО Железногорск".</w:t>
      </w:r>
    </w:p>
    <w:p w:rsidR="001040D2" w:rsidRDefault="001040D2">
      <w:pPr>
        <w:pStyle w:val="ConsPlusNormal"/>
        <w:spacing w:before="220"/>
        <w:ind w:firstLine="540"/>
        <w:jc w:val="both"/>
      </w:pPr>
      <w:r>
        <w:t xml:space="preserve">3. Отменить </w:t>
      </w:r>
      <w:hyperlink r:id="rId13" w:history="1">
        <w:r>
          <w:rPr>
            <w:color w:val="0000FF"/>
          </w:rPr>
          <w:t>Постановление</w:t>
        </w:r>
      </w:hyperlink>
      <w:r>
        <w:t xml:space="preserve"> </w:t>
      </w:r>
      <w:proofErr w:type="gramStart"/>
      <w:r>
        <w:t>Администрации</w:t>
      </w:r>
      <w:proofErr w:type="gramEnd"/>
      <w:r>
        <w:t xml:space="preserve"> ЗАТО г. Железногорск от 02.04.2018 N 653 "О внесении изменений в Постановление Администрации ЗАТО г. Железногорск от 01.10.2015 N 1571 "Об утверждении Положения о приемочной комиссии, ее состава и формы акта приемки работ по переустройству и (или) перепланировке, а также выполненных работ, необходимых для перевода жилых помещений в нежилые и нежилых помещений в жилые на территории ЗАТО Железногорск".</w:t>
      </w:r>
    </w:p>
    <w:p w:rsidR="001040D2" w:rsidRDefault="001040D2">
      <w:pPr>
        <w:pStyle w:val="ConsPlusNormal"/>
        <w:spacing w:before="220"/>
        <w:ind w:firstLine="540"/>
        <w:jc w:val="both"/>
      </w:pPr>
      <w:r>
        <w:t xml:space="preserve">4. Управлению делами </w:t>
      </w:r>
      <w:proofErr w:type="gramStart"/>
      <w:r>
        <w:t>Администрации</w:t>
      </w:r>
      <w:proofErr w:type="gramEnd"/>
      <w:r>
        <w:t xml:space="preserve"> ЗАТО г. Железногорск (Е.В. Андросова) довести настоящее Постановление до сведения населения через газету "Город и горожане".</w:t>
      </w:r>
    </w:p>
    <w:p w:rsidR="001040D2" w:rsidRDefault="001040D2">
      <w:pPr>
        <w:pStyle w:val="ConsPlusNormal"/>
        <w:spacing w:before="220"/>
        <w:ind w:firstLine="540"/>
        <w:jc w:val="both"/>
      </w:pPr>
      <w:r>
        <w:t xml:space="preserve">5. Отделу общественных связей </w:t>
      </w:r>
      <w:proofErr w:type="gramStart"/>
      <w:r>
        <w:t>Администрации</w:t>
      </w:r>
      <w:proofErr w:type="gramEnd"/>
      <w:r>
        <w:t xml:space="preserve"> ЗАТО г. Железногорск (И.С. Пикалова) разместить настоящее Постановление на официальном сайте муниципального образования "Закрытое административно-территориальное образование Железногорск Красноярского края" в информационно-телекоммуникационной сети Интернет.</w:t>
      </w:r>
    </w:p>
    <w:p w:rsidR="001040D2" w:rsidRDefault="001040D2">
      <w:pPr>
        <w:pStyle w:val="ConsPlusNormal"/>
        <w:spacing w:before="220"/>
        <w:ind w:firstLine="540"/>
        <w:jc w:val="both"/>
      </w:pPr>
      <w:r>
        <w:lastRenderedPageBreak/>
        <w:t xml:space="preserve">6. Контроль над исполнением настоящего Постановления возложить на первого заместителя </w:t>
      </w:r>
      <w:proofErr w:type="gramStart"/>
      <w:r>
        <w:t>Главы</w:t>
      </w:r>
      <w:proofErr w:type="gramEnd"/>
      <w:r>
        <w:t xml:space="preserve"> ЗАТО г. Железногорск по жилищно-коммунальному хозяйству С.Е. Пешкова.</w:t>
      </w:r>
    </w:p>
    <w:p w:rsidR="001040D2" w:rsidRDefault="001040D2">
      <w:pPr>
        <w:pStyle w:val="ConsPlusNormal"/>
        <w:spacing w:before="220"/>
        <w:ind w:firstLine="540"/>
        <w:jc w:val="both"/>
      </w:pPr>
      <w:r>
        <w:t>7. Настоящее Постановление вступает в силу после его официального опубликования.</w:t>
      </w:r>
    </w:p>
    <w:p w:rsidR="001040D2" w:rsidRDefault="001040D2">
      <w:pPr>
        <w:pStyle w:val="ConsPlusNormal"/>
        <w:jc w:val="both"/>
      </w:pPr>
    </w:p>
    <w:p w:rsidR="001040D2" w:rsidRDefault="001040D2">
      <w:pPr>
        <w:pStyle w:val="ConsPlusNormal"/>
        <w:jc w:val="right"/>
      </w:pPr>
      <w:r>
        <w:t>Глава</w:t>
      </w:r>
    </w:p>
    <w:p w:rsidR="001040D2" w:rsidRDefault="001040D2">
      <w:pPr>
        <w:pStyle w:val="ConsPlusNormal"/>
        <w:jc w:val="right"/>
      </w:pPr>
      <w:r>
        <w:t xml:space="preserve">ЗАТО </w:t>
      </w:r>
      <w:proofErr w:type="gramStart"/>
      <w:r>
        <w:t>г</w:t>
      </w:r>
      <w:proofErr w:type="gramEnd"/>
      <w:r>
        <w:t>. Железногорск</w:t>
      </w:r>
    </w:p>
    <w:p w:rsidR="001040D2" w:rsidRDefault="001040D2">
      <w:pPr>
        <w:pStyle w:val="ConsPlusNormal"/>
        <w:jc w:val="right"/>
      </w:pPr>
      <w:r>
        <w:t>И.Г.КУКСИН</w:t>
      </w:r>
    </w:p>
    <w:p w:rsidR="001040D2" w:rsidRDefault="001040D2">
      <w:pPr>
        <w:pStyle w:val="ConsPlusNormal"/>
        <w:jc w:val="both"/>
      </w:pPr>
    </w:p>
    <w:p w:rsidR="001040D2" w:rsidRDefault="001040D2">
      <w:pPr>
        <w:pStyle w:val="ConsPlusNormal"/>
        <w:jc w:val="both"/>
      </w:pPr>
    </w:p>
    <w:p w:rsidR="001040D2" w:rsidRDefault="001040D2">
      <w:pPr>
        <w:pStyle w:val="ConsPlusNormal"/>
        <w:jc w:val="both"/>
      </w:pPr>
    </w:p>
    <w:p w:rsidR="001040D2" w:rsidRDefault="001040D2">
      <w:pPr>
        <w:pStyle w:val="ConsPlusNormal"/>
        <w:jc w:val="both"/>
      </w:pPr>
    </w:p>
    <w:p w:rsidR="001040D2" w:rsidRDefault="001040D2">
      <w:pPr>
        <w:pStyle w:val="ConsPlusNormal"/>
        <w:jc w:val="both"/>
      </w:pPr>
    </w:p>
    <w:p w:rsidR="001040D2" w:rsidRDefault="001040D2">
      <w:pPr>
        <w:pStyle w:val="ConsPlusNormal"/>
        <w:jc w:val="right"/>
        <w:outlineLvl w:val="0"/>
      </w:pPr>
      <w:r>
        <w:t>Приложение N 1</w:t>
      </w:r>
    </w:p>
    <w:p w:rsidR="001040D2" w:rsidRDefault="001040D2">
      <w:pPr>
        <w:pStyle w:val="ConsPlusNormal"/>
        <w:jc w:val="right"/>
      </w:pPr>
      <w:r>
        <w:t>к Постановлению</w:t>
      </w:r>
    </w:p>
    <w:p w:rsidR="001040D2" w:rsidRDefault="001040D2">
      <w:pPr>
        <w:pStyle w:val="ConsPlusNormal"/>
        <w:jc w:val="right"/>
      </w:pPr>
      <w:proofErr w:type="gramStart"/>
      <w:r>
        <w:t>Администрации</w:t>
      </w:r>
      <w:proofErr w:type="gramEnd"/>
      <w:r>
        <w:t xml:space="preserve"> ЗАТО г. Железногорск</w:t>
      </w:r>
    </w:p>
    <w:p w:rsidR="001040D2" w:rsidRDefault="001040D2">
      <w:pPr>
        <w:pStyle w:val="ConsPlusNormal"/>
        <w:jc w:val="right"/>
      </w:pPr>
      <w:r>
        <w:t>от 11 февраля 2019 г. N 364</w:t>
      </w:r>
    </w:p>
    <w:p w:rsidR="001040D2" w:rsidRDefault="001040D2">
      <w:pPr>
        <w:pStyle w:val="ConsPlusNormal"/>
        <w:jc w:val="both"/>
      </w:pPr>
    </w:p>
    <w:p w:rsidR="001040D2" w:rsidRDefault="001040D2">
      <w:pPr>
        <w:pStyle w:val="ConsPlusTitle"/>
        <w:jc w:val="center"/>
      </w:pPr>
      <w:bookmarkStart w:id="0" w:name="P40"/>
      <w:bookmarkEnd w:id="0"/>
      <w:r>
        <w:t>ПОЛОЖЕНИЕ</w:t>
      </w:r>
    </w:p>
    <w:p w:rsidR="001040D2" w:rsidRDefault="001040D2">
      <w:pPr>
        <w:pStyle w:val="ConsPlusTitle"/>
        <w:jc w:val="center"/>
      </w:pPr>
      <w:r>
        <w:t>О ПРИЕМОЧНОЙ КОМИССИИ</w:t>
      </w:r>
    </w:p>
    <w:p w:rsidR="001040D2" w:rsidRDefault="001040D2">
      <w:pPr>
        <w:pStyle w:val="ConsPlusNormal"/>
        <w:jc w:val="both"/>
      </w:pPr>
    </w:p>
    <w:p w:rsidR="001040D2" w:rsidRDefault="001040D2">
      <w:pPr>
        <w:pStyle w:val="ConsPlusTitle"/>
        <w:jc w:val="center"/>
        <w:outlineLvl w:val="1"/>
      </w:pPr>
      <w:r>
        <w:t>1. ОБЩИЕ ПОЛОЖЕНИЯ</w:t>
      </w:r>
    </w:p>
    <w:p w:rsidR="001040D2" w:rsidRDefault="001040D2">
      <w:pPr>
        <w:pStyle w:val="ConsPlusNormal"/>
        <w:jc w:val="both"/>
      </w:pPr>
    </w:p>
    <w:p w:rsidR="001040D2" w:rsidRDefault="001040D2">
      <w:pPr>
        <w:pStyle w:val="ConsPlusNormal"/>
        <w:ind w:firstLine="540"/>
        <w:jc w:val="both"/>
      </w:pPr>
      <w:r>
        <w:t xml:space="preserve">1.1. Настоящее Положение разработано на основании Жилищного </w:t>
      </w:r>
      <w:hyperlink r:id="rId14" w:history="1">
        <w:r>
          <w:rPr>
            <w:color w:val="0000FF"/>
          </w:rPr>
          <w:t>кодекса</w:t>
        </w:r>
      </w:hyperlink>
      <w:r>
        <w:t xml:space="preserve"> Российской Федерации с целью реализации </w:t>
      </w:r>
      <w:proofErr w:type="gramStart"/>
      <w:r>
        <w:t>Администрацией</w:t>
      </w:r>
      <w:proofErr w:type="gramEnd"/>
      <w:r>
        <w:t xml:space="preserve"> ЗАТО г. Железногорск полномочий по вопросам завершения переустройства и (или) перепланировки и (или) иных работ, а также выполненных работ, необходимых для перевода жилых помещений в нежилые и нежилых помещений в жилые на территории ЗАТО Железногорск.</w:t>
      </w:r>
    </w:p>
    <w:p w:rsidR="001040D2" w:rsidRDefault="001040D2">
      <w:pPr>
        <w:pStyle w:val="ConsPlusNormal"/>
        <w:spacing w:before="220"/>
        <w:ind w:firstLine="540"/>
        <w:jc w:val="both"/>
      </w:pPr>
      <w:r>
        <w:t xml:space="preserve">1.2. </w:t>
      </w:r>
      <w:proofErr w:type="gramStart"/>
      <w:r>
        <w:t xml:space="preserve">Приемочная комиссия (далее по тексту - Комиссия) в своей работе руководствуется Жилищным </w:t>
      </w:r>
      <w:hyperlink r:id="rId15" w:history="1">
        <w:r>
          <w:rPr>
            <w:color w:val="0000FF"/>
          </w:rPr>
          <w:t>кодексом</w:t>
        </w:r>
      </w:hyperlink>
      <w:r>
        <w:t xml:space="preserve"> Российской Федерации, Градостроительным </w:t>
      </w:r>
      <w:hyperlink r:id="rId16" w:history="1">
        <w:r>
          <w:rPr>
            <w:color w:val="0000FF"/>
          </w:rPr>
          <w:t>кодексом</w:t>
        </w:r>
      </w:hyperlink>
      <w:r>
        <w:t xml:space="preserve"> Российской Федерации, </w:t>
      </w:r>
      <w:hyperlink r:id="rId17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28.01.2006 N 47 "Об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домом", иными нормативными правовыми актами</w:t>
      </w:r>
      <w:proofErr w:type="gramEnd"/>
      <w:r>
        <w:t xml:space="preserve"> Российской Федерации, муниципальными правовыми актами, действующими строительными нормами и правилами, правилами и нормами технической эксплуатации жилищного фонда.</w:t>
      </w:r>
    </w:p>
    <w:p w:rsidR="001040D2" w:rsidRDefault="001040D2">
      <w:pPr>
        <w:pStyle w:val="ConsPlusNormal"/>
        <w:spacing w:before="220"/>
        <w:ind w:firstLine="540"/>
        <w:jc w:val="both"/>
      </w:pPr>
      <w:r>
        <w:t>1.3. Комиссия действует на постоянной основе.</w:t>
      </w:r>
    </w:p>
    <w:p w:rsidR="001040D2" w:rsidRDefault="001040D2">
      <w:pPr>
        <w:pStyle w:val="ConsPlusNormal"/>
        <w:jc w:val="both"/>
      </w:pPr>
    </w:p>
    <w:p w:rsidR="001040D2" w:rsidRDefault="001040D2">
      <w:pPr>
        <w:pStyle w:val="ConsPlusTitle"/>
        <w:jc w:val="center"/>
        <w:outlineLvl w:val="1"/>
      </w:pPr>
      <w:r>
        <w:t>2. СОСТАВ ПРИЕМОЧНОЙ КОМИССИИ</w:t>
      </w:r>
    </w:p>
    <w:p w:rsidR="001040D2" w:rsidRDefault="001040D2">
      <w:pPr>
        <w:pStyle w:val="ConsPlusNormal"/>
        <w:jc w:val="both"/>
      </w:pPr>
    </w:p>
    <w:p w:rsidR="001040D2" w:rsidRDefault="001040D2">
      <w:pPr>
        <w:pStyle w:val="ConsPlusNormal"/>
        <w:ind w:firstLine="540"/>
        <w:jc w:val="both"/>
      </w:pPr>
      <w:r>
        <w:t>2.1. Комиссию возглавляет председатель Комиссии. В состав Комиссии входят: председатель Комиссии, заместитель председателя Комиссии, члены и секретарь Комиссии.</w:t>
      </w:r>
    </w:p>
    <w:p w:rsidR="001040D2" w:rsidRDefault="001040D2">
      <w:pPr>
        <w:pStyle w:val="ConsPlusNormal"/>
        <w:spacing w:before="220"/>
        <w:ind w:firstLine="540"/>
        <w:jc w:val="both"/>
      </w:pPr>
      <w:r>
        <w:t xml:space="preserve">2.2. Состав Комиссии и изменение состава Комиссии утверждаются постановлением </w:t>
      </w:r>
      <w:proofErr w:type="gramStart"/>
      <w:r>
        <w:t>Администрации</w:t>
      </w:r>
      <w:proofErr w:type="gramEnd"/>
      <w:r>
        <w:t xml:space="preserve"> ЗАТО г. Железногорск.</w:t>
      </w:r>
    </w:p>
    <w:p w:rsidR="001040D2" w:rsidRDefault="001040D2">
      <w:pPr>
        <w:pStyle w:val="ConsPlusNormal"/>
        <w:jc w:val="both"/>
      </w:pPr>
    </w:p>
    <w:p w:rsidR="001040D2" w:rsidRDefault="001040D2">
      <w:pPr>
        <w:pStyle w:val="ConsPlusTitle"/>
        <w:jc w:val="center"/>
        <w:outlineLvl w:val="1"/>
      </w:pPr>
      <w:r>
        <w:t>3. ПОРЯДОК ДЕЯТЕЛЬНОСТИ КОМИССИИ</w:t>
      </w:r>
    </w:p>
    <w:p w:rsidR="001040D2" w:rsidRDefault="001040D2">
      <w:pPr>
        <w:pStyle w:val="ConsPlusNormal"/>
        <w:jc w:val="both"/>
      </w:pPr>
    </w:p>
    <w:p w:rsidR="001040D2" w:rsidRDefault="001040D2">
      <w:pPr>
        <w:pStyle w:val="ConsPlusNormal"/>
        <w:ind w:firstLine="540"/>
        <w:jc w:val="both"/>
      </w:pPr>
      <w:r>
        <w:t xml:space="preserve">3.1. Функцией Комиссии является принятие работ по завершении переустройства и (или) перепланировки и (или) иных работ, а также выполненных работ, необходимых для перевода жилых помещений </w:t>
      </w:r>
      <w:proofErr w:type="gramStart"/>
      <w:r>
        <w:t>в</w:t>
      </w:r>
      <w:proofErr w:type="gramEnd"/>
      <w:r>
        <w:t xml:space="preserve"> нежилые и нежилых помещений в жилые.</w:t>
      </w:r>
    </w:p>
    <w:p w:rsidR="001040D2" w:rsidRDefault="001040D2">
      <w:pPr>
        <w:pStyle w:val="ConsPlusNormal"/>
        <w:spacing w:before="220"/>
        <w:ind w:firstLine="540"/>
        <w:jc w:val="both"/>
      </w:pPr>
      <w:r>
        <w:lastRenderedPageBreak/>
        <w:t xml:space="preserve">3.2. В </w:t>
      </w:r>
      <w:proofErr w:type="gramStart"/>
      <w:r>
        <w:t>целях</w:t>
      </w:r>
      <w:proofErr w:type="gramEnd"/>
      <w:r>
        <w:t xml:space="preserve"> подтверждения проведенных работ и составления акта приемочной комиссией собственник помещения (наниматель) или уполномоченное им лицо направляет в Комиссию заявление на имя председателя Комиссии о выдаче акта приемочной комиссии. Заявление рассматривается в течение 14 календарных дней </w:t>
      </w:r>
      <w:proofErr w:type="gramStart"/>
      <w:r>
        <w:t>с даты поступления</w:t>
      </w:r>
      <w:proofErr w:type="gramEnd"/>
      <w:r>
        <w:t xml:space="preserve"> заявления. По результатам рассмотрения заявления и документов, а также обследования объекта переустройства и (или) перепланировки Комиссия оформляет акт приемки работ по переустройству и (или) перепланировке и (или) иных видов работ.</w:t>
      </w:r>
    </w:p>
    <w:p w:rsidR="001040D2" w:rsidRDefault="001040D2">
      <w:pPr>
        <w:pStyle w:val="ConsPlusNormal"/>
        <w:spacing w:before="220"/>
        <w:ind w:firstLine="540"/>
        <w:jc w:val="both"/>
      </w:pPr>
      <w:r>
        <w:t>3.3. Заседания Комиссии считаются правомочными, если на них присутствует более половины от установленного числа членов Комиссии.</w:t>
      </w:r>
    </w:p>
    <w:p w:rsidR="001040D2" w:rsidRDefault="001040D2">
      <w:pPr>
        <w:pStyle w:val="ConsPlusNormal"/>
        <w:spacing w:before="220"/>
        <w:ind w:firstLine="540"/>
        <w:jc w:val="both"/>
      </w:pPr>
      <w:r>
        <w:t>3.4. Завершение переустройства и (или) перепланировки помещения в многоквартирном доме подтверждается актом приемочной комиссии. Акт приемочной комиссии о завершении работ по переустройству и (или) перепланировке, а также выполненных работ, необходимых для перевода жилых помещений в нежилые и нежилых помещений в жилые, подписывается всеми членами Комиссии.</w:t>
      </w:r>
    </w:p>
    <w:p w:rsidR="001040D2" w:rsidRDefault="001040D2">
      <w:pPr>
        <w:pStyle w:val="ConsPlusNormal"/>
        <w:spacing w:before="220"/>
        <w:ind w:firstLine="540"/>
        <w:jc w:val="both"/>
      </w:pPr>
      <w:r>
        <w:t xml:space="preserve">3.5. Акт приемочной комиссии в течение 5 рабочих дней </w:t>
      </w:r>
      <w:proofErr w:type="gramStart"/>
      <w:r>
        <w:t>с даты подписания</w:t>
      </w:r>
      <w:proofErr w:type="gramEnd"/>
      <w:r>
        <w:t xml:space="preserve"> направляется в федеральный орган исполнительной власти, уполномоченный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его территориальные органы (органы регистрации прав).</w:t>
      </w:r>
    </w:p>
    <w:p w:rsidR="001040D2" w:rsidRDefault="001040D2">
      <w:pPr>
        <w:pStyle w:val="ConsPlusNormal"/>
        <w:spacing w:before="220"/>
        <w:ind w:firstLine="540"/>
        <w:jc w:val="both"/>
      </w:pPr>
      <w:r>
        <w:t xml:space="preserve">3.6. </w:t>
      </w:r>
      <w:proofErr w:type="gramStart"/>
      <w:r>
        <w:t xml:space="preserve">Комиссия отказывает в выдаче акта приемочной комиссии в случае нарушений при проведении работ утвержденного и согласованного в установленном порядке проекта переустройства и (или) перепланировки и (или) иных работ с учетом перечня таких работ либо несоответствия проведенных работ требованиям, установленным </w:t>
      </w:r>
      <w:hyperlink r:id="rId18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28.01.2006 N 47 "Об утверждении Положения о признании помещения жилым помещением, жилого помещения непригодным для проживания</w:t>
      </w:r>
      <w:proofErr w:type="gramEnd"/>
      <w:r>
        <w:t>, многоквартирного дома аварийным и подлежащим сносу или реконструкции, садового дома жилым домом и жилого дома садовым домом".</w:t>
      </w:r>
    </w:p>
    <w:p w:rsidR="001040D2" w:rsidRDefault="001040D2">
      <w:pPr>
        <w:pStyle w:val="ConsPlusNormal"/>
        <w:spacing w:before="220"/>
        <w:ind w:firstLine="540"/>
        <w:jc w:val="both"/>
      </w:pPr>
      <w:r>
        <w:t>3.7. Решение об отказе в выдаче акта подписывается председателем Комиссии и направляется заявителю в течение 5 рабочих дней с момента его принятия.</w:t>
      </w:r>
    </w:p>
    <w:p w:rsidR="001040D2" w:rsidRDefault="001040D2">
      <w:pPr>
        <w:pStyle w:val="ConsPlusNormal"/>
        <w:jc w:val="both"/>
      </w:pPr>
    </w:p>
    <w:p w:rsidR="001040D2" w:rsidRDefault="001040D2">
      <w:pPr>
        <w:pStyle w:val="ConsPlusNormal"/>
        <w:jc w:val="both"/>
      </w:pPr>
    </w:p>
    <w:p w:rsidR="001040D2" w:rsidRDefault="001040D2">
      <w:pPr>
        <w:pStyle w:val="ConsPlusNormal"/>
        <w:jc w:val="both"/>
      </w:pPr>
    </w:p>
    <w:p w:rsidR="001040D2" w:rsidRDefault="001040D2">
      <w:pPr>
        <w:pStyle w:val="ConsPlusNormal"/>
        <w:jc w:val="both"/>
      </w:pPr>
    </w:p>
    <w:p w:rsidR="001040D2" w:rsidRDefault="001040D2">
      <w:pPr>
        <w:pStyle w:val="ConsPlusNormal"/>
        <w:jc w:val="both"/>
      </w:pPr>
    </w:p>
    <w:p w:rsidR="001040D2" w:rsidRDefault="001040D2">
      <w:pPr>
        <w:pStyle w:val="ConsPlusNormal"/>
        <w:jc w:val="right"/>
        <w:outlineLvl w:val="0"/>
      </w:pPr>
      <w:r>
        <w:t>Приложение N 2</w:t>
      </w:r>
    </w:p>
    <w:p w:rsidR="001040D2" w:rsidRDefault="001040D2">
      <w:pPr>
        <w:pStyle w:val="ConsPlusNormal"/>
        <w:jc w:val="right"/>
      </w:pPr>
      <w:r>
        <w:t>к Постановлению</w:t>
      </w:r>
    </w:p>
    <w:p w:rsidR="001040D2" w:rsidRDefault="001040D2">
      <w:pPr>
        <w:pStyle w:val="ConsPlusNormal"/>
        <w:jc w:val="right"/>
      </w:pPr>
      <w:proofErr w:type="gramStart"/>
      <w:r>
        <w:t>Администрации</w:t>
      </w:r>
      <w:proofErr w:type="gramEnd"/>
      <w:r>
        <w:t xml:space="preserve"> ЗАТО г. Железногорск</w:t>
      </w:r>
    </w:p>
    <w:p w:rsidR="001040D2" w:rsidRDefault="001040D2">
      <w:pPr>
        <w:pStyle w:val="ConsPlusNormal"/>
        <w:jc w:val="right"/>
      </w:pPr>
      <w:r>
        <w:t>от 11 февраля 2019 г. N 364</w:t>
      </w:r>
    </w:p>
    <w:p w:rsidR="001040D2" w:rsidRDefault="001040D2">
      <w:pPr>
        <w:pStyle w:val="ConsPlusNormal"/>
        <w:jc w:val="both"/>
      </w:pPr>
    </w:p>
    <w:p w:rsidR="001040D2" w:rsidRDefault="001040D2">
      <w:pPr>
        <w:pStyle w:val="ConsPlusTitle"/>
        <w:jc w:val="center"/>
      </w:pPr>
      <w:bookmarkStart w:id="1" w:name="P73"/>
      <w:bookmarkEnd w:id="1"/>
      <w:r>
        <w:t>СОСТАВ</w:t>
      </w:r>
    </w:p>
    <w:p w:rsidR="001040D2" w:rsidRDefault="001040D2">
      <w:pPr>
        <w:pStyle w:val="ConsPlusTitle"/>
        <w:jc w:val="center"/>
      </w:pPr>
      <w:r>
        <w:t>ПРИЕМОЧНОЙ КОМИССИИ</w:t>
      </w:r>
    </w:p>
    <w:p w:rsidR="001040D2" w:rsidRDefault="001040D2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1040D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040D2" w:rsidRDefault="001040D2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040D2" w:rsidRDefault="001040D2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040D2" w:rsidRDefault="001040D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040D2" w:rsidRDefault="001040D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9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</w:t>
            </w:r>
            <w:proofErr w:type="gramStart"/>
            <w:r>
              <w:rPr>
                <w:color w:val="392C69"/>
              </w:rPr>
              <w:t>Администрации</w:t>
            </w:r>
            <w:proofErr w:type="gramEnd"/>
            <w:r>
              <w:rPr>
                <w:color w:val="392C69"/>
              </w:rPr>
              <w:t xml:space="preserve"> ЗАТО г. Железногорск Красноярского края</w:t>
            </w:r>
          </w:p>
          <w:p w:rsidR="001040D2" w:rsidRDefault="001040D2">
            <w:pPr>
              <w:pStyle w:val="ConsPlusNormal"/>
              <w:jc w:val="center"/>
            </w:pPr>
            <w:r>
              <w:rPr>
                <w:color w:val="392C69"/>
              </w:rPr>
              <w:t>от 14.01.2021 N 16)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040D2" w:rsidRDefault="001040D2">
            <w:pPr>
              <w:spacing w:after="1" w:line="0" w:lineRule="atLeast"/>
            </w:pPr>
          </w:p>
        </w:tc>
      </w:tr>
    </w:tbl>
    <w:p w:rsidR="001040D2" w:rsidRDefault="001040D2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84"/>
        <w:gridCol w:w="567"/>
        <w:gridCol w:w="6520"/>
      </w:tblGrid>
      <w:tr w:rsidR="001040D2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1040D2" w:rsidRDefault="001040D2">
            <w:pPr>
              <w:pStyle w:val="ConsPlusNormal"/>
            </w:pPr>
            <w:r>
              <w:t>Сергейкин А.А.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040D2" w:rsidRDefault="001040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1040D2" w:rsidRDefault="001040D2">
            <w:pPr>
              <w:pStyle w:val="ConsPlusNormal"/>
              <w:jc w:val="both"/>
            </w:pPr>
            <w:r>
              <w:t xml:space="preserve">первый заместитель </w:t>
            </w:r>
            <w:proofErr w:type="gramStart"/>
            <w:r>
              <w:t>Главы</w:t>
            </w:r>
            <w:proofErr w:type="gramEnd"/>
            <w:r>
              <w:t xml:space="preserve"> ЗАТО г. Железногорск по жилищно-</w:t>
            </w:r>
            <w:r>
              <w:lastRenderedPageBreak/>
              <w:t>коммунальному хозяйству, председатель комиссии</w:t>
            </w:r>
          </w:p>
        </w:tc>
      </w:tr>
      <w:tr w:rsidR="001040D2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1040D2" w:rsidRDefault="001040D2">
            <w:pPr>
              <w:pStyle w:val="ConsPlusNormal"/>
            </w:pPr>
            <w:r>
              <w:lastRenderedPageBreak/>
              <w:t>Витман О.В.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040D2" w:rsidRDefault="001040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1040D2" w:rsidRDefault="001040D2">
            <w:pPr>
              <w:pStyle w:val="ConsPlusNormal"/>
              <w:jc w:val="both"/>
            </w:pPr>
            <w:r>
              <w:t xml:space="preserve">руководитель Управления градостроительства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Железногорск, заместитель председателя комиссии</w:t>
            </w:r>
          </w:p>
        </w:tc>
      </w:tr>
      <w:tr w:rsidR="001040D2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1040D2" w:rsidRDefault="001040D2">
            <w:pPr>
              <w:pStyle w:val="ConsPlusNormal"/>
            </w:pPr>
            <w:r>
              <w:t>Каверзина С.В.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040D2" w:rsidRDefault="001040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1040D2" w:rsidRDefault="001040D2">
            <w:pPr>
              <w:pStyle w:val="ConsPlusNormal"/>
              <w:jc w:val="both"/>
            </w:pPr>
            <w:r>
              <w:t xml:space="preserve">начальник отдела муниципального жилищного фонда Управления градостроительства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Железногорск, секретарь комиссии</w:t>
            </w:r>
          </w:p>
        </w:tc>
      </w:tr>
      <w:tr w:rsidR="001040D2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040D2" w:rsidRDefault="001040D2">
            <w:pPr>
              <w:pStyle w:val="ConsPlusNormal"/>
            </w:pPr>
            <w:r>
              <w:t>Члены комиссии:</w:t>
            </w:r>
          </w:p>
        </w:tc>
      </w:tr>
      <w:tr w:rsidR="001040D2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1040D2" w:rsidRDefault="001040D2">
            <w:pPr>
              <w:pStyle w:val="ConsPlusNormal"/>
            </w:pPr>
            <w:r>
              <w:t>Блохин В.П.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040D2" w:rsidRDefault="001040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1040D2" w:rsidRDefault="001040D2">
            <w:pPr>
              <w:pStyle w:val="ConsPlusNormal"/>
              <w:jc w:val="both"/>
            </w:pPr>
            <w:r>
              <w:t>руководитель Межрегионального управления N 51 ФМБА России (по согласованию)</w:t>
            </w:r>
          </w:p>
        </w:tc>
      </w:tr>
      <w:tr w:rsidR="001040D2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1040D2" w:rsidRDefault="001040D2">
            <w:pPr>
              <w:pStyle w:val="ConsPlusNormal"/>
            </w:pPr>
            <w:r>
              <w:t>Дементьева И.Д.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040D2" w:rsidRDefault="001040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1040D2" w:rsidRDefault="001040D2">
            <w:pPr>
              <w:pStyle w:val="ConsPlusNormal"/>
              <w:jc w:val="both"/>
            </w:pPr>
            <w:r>
              <w:t xml:space="preserve">главный специалист отдела дежурного генплана и кадастра Управления градостроительства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</w:t>
            </w:r>
          </w:p>
        </w:tc>
      </w:tr>
      <w:tr w:rsidR="001040D2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1040D2" w:rsidRDefault="001040D2">
            <w:pPr>
              <w:pStyle w:val="ConsPlusNormal"/>
            </w:pPr>
            <w:r>
              <w:t>Тельманова А.Ф.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040D2" w:rsidRDefault="001040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1040D2" w:rsidRDefault="001040D2">
            <w:pPr>
              <w:pStyle w:val="ConsPlusNormal"/>
              <w:jc w:val="both"/>
            </w:pPr>
            <w:r>
              <w:t xml:space="preserve">руководитель Управления городского хозяйства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</w:t>
            </w:r>
          </w:p>
        </w:tc>
      </w:tr>
      <w:tr w:rsidR="001040D2"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1040D2" w:rsidRDefault="001040D2">
            <w:pPr>
              <w:pStyle w:val="ConsPlusNormal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040D2" w:rsidRDefault="001040D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1040D2" w:rsidRDefault="001040D2">
            <w:pPr>
              <w:pStyle w:val="ConsPlusNormal"/>
              <w:jc w:val="both"/>
            </w:pPr>
            <w:r>
              <w:t>представитель управляющей организации, товарищества собственников жилья (по согласованию)</w:t>
            </w:r>
          </w:p>
        </w:tc>
      </w:tr>
    </w:tbl>
    <w:p w:rsidR="001040D2" w:rsidRDefault="001040D2">
      <w:pPr>
        <w:pStyle w:val="ConsPlusNormal"/>
        <w:jc w:val="both"/>
      </w:pPr>
    </w:p>
    <w:p w:rsidR="001040D2" w:rsidRDefault="001040D2">
      <w:pPr>
        <w:pStyle w:val="ConsPlusNormal"/>
        <w:jc w:val="both"/>
      </w:pPr>
    </w:p>
    <w:p w:rsidR="001040D2" w:rsidRDefault="001040D2">
      <w:pPr>
        <w:pStyle w:val="ConsPlusNormal"/>
        <w:jc w:val="both"/>
      </w:pPr>
    </w:p>
    <w:p w:rsidR="001040D2" w:rsidRDefault="001040D2">
      <w:pPr>
        <w:pStyle w:val="ConsPlusNormal"/>
        <w:jc w:val="both"/>
      </w:pPr>
    </w:p>
    <w:p w:rsidR="001040D2" w:rsidRDefault="001040D2">
      <w:pPr>
        <w:pStyle w:val="ConsPlusNormal"/>
        <w:jc w:val="both"/>
      </w:pPr>
    </w:p>
    <w:p w:rsidR="001040D2" w:rsidRDefault="001040D2">
      <w:pPr>
        <w:pStyle w:val="ConsPlusNormal"/>
        <w:jc w:val="right"/>
        <w:outlineLvl w:val="0"/>
      </w:pPr>
      <w:r>
        <w:t>Приложение N 3</w:t>
      </w:r>
    </w:p>
    <w:p w:rsidR="001040D2" w:rsidRDefault="001040D2">
      <w:pPr>
        <w:pStyle w:val="ConsPlusNormal"/>
        <w:jc w:val="right"/>
      </w:pPr>
      <w:r>
        <w:t>к Постановлению</w:t>
      </w:r>
    </w:p>
    <w:p w:rsidR="001040D2" w:rsidRDefault="001040D2">
      <w:pPr>
        <w:pStyle w:val="ConsPlusNormal"/>
        <w:jc w:val="right"/>
      </w:pPr>
      <w:proofErr w:type="gramStart"/>
      <w:r>
        <w:t>Администрации</w:t>
      </w:r>
      <w:proofErr w:type="gramEnd"/>
      <w:r>
        <w:t xml:space="preserve"> ЗАТО г. Железногорск</w:t>
      </w:r>
    </w:p>
    <w:p w:rsidR="001040D2" w:rsidRDefault="001040D2">
      <w:pPr>
        <w:pStyle w:val="ConsPlusNormal"/>
        <w:jc w:val="right"/>
      </w:pPr>
      <w:r>
        <w:t>от 11 февраля 2019 г. N 364</w:t>
      </w:r>
    </w:p>
    <w:p w:rsidR="001040D2" w:rsidRDefault="001040D2">
      <w:pPr>
        <w:pStyle w:val="ConsPlusNormal"/>
        <w:jc w:val="both"/>
      </w:pPr>
    </w:p>
    <w:p w:rsidR="001040D2" w:rsidRDefault="001040D2">
      <w:pPr>
        <w:pStyle w:val="ConsPlusNonformat"/>
        <w:jc w:val="both"/>
      </w:pPr>
      <w:bookmarkStart w:id="2" w:name="P111"/>
      <w:bookmarkEnd w:id="2"/>
      <w:r>
        <w:t xml:space="preserve">                                    АКТ</w:t>
      </w:r>
    </w:p>
    <w:p w:rsidR="001040D2" w:rsidRDefault="001040D2">
      <w:pPr>
        <w:pStyle w:val="ConsPlusNonformat"/>
        <w:jc w:val="both"/>
      </w:pPr>
      <w:r>
        <w:t xml:space="preserve">                            ПРИЕМОЧНОЙ КОМИССИИ</w:t>
      </w:r>
    </w:p>
    <w:p w:rsidR="001040D2" w:rsidRDefault="001040D2">
      <w:pPr>
        <w:pStyle w:val="ConsPlusNonformat"/>
        <w:jc w:val="both"/>
      </w:pPr>
    </w:p>
    <w:p w:rsidR="001040D2" w:rsidRDefault="001040D2">
      <w:pPr>
        <w:pStyle w:val="ConsPlusNonformat"/>
        <w:jc w:val="both"/>
      </w:pPr>
      <w:r>
        <w:t xml:space="preserve">                              г. Железногорск</w:t>
      </w:r>
    </w:p>
    <w:p w:rsidR="001040D2" w:rsidRDefault="001040D2">
      <w:pPr>
        <w:pStyle w:val="ConsPlusNonformat"/>
        <w:jc w:val="both"/>
      </w:pPr>
    </w:p>
    <w:p w:rsidR="001040D2" w:rsidRDefault="001040D2">
      <w:pPr>
        <w:pStyle w:val="ConsPlusNonformat"/>
        <w:jc w:val="both"/>
      </w:pPr>
      <w:r>
        <w:t>"__" ____________ 20__ г.                                       N _________</w:t>
      </w:r>
    </w:p>
    <w:p w:rsidR="001040D2" w:rsidRDefault="001040D2">
      <w:pPr>
        <w:pStyle w:val="ConsPlusNonformat"/>
        <w:jc w:val="both"/>
      </w:pPr>
    </w:p>
    <w:p w:rsidR="001040D2" w:rsidRDefault="001040D2">
      <w:pPr>
        <w:pStyle w:val="ConsPlusNonformat"/>
        <w:jc w:val="both"/>
      </w:pPr>
      <w:r>
        <w:t>Объект переустройства, перепланировки</w:t>
      </w:r>
    </w:p>
    <w:p w:rsidR="001040D2" w:rsidRDefault="001040D2">
      <w:pPr>
        <w:pStyle w:val="ConsPlusNonformat"/>
        <w:jc w:val="both"/>
      </w:pPr>
      <w:r>
        <w:t>___________________________________________________________________________</w:t>
      </w:r>
    </w:p>
    <w:p w:rsidR="001040D2" w:rsidRDefault="001040D2">
      <w:pPr>
        <w:pStyle w:val="ConsPlusNonformat"/>
        <w:jc w:val="both"/>
      </w:pPr>
    </w:p>
    <w:p w:rsidR="001040D2" w:rsidRDefault="001040D2">
      <w:pPr>
        <w:pStyle w:val="ConsPlusNonformat"/>
        <w:jc w:val="both"/>
      </w:pPr>
      <w:proofErr w:type="gramStart"/>
      <w:r>
        <w:t>Составлен</w:t>
      </w:r>
      <w:proofErr w:type="gramEnd"/>
      <w:r>
        <w:t xml:space="preserve"> Комиссией:</w:t>
      </w:r>
    </w:p>
    <w:p w:rsidR="001040D2" w:rsidRDefault="001040D2">
      <w:pPr>
        <w:pStyle w:val="ConsPlusNonformat"/>
        <w:jc w:val="both"/>
      </w:pPr>
    </w:p>
    <w:p w:rsidR="001040D2" w:rsidRDefault="001040D2">
      <w:pPr>
        <w:pStyle w:val="ConsPlusNonformat"/>
        <w:jc w:val="both"/>
      </w:pPr>
      <w:r>
        <w:t>1. Предъявлены к приемке осуществленные мероприятия (работы):</w:t>
      </w:r>
    </w:p>
    <w:p w:rsidR="001040D2" w:rsidRDefault="001040D2">
      <w:pPr>
        <w:pStyle w:val="ConsPlusNonformat"/>
        <w:jc w:val="both"/>
      </w:pPr>
      <w:r>
        <w:t>___________________________________________________________________________</w:t>
      </w:r>
    </w:p>
    <w:p w:rsidR="001040D2" w:rsidRDefault="001040D2">
      <w:pPr>
        <w:pStyle w:val="ConsPlusNonformat"/>
        <w:jc w:val="both"/>
      </w:pPr>
      <w:r>
        <w:t>___________________________________________________________________________</w:t>
      </w:r>
    </w:p>
    <w:p w:rsidR="001040D2" w:rsidRDefault="001040D2">
      <w:pPr>
        <w:pStyle w:val="ConsPlusNonformat"/>
        <w:jc w:val="both"/>
      </w:pPr>
      <w:r>
        <w:t xml:space="preserve">           (с указанием помещений, элементов, инженерных систем)</w:t>
      </w:r>
    </w:p>
    <w:p w:rsidR="001040D2" w:rsidRDefault="001040D2">
      <w:pPr>
        <w:pStyle w:val="ConsPlusNonformat"/>
        <w:jc w:val="both"/>
      </w:pPr>
    </w:p>
    <w:p w:rsidR="001040D2" w:rsidRDefault="001040D2">
      <w:pPr>
        <w:pStyle w:val="ConsPlusNonformat"/>
        <w:jc w:val="both"/>
      </w:pPr>
      <w:r>
        <w:t>2. Ремонтно-строительные работы выполнены</w:t>
      </w:r>
    </w:p>
    <w:p w:rsidR="001040D2" w:rsidRDefault="001040D2">
      <w:pPr>
        <w:pStyle w:val="ConsPlusNonformat"/>
        <w:jc w:val="both"/>
      </w:pPr>
      <w:r>
        <w:t>___________________________________________________________________________</w:t>
      </w:r>
    </w:p>
    <w:p w:rsidR="001040D2" w:rsidRDefault="001040D2">
      <w:pPr>
        <w:pStyle w:val="ConsPlusNonformat"/>
        <w:jc w:val="both"/>
      </w:pPr>
      <w:r>
        <w:t>___________________________________________________________________________</w:t>
      </w:r>
    </w:p>
    <w:p w:rsidR="001040D2" w:rsidRDefault="001040D2">
      <w:pPr>
        <w:pStyle w:val="ConsPlusNonformat"/>
        <w:jc w:val="both"/>
      </w:pPr>
      <w:r>
        <w:t xml:space="preserve">              (наименование и реквизиты производителя работ)</w:t>
      </w:r>
    </w:p>
    <w:p w:rsidR="001040D2" w:rsidRDefault="001040D2">
      <w:pPr>
        <w:pStyle w:val="ConsPlusNonformat"/>
        <w:jc w:val="both"/>
      </w:pPr>
    </w:p>
    <w:p w:rsidR="001040D2" w:rsidRDefault="001040D2">
      <w:pPr>
        <w:pStyle w:val="ConsPlusNonformat"/>
        <w:jc w:val="both"/>
      </w:pPr>
      <w:r>
        <w:t>3. Проектная документация разработана</w:t>
      </w:r>
    </w:p>
    <w:p w:rsidR="001040D2" w:rsidRDefault="001040D2">
      <w:pPr>
        <w:pStyle w:val="ConsPlusNonformat"/>
        <w:jc w:val="both"/>
      </w:pPr>
      <w:r>
        <w:t>___________________________________________________________________________</w:t>
      </w:r>
    </w:p>
    <w:p w:rsidR="001040D2" w:rsidRDefault="001040D2">
      <w:pPr>
        <w:pStyle w:val="ConsPlusNonformat"/>
        <w:jc w:val="both"/>
      </w:pPr>
      <w:r>
        <w:t>___________________________________________________________________________</w:t>
      </w:r>
    </w:p>
    <w:p w:rsidR="001040D2" w:rsidRDefault="001040D2">
      <w:pPr>
        <w:pStyle w:val="ConsPlusNonformat"/>
        <w:jc w:val="both"/>
      </w:pPr>
      <w:r>
        <w:t xml:space="preserve">         (состав документации, наименование проектной организации)</w:t>
      </w:r>
    </w:p>
    <w:p w:rsidR="001040D2" w:rsidRDefault="001040D2">
      <w:pPr>
        <w:pStyle w:val="ConsPlusNonformat"/>
        <w:jc w:val="both"/>
      </w:pPr>
    </w:p>
    <w:p w:rsidR="001040D2" w:rsidRDefault="001040D2">
      <w:pPr>
        <w:pStyle w:val="ConsPlusNonformat"/>
        <w:jc w:val="both"/>
      </w:pPr>
      <w:proofErr w:type="gramStart"/>
      <w:r>
        <w:t>утверждена</w:t>
      </w:r>
      <w:proofErr w:type="gramEnd"/>
      <w:r>
        <w:t xml:space="preserve"> _________________________________________ "__" _________ 20__ г.</w:t>
      </w:r>
    </w:p>
    <w:p w:rsidR="001040D2" w:rsidRDefault="001040D2">
      <w:pPr>
        <w:pStyle w:val="ConsPlusNonformat"/>
        <w:jc w:val="both"/>
      </w:pPr>
      <w:r>
        <w:t xml:space="preserve">                  (статус утвердившего лица)</w:t>
      </w:r>
    </w:p>
    <w:p w:rsidR="001040D2" w:rsidRDefault="001040D2">
      <w:pPr>
        <w:pStyle w:val="ConsPlusNonformat"/>
        <w:jc w:val="both"/>
      </w:pPr>
    </w:p>
    <w:p w:rsidR="001040D2" w:rsidRDefault="001040D2">
      <w:pPr>
        <w:pStyle w:val="ConsPlusNonformat"/>
        <w:jc w:val="both"/>
      </w:pPr>
      <w:r>
        <w:t>4. Ремонтно-строительные работы произведены:</w:t>
      </w:r>
    </w:p>
    <w:p w:rsidR="001040D2" w:rsidRDefault="001040D2">
      <w:pPr>
        <w:pStyle w:val="ConsPlusNonformat"/>
        <w:jc w:val="both"/>
      </w:pPr>
      <w:r>
        <w:t>начало работ "__" ____ 20__ г.; окончание "__" ____ 20__ г.</w:t>
      </w:r>
    </w:p>
    <w:p w:rsidR="001040D2" w:rsidRDefault="001040D2">
      <w:pPr>
        <w:pStyle w:val="ConsPlusNonformat"/>
        <w:jc w:val="both"/>
      </w:pPr>
      <w:r>
        <w:t xml:space="preserve">5. На основании осмотра в натуре </w:t>
      </w:r>
      <w:proofErr w:type="gramStart"/>
      <w:r>
        <w:t>предъявленных</w:t>
      </w:r>
      <w:proofErr w:type="gramEnd"/>
      <w:r>
        <w:t xml:space="preserve"> к приемке переустроенных,</w:t>
      </w:r>
    </w:p>
    <w:p w:rsidR="001040D2" w:rsidRDefault="001040D2">
      <w:pPr>
        <w:pStyle w:val="ConsPlusNonformat"/>
        <w:jc w:val="both"/>
      </w:pPr>
      <w:r>
        <w:t xml:space="preserve">перепланированных помещений (элементов, инженерных систем) и ознакомления </w:t>
      </w:r>
      <w:proofErr w:type="gramStart"/>
      <w:r>
        <w:t>с</w:t>
      </w:r>
      <w:proofErr w:type="gramEnd"/>
    </w:p>
    <w:p w:rsidR="001040D2" w:rsidRDefault="001040D2">
      <w:pPr>
        <w:pStyle w:val="ConsPlusNonformat"/>
        <w:jc w:val="both"/>
      </w:pPr>
      <w:r>
        <w:t>проектной и исполнительной документацией установлено:</w:t>
      </w:r>
    </w:p>
    <w:p w:rsidR="001040D2" w:rsidRDefault="001040D2">
      <w:pPr>
        <w:pStyle w:val="ConsPlusNonformat"/>
        <w:jc w:val="both"/>
      </w:pPr>
      <w:r>
        <w:t>5.1. ______________________________________________________________________</w:t>
      </w:r>
    </w:p>
    <w:p w:rsidR="001040D2" w:rsidRDefault="001040D2">
      <w:pPr>
        <w:pStyle w:val="ConsPlusNonformat"/>
        <w:jc w:val="both"/>
      </w:pPr>
      <w:r>
        <w:t xml:space="preserve">              (</w:t>
      </w:r>
      <w:proofErr w:type="gramStart"/>
      <w:r>
        <w:t>соответствует</w:t>
      </w:r>
      <w:proofErr w:type="gramEnd"/>
      <w:r>
        <w:t>/не соответствует проекту - указать)</w:t>
      </w:r>
    </w:p>
    <w:p w:rsidR="001040D2" w:rsidRDefault="001040D2">
      <w:pPr>
        <w:pStyle w:val="ConsPlusNonformat"/>
        <w:jc w:val="both"/>
      </w:pPr>
      <w:r>
        <w:t>5.2. ______________________________________________________________________</w:t>
      </w:r>
    </w:p>
    <w:p w:rsidR="001040D2" w:rsidRDefault="001040D2">
      <w:pPr>
        <w:pStyle w:val="ConsPlusNonformat"/>
        <w:jc w:val="both"/>
      </w:pPr>
      <w:r>
        <w:t xml:space="preserve">       (замечания надзорных органов (указать) - </w:t>
      </w:r>
      <w:proofErr w:type="gramStart"/>
      <w:r>
        <w:t>устранены</w:t>
      </w:r>
      <w:proofErr w:type="gramEnd"/>
      <w:r>
        <w:t>/не устранены)</w:t>
      </w:r>
    </w:p>
    <w:p w:rsidR="001040D2" w:rsidRDefault="001040D2">
      <w:pPr>
        <w:pStyle w:val="ConsPlusNonformat"/>
        <w:jc w:val="both"/>
      </w:pPr>
    </w:p>
    <w:p w:rsidR="001040D2" w:rsidRDefault="001040D2">
      <w:pPr>
        <w:pStyle w:val="ConsPlusNonformat"/>
        <w:jc w:val="both"/>
      </w:pPr>
      <w:r>
        <w:t>Решение комиссии:</w:t>
      </w:r>
    </w:p>
    <w:p w:rsidR="001040D2" w:rsidRDefault="001040D2">
      <w:pPr>
        <w:pStyle w:val="ConsPlusNonformat"/>
        <w:jc w:val="both"/>
      </w:pPr>
      <w:r>
        <w:t>1. Считать предъявленные к приемке мероприятия (работы):</w:t>
      </w:r>
    </w:p>
    <w:p w:rsidR="001040D2" w:rsidRDefault="001040D2">
      <w:pPr>
        <w:pStyle w:val="ConsPlusNonformat"/>
        <w:jc w:val="both"/>
      </w:pPr>
      <w:r>
        <w:t>___________________________________________________________________________</w:t>
      </w:r>
    </w:p>
    <w:p w:rsidR="001040D2" w:rsidRDefault="001040D2">
      <w:pPr>
        <w:pStyle w:val="ConsPlusNonformat"/>
        <w:jc w:val="both"/>
      </w:pPr>
      <w:r>
        <w:t>завершенными, произведенными в соответствии с проектом и требованиями</w:t>
      </w:r>
    </w:p>
    <w:p w:rsidR="001040D2" w:rsidRDefault="001040D2">
      <w:pPr>
        <w:pStyle w:val="ConsPlusNonformat"/>
        <w:jc w:val="both"/>
      </w:pPr>
      <w:r>
        <w:t>действующего законодательства.</w:t>
      </w:r>
    </w:p>
    <w:p w:rsidR="001040D2" w:rsidRDefault="001040D2">
      <w:pPr>
        <w:pStyle w:val="ConsPlusNonformat"/>
        <w:jc w:val="both"/>
      </w:pPr>
      <w:r>
        <w:t xml:space="preserve">2. Настоящий  акт  считать  основанием  для  проведения  </w:t>
      </w:r>
      <w:proofErr w:type="gramStart"/>
      <w:r>
        <w:t>инвентаризационных</w:t>
      </w:r>
      <w:proofErr w:type="gramEnd"/>
    </w:p>
    <w:p w:rsidR="001040D2" w:rsidRDefault="001040D2">
      <w:pPr>
        <w:pStyle w:val="ConsPlusNonformat"/>
        <w:jc w:val="both"/>
      </w:pPr>
      <w:r>
        <w:t>обмеров  и  внесения  изменений  в  поэтажные  планы  и  экспликацию органа</w:t>
      </w:r>
    </w:p>
    <w:p w:rsidR="001040D2" w:rsidRDefault="001040D2">
      <w:pPr>
        <w:pStyle w:val="ConsPlusNonformat"/>
        <w:jc w:val="both"/>
      </w:pPr>
      <w:r>
        <w:t>технической инвентаризации.</w:t>
      </w:r>
    </w:p>
    <w:p w:rsidR="001040D2" w:rsidRDefault="001040D2">
      <w:pPr>
        <w:pStyle w:val="ConsPlusNonformat"/>
        <w:jc w:val="both"/>
      </w:pPr>
      <w:r>
        <w:t>Приложения:</w:t>
      </w:r>
    </w:p>
    <w:p w:rsidR="001040D2" w:rsidRDefault="001040D2">
      <w:pPr>
        <w:pStyle w:val="ConsPlusNonformat"/>
        <w:jc w:val="both"/>
      </w:pPr>
      <w:r>
        <w:t>1. Исполнительные чертежи:</w:t>
      </w:r>
    </w:p>
    <w:p w:rsidR="001040D2" w:rsidRDefault="001040D2">
      <w:pPr>
        <w:pStyle w:val="ConsPlusNonformat"/>
        <w:jc w:val="both"/>
      </w:pPr>
      <w:r>
        <w:t>___________________________________________________________________________</w:t>
      </w:r>
    </w:p>
    <w:p w:rsidR="001040D2" w:rsidRDefault="001040D2">
      <w:pPr>
        <w:pStyle w:val="ConsPlusNonformat"/>
        <w:jc w:val="both"/>
      </w:pPr>
      <w:r>
        <w:t xml:space="preserve">  (проектные материалы с внесенными в установленном порядке изменениями)</w:t>
      </w:r>
    </w:p>
    <w:p w:rsidR="001040D2" w:rsidRDefault="001040D2">
      <w:pPr>
        <w:pStyle w:val="ConsPlusNonformat"/>
        <w:jc w:val="both"/>
      </w:pPr>
      <w:r>
        <w:t>2. Акты на скрытые работы:</w:t>
      </w:r>
    </w:p>
    <w:p w:rsidR="001040D2" w:rsidRDefault="001040D2">
      <w:pPr>
        <w:pStyle w:val="ConsPlusNonformat"/>
        <w:jc w:val="both"/>
      </w:pPr>
      <w:r>
        <w:t>___________________________________________________________________________</w:t>
      </w:r>
    </w:p>
    <w:p w:rsidR="001040D2" w:rsidRDefault="001040D2">
      <w:pPr>
        <w:pStyle w:val="ConsPlusNonformat"/>
        <w:jc w:val="both"/>
      </w:pPr>
      <w:r>
        <w:t xml:space="preserve">                                 (указать)</w:t>
      </w:r>
    </w:p>
    <w:p w:rsidR="001040D2" w:rsidRDefault="001040D2">
      <w:pPr>
        <w:pStyle w:val="ConsPlusNonformat"/>
        <w:jc w:val="both"/>
      </w:pPr>
      <w:r>
        <w:t>3. Акты о приемке отдельных систем:</w:t>
      </w:r>
    </w:p>
    <w:p w:rsidR="001040D2" w:rsidRDefault="001040D2">
      <w:pPr>
        <w:pStyle w:val="ConsPlusNonformat"/>
        <w:jc w:val="both"/>
      </w:pPr>
      <w:r>
        <w:t>___________________________________________________________________________</w:t>
      </w:r>
    </w:p>
    <w:p w:rsidR="001040D2" w:rsidRDefault="001040D2">
      <w:pPr>
        <w:pStyle w:val="ConsPlusNonformat"/>
        <w:jc w:val="both"/>
      </w:pPr>
      <w:r>
        <w:t xml:space="preserve">                                 (указать)</w:t>
      </w:r>
    </w:p>
    <w:p w:rsidR="001040D2" w:rsidRDefault="001040D2">
      <w:pPr>
        <w:pStyle w:val="ConsPlusNonformat"/>
        <w:jc w:val="both"/>
      </w:pPr>
    </w:p>
    <w:p w:rsidR="001040D2" w:rsidRDefault="001040D2">
      <w:pPr>
        <w:pStyle w:val="ConsPlusNonformat"/>
        <w:jc w:val="both"/>
      </w:pPr>
      <w:r>
        <w:t>Председатель Комиссии       __________________ ____________________________</w:t>
      </w:r>
    </w:p>
    <w:p w:rsidR="001040D2" w:rsidRDefault="001040D2">
      <w:pPr>
        <w:pStyle w:val="ConsPlusNonformat"/>
        <w:jc w:val="both"/>
      </w:pPr>
      <w:r>
        <w:t xml:space="preserve">                                 (подпись)              (Ф.И.О.)</w:t>
      </w:r>
    </w:p>
    <w:p w:rsidR="001040D2" w:rsidRDefault="001040D2">
      <w:pPr>
        <w:pStyle w:val="ConsPlusNonformat"/>
        <w:jc w:val="both"/>
      </w:pPr>
    </w:p>
    <w:p w:rsidR="001040D2" w:rsidRDefault="001040D2">
      <w:pPr>
        <w:pStyle w:val="ConsPlusNonformat"/>
        <w:jc w:val="both"/>
      </w:pPr>
      <w:r>
        <w:t>Члены Комиссии:             __________________ ____________________________</w:t>
      </w:r>
    </w:p>
    <w:p w:rsidR="001040D2" w:rsidRDefault="001040D2">
      <w:pPr>
        <w:pStyle w:val="ConsPlusNonformat"/>
        <w:jc w:val="both"/>
      </w:pPr>
      <w:r>
        <w:t xml:space="preserve">                                 (подпись)              (Ф.И.О.)</w:t>
      </w:r>
    </w:p>
    <w:p w:rsidR="001040D2" w:rsidRDefault="001040D2">
      <w:pPr>
        <w:pStyle w:val="ConsPlusNonformat"/>
        <w:jc w:val="both"/>
      </w:pPr>
    </w:p>
    <w:p w:rsidR="001040D2" w:rsidRDefault="001040D2">
      <w:pPr>
        <w:pStyle w:val="ConsPlusNonformat"/>
        <w:jc w:val="both"/>
      </w:pPr>
      <w:r>
        <w:t xml:space="preserve">                            __________________ ____________________________</w:t>
      </w:r>
    </w:p>
    <w:p w:rsidR="001040D2" w:rsidRDefault="001040D2">
      <w:pPr>
        <w:pStyle w:val="ConsPlusNonformat"/>
        <w:jc w:val="both"/>
      </w:pPr>
      <w:r>
        <w:t xml:space="preserve">                                 (подпись)              (Ф.И.О.)</w:t>
      </w:r>
    </w:p>
    <w:p w:rsidR="001040D2" w:rsidRDefault="001040D2">
      <w:pPr>
        <w:pStyle w:val="ConsPlusNonformat"/>
        <w:jc w:val="both"/>
      </w:pPr>
    </w:p>
    <w:p w:rsidR="001040D2" w:rsidRDefault="001040D2">
      <w:pPr>
        <w:pStyle w:val="ConsPlusNonformat"/>
        <w:jc w:val="both"/>
      </w:pPr>
      <w:r>
        <w:t xml:space="preserve">                            __________________ ____________________________</w:t>
      </w:r>
    </w:p>
    <w:p w:rsidR="001040D2" w:rsidRDefault="001040D2">
      <w:pPr>
        <w:pStyle w:val="ConsPlusNonformat"/>
        <w:jc w:val="both"/>
      </w:pPr>
      <w:r>
        <w:t xml:space="preserve">                                 (подпись)              (Ф.И.О.)</w:t>
      </w:r>
    </w:p>
    <w:p w:rsidR="001040D2" w:rsidRDefault="001040D2">
      <w:pPr>
        <w:pStyle w:val="ConsPlusNormal"/>
        <w:jc w:val="both"/>
      </w:pPr>
    </w:p>
    <w:p w:rsidR="001040D2" w:rsidRDefault="001040D2">
      <w:pPr>
        <w:pStyle w:val="ConsPlusNormal"/>
        <w:jc w:val="both"/>
      </w:pPr>
    </w:p>
    <w:p w:rsidR="001040D2" w:rsidRDefault="001040D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C11A9" w:rsidRDefault="000C11A9"/>
    <w:sectPr w:rsidR="000C11A9" w:rsidSect="00335D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1040D2"/>
    <w:rsid w:val="000C11A9"/>
    <w:rsid w:val="001040D2"/>
    <w:rsid w:val="0032276D"/>
    <w:rsid w:val="008D7B48"/>
    <w:rsid w:val="00F06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40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040D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040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040D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4011718972487D276AB7FD8333C471038B2E4BA8A54BBE512144C74C14FC9497603CE4AABDC2A4E237F25305FE7A2EB46AAEFE9277FFC3EC45D557BM4JAF" TargetMode="External"/><Relationship Id="rId13" Type="http://schemas.openxmlformats.org/officeDocument/2006/relationships/hyperlink" Target="consultantplus://offline/ref=64011718972487D276AB7FD8333C471038B2E4BA8A52BCE818104C74C14FC9497603CE4AB9DC7242237B3B305EF2F4BA00MFJDF" TargetMode="External"/><Relationship Id="rId18" Type="http://schemas.openxmlformats.org/officeDocument/2006/relationships/hyperlink" Target="consultantplus://offline/ref=64011718972487D276AB61D52550181F3FB8BAB68955B0BA4C424A239E1FCF1C24439013E89C394F2761273058MEJEF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64011718972487D276AB7FD8333C471038B2E4BA8A57BAEA12124C74C14FC9497603CE4AABDC2A4E237F25305FE7A2EB46AAEFE9277FFC3EC45D557BM4JAF" TargetMode="External"/><Relationship Id="rId12" Type="http://schemas.openxmlformats.org/officeDocument/2006/relationships/hyperlink" Target="consultantplus://offline/ref=64011718972487D276AB7FD8333C471038B2E4BA8A53BBEC12174C74C14FC9497603CE4AABDC2A4E237F25305FE7A2EB46AAEFE9277FFC3EC45D557BM4JAF" TargetMode="External"/><Relationship Id="rId17" Type="http://schemas.openxmlformats.org/officeDocument/2006/relationships/hyperlink" Target="consultantplus://offline/ref=64011718972487D276AB61D52550181F3FB8BAB68955B0BA4C424A239E1FCF1C24439013E89C394F2761273058MEJEF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4011718972487D276AB61D52550181F38B0BEB38A54B0BA4C424A239E1FCF1C24439013E89C394F2761273058MEJEF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4011718972487D276AB7FD8333C471038B2E4BA8A56BCEA17164C74C14FC9497603CE4AABDC2A4E237F25305FE7A2EB46AAEFE9277FFC3EC45D557BM4JAF" TargetMode="External"/><Relationship Id="rId11" Type="http://schemas.openxmlformats.org/officeDocument/2006/relationships/hyperlink" Target="consultantplus://offline/ref=64011718972487D276AB7FD8333C471038B2E4BA8A55BBEA18154C74C14FC9497603CE4AB9DC7242237B3B305EF2F4BA00MFJDF" TargetMode="External"/><Relationship Id="rId5" Type="http://schemas.openxmlformats.org/officeDocument/2006/relationships/hyperlink" Target="consultantplus://offline/ref=64011718972487D276AB7FD8333C471038B2E4BA8A56B8EA14124C74C14FC9497603CE4AABDC2A4E237F25305FE7A2EB46AAEFE9277FFC3EC45D557BM4JAF" TargetMode="External"/><Relationship Id="rId15" Type="http://schemas.openxmlformats.org/officeDocument/2006/relationships/hyperlink" Target="consultantplus://offline/ref=64011718972487D276AB61D52550181F3FB9BAB7895AB0BA4C424A239E1FCF1C24439013E89C394F2761273058MEJEF" TargetMode="External"/><Relationship Id="rId10" Type="http://schemas.openxmlformats.org/officeDocument/2006/relationships/hyperlink" Target="consultantplus://offline/ref=64011718972487D276AB61D52550181F3FB9BFBF8B50B0BA4C424A239E1FCF1C24439013E89C394F2761273058MEJEF" TargetMode="External"/><Relationship Id="rId19" Type="http://schemas.openxmlformats.org/officeDocument/2006/relationships/hyperlink" Target="consultantplus://offline/ref=64011718972487D276AB7FD8333C471038B2E4BA8A54BBE512144C74C14FC9497603CE4AABDC2A4E237F25305CE7A2EB46AAEFE9277FFC3EC45D557BM4JAF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64011718972487D276AB61D52550181F3FB9BAB7895AB0BA4C424A239E1FCF1C24439013E89C394F2761273058MEJEF" TargetMode="External"/><Relationship Id="rId14" Type="http://schemas.openxmlformats.org/officeDocument/2006/relationships/hyperlink" Target="consultantplus://offline/ref=64011718972487D276AB61D52550181F3FB9BAB7895AB0BA4C424A239E1FCF1C24439013E89C394F2761273058MEJE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2087</Words>
  <Characters>11899</Characters>
  <Application>Microsoft Office Word</Application>
  <DocSecurity>0</DocSecurity>
  <Lines>99</Lines>
  <Paragraphs>27</Paragraphs>
  <ScaleCrop>false</ScaleCrop>
  <Company/>
  <LinksUpToDate>false</LinksUpToDate>
  <CharactersWithSpaces>13959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Tiholaz</dc:creator>
  <cp:lastModifiedBy>Tiholaz</cp:lastModifiedBy>
  <cp:revision>1</cp:revision>
  <dcterms:created xsi:type="dcterms:W3CDTF">2022-04-04T05:09:00Z</dcterms:created>
  <dcterms:modified xsi:type="dcterms:W3CDTF">2022-04-04T05:10:00Z</dcterms:modified>
</cp:coreProperties>
</file>